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606" w:type="dxa"/>
        <w:tblLook w:val="04A0"/>
      </w:tblPr>
      <w:tblGrid>
        <w:gridCol w:w="9606"/>
      </w:tblGrid>
      <w:tr w:rsidR="001E2079" w:rsidRPr="00E666EB" w:rsidTr="001E2079">
        <w:tc>
          <w:tcPr>
            <w:tcW w:w="9606" w:type="dxa"/>
            <w:tcBorders>
              <w:top w:val="nil"/>
              <w:left w:val="nil"/>
              <w:bottom w:val="nil"/>
              <w:right w:val="nil"/>
            </w:tcBorders>
          </w:tcPr>
          <w:p w:rsidR="001E2079" w:rsidRDefault="001E2079" w:rsidP="001E2079">
            <w:pPr>
              <w:pStyle w:val="ae"/>
            </w:pPr>
            <w:r w:rsidRPr="00F46467">
              <w:t>Контрольно-счетн</w:t>
            </w:r>
            <w:r>
              <w:t>ое</w:t>
            </w:r>
            <w:r w:rsidRPr="00F46467">
              <w:t xml:space="preserve"> </w:t>
            </w:r>
            <w:r>
              <w:t>управление</w:t>
            </w:r>
          </w:p>
          <w:p w:rsidR="001E2079" w:rsidRPr="00E666EB" w:rsidRDefault="001E2079" w:rsidP="001E2079">
            <w:pPr>
              <w:pStyle w:val="ae"/>
              <w:rPr>
                <w:szCs w:val="28"/>
              </w:rPr>
            </w:pPr>
            <w:r>
              <w:t>Г</w:t>
            </w:r>
            <w:r w:rsidRPr="00F46467">
              <w:t>ород</w:t>
            </w:r>
            <w:r>
              <w:t>а Воткинска</w:t>
            </w:r>
          </w:p>
        </w:tc>
      </w:tr>
      <w:tr w:rsidR="001E2079" w:rsidRPr="00A44A3C" w:rsidTr="001E2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tcPr>
          <w:p w:rsidR="001E2079" w:rsidRPr="00A44A3C" w:rsidRDefault="001E2079" w:rsidP="001E2079">
            <w:pPr>
              <w:jc w:val="center"/>
              <w:rPr>
                <w:sz w:val="24"/>
                <w:szCs w:val="24"/>
              </w:rPr>
            </w:pPr>
            <w:r>
              <w:rPr>
                <w:sz w:val="24"/>
                <w:szCs w:val="24"/>
              </w:rPr>
              <w:t>Ленина</w:t>
            </w:r>
            <w:r w:rsidRPr="00A44A3C">
              <w:rPr>
                <w:sz w:val="24"/>
                <w:szCs w:val="24"/>
              </w:rPr>
              <w:t xml:space="preserve">, </w:t>
            </w:r>
            <w:r>
              <w:rPr>
                <w:sz w:val="24"/>
                <w:szCs w:val="24"/>
              </w:rPr>
              <w:t>7</w:t>
            </w:r>
            <w:r w:rsidRPr="00A44A3C">
              <w:rPr>
                <w:sz w:val="24"/>
                <w:szCs w:val="24"/>
              </w:rPr>
              <w:t xml:space="preserve">, г. </w:t>
            </w:r>
            <w:r>
              <w:rPr>
                <w:sz w:val="24"/>
                <w:szCs w:val="24"/>
              </w:rPr>
              <w:t>Воткинск</w:t>
            </w:r>
            <w:r w:rsidRPr="00A44A3C">
              <w:rPr>
                <w:sz w:val="24"/>
                <w:szCs w:val="24"/>
              </w:rPr>
              <w:t>, 427</w:t>
            </w:r>
            <w:r>
              <w:rPr>
                <w:sz w:val="24"/>
                <w:szCs w:val="24"/>
              </w:rPr>
              <w:t>430</w:t>
            </w:r>
            <w:r w:rsidRPr="00A44A3C">
              <w:rPr>
                <w:sz w:val="24"/>
                <w:szCs w:val="24"/>
              </w:rPr>
              <w:t xml:space="preserve"> </w:t>
            </w:r>
          </w:p>
          <w:p w:rsidR="001E2079" w:rsidRPr="001E2079" w:rsidRDefault="001E2079" w:rsidP="001E2079">
            <w:pPr>
              <w:jc w:val="center"/>
              <w:rPr>
                <w:sz w:val="24"/>
                <w:szCs w:val="24"/>
              </w:rPr>
            </w:pPr>
            <w:r w:rsidRPr="00A44A3C">
              <w:rPr>
                <w:sz w:val="24"/>
                <w:szCs w:val="24"/>
              </w:rPr>
              <w:t>Тел</w:t>
            </w:r>
            <w:r w:rsidRPr="00E349A9">
              <w:rPr>
                <w:sz w:val="24"/>
                <w:szCs w:val="24"/>
              </w:rPr>
              <w:t xml:space="preserve">. (34145) 5-19-33,  </w:t>
            </w:r>
            <w:r w:rsidRPr="00A44A3C">
              <w:rPr>
                <w:sz w:val="24"/>
                <w:szCs w:val="24"/>
                <w:lang w:val="en-US"/>
              </w:rPr>
              <w:t>e</w:t>
            </w:r>
            <w:r w:rsidRPr="00E349A9">
              <w:rPr>
                <w:sz w:val="24"/>
                <w:szCs w:val="24"/>
              </w:rPr>
              <w:t>-</w:t>
            </w:r>
            <w:r w:rsidRPr="00A44A3C">
              <w:rPr>
                <w:sz w:val="24"/>
                <w:szCs w:val="24"/>
                <w:lang w:val="en-US"/>
              </w:rPr>
              <w:t>mail</w:t>
            </w:r>
            <w:r w:rsidRPr="00E349A9">
              <w:rPr>
                <w:sz w:val="24"/>
                <w:szCs w:val="24"/>
              </w:rPr>
              <w:t xml:space="preserve">: </w:t>
            </w:r>
            <w:hyperlink r:id="rId8" w:history="1">
              <w:r w:rsidRPr="00014035">
                <w:rPr>
                  <w:rStyle w:val="a4"/>
                  <w:sz w:val="24"/>
                  <w:szCs w:val="24"/>
                  <w:lang w:val="en-US"/>
                </w:rPr>
                <w:t>ksu</w:t>
              </w:r>
              <w:r w:rsidRPr="00E349A9">
                <w:rPr>
                  <w:rStyle w:val="a4"/>
                  <w:sz w:val="24"/>
                  <w:szCs w:val="24"/>
                </w:rPr>
                <w:t>.</w:t>
              </w:r>
              <w:r w:rsidRPr="00014035">
                <w:rPr>
                  <w:rStyle w:val="a4"/>
                  <w:sz w:val="24"/>
                  <w:szCs w:val="24"/>
                  <w:lang w:val="en-US"/>
                </w:rPr>
                <w:t>votkinsk</w:t>
              </w:r>
              <w:r w:rsidRPr="00E349A9">
                <w:rPr>
                  <w:rStyle w:val="a4"/>
                  <w:sz w:val="24"/>
                  <w:szCs w:val="24"/>
                </w:rPr>
                <w:t>@</w:t>
              </w:r>
              <w:r w:rsidRPr="00014035">
                <w:rPr>
                  <w:rStyle w:val="a4"/>
                  <w:sz w:val="24"/>
                  <w:szCs w:val="24"/>
                  <w:lang w:val="en-US"/>
                </w:rPr>
                <w:t>mail</w:t>
              </w:r>
              <w:r w:rsidRPr="00E349A9">
                <w:rPr>
                  <w:rStyle w:val="a4"/>
                  <w:sz w:val="24"/>
                  <w:szCs w:val="24"/>
                </w:rPr>
                <w:t>.</w:t>
              </w:r>
              <w:r w:rsidRPr="00014035">
                <w:rPr>
                  <w:rStyle w:val="a4"/>
                  <w:sz w:val="24"/>
                  <w:szCs w:val="24"/>
                  <w:lang w:val="en-US"/>
                </w:rPr>
                <w:t>ru</w:t>
              </w:r>
            </w:hyperlink>
          </w:p>
        </w:tc>
      </w:tr>
    </w:tbl>
    <w:p w:rsidR="001E2079" w:rsidRPr="00E648DA" w:rsidRDefault="001E2079" w:rsidP="001E2079">
      <w:pPr>
        <w:pBdr>
          <w:bottom w:val="single" w:sz="12" w:space="1" w:color="auto"/>
        </w:pBdr>
        <w:tabs>
          <w:tab w:val="left" w:pos="567"/>
          <w:tab w:val="left" w:pos="18286"/>
        </w:tabs>
        <w:ind w:right="113"/>
        <w:rPr>
          <w:b/>
          <w:sz w:val="2"/>
          <w:szCs w:val="2"/>
        </w:rPr>
      </w:pPr>
    </w:p>
    <w:p w:rsidR="001E2079" w:rsidRPr="00E648DA" w:rsidRDefault="001E2079" w:rsidP="0025685B">
      <w:pPr>
        <w:tabs>
          <w:tab w:val="left" w:pos="567"/>
          <w:tab w:val="left" w:pos="18286"/>
        </w:tabs>
        <w:ind w:right="113" w:firstLine="720"/>
        <w:jc w:val="center"/>
        <w:rPr>
          <w:b/>
        </w:rPr>
      </w:pPr>
    </w:p>
    <w:p w:rsidR="00614580" w:rsidRPr="00E648DA" w:rsidRDefault="00D4224D" w:rsidP="0025685B">
      <w:pPr>
        <w:tabs>
          <w:tab w:val="left" w:pos="567"/>
          <w:tab w:val="left" w:pos="18286"/>
        </w:tabs>
        <w:ind w:right="113" w:firstLine="720"/>
        <w:jc w:val="center"/>
        <w:rPr>
          <w:b/>
          <w:sz w:val="24"/>
          <w:szCs w:val="24"/>
        </w:rPr>
      </w:pPr>
      <w:r w:rsidRPr="00E648DA">
        <w:rPr>
          <w:b/>
          <w:sz w:val="24"/>
          <w:szCs w:val="24"/>
        </w:rPr>
        <w:t xml:space="preserve"> </w:t>
      </w:r>
      <w:r w:rsidR="00614580" w:rsidRPr="00E648DA">
        <w:rPr>
          <w:b/>
          <w:sz w:val="24"/>
          <w:szCs w:val="24"/>
        </w:rPr>
        <w:t xml:space="preserve">Заключение </w:t>
      </w:r>
      <w:r w:rsidR="00656905" w:rsidRPr="00E648DA">
        <w:rPr>
          <w:b/>
          <w:sz w:val="24"/>
          <w:szCs w:val="24"/>
        </w:rPr>
        <w:t xml:space="preserve">№ </w:t>
      </w:r>
      <w:r w:rsidR="00E92720" w:rsidRPr="00E648DA">
        <w:rPr>
          <w:b/>
          <w:sz w:val="24"/>
          <w:szCs w:val="24"/>
        </w:rPr>
        <w:t>11</w:t>
      </w:r>
    </w:p>
    <w:p w:rsidR="00614580" w:rsidRPr="00E648DA" w:rsidRDefault="00614580" w:rsidP="0025685B">
      <w:pPr>
        <w:tabs>
          <w:tab w:val="left" w:pos="567"/>
        </w:tabs>
        <w:jc w:val="center"/>
        <w:rPr>
          <w:b/>
          <w:sz w:val="24"/>
          <w:szCs w:val="24"/>
        </w:rPr>
      </w:pPr>
      <w:r w:rsidRPr="00E648DA">
        <w:rPr>
          <w:b/>
          <w:sz w:val="24"/>
          <w:szCs w:val="24"/>
        </w:rPr>
        <w:t>о результатах экспертно-аналитического мероприятия</w:t>
      </w:r>
    </w:p>
    <w:p w:rsidR="00614580" w:rsidRPr="00E648DA" w:rsidRDefault="00614580" w:rsidP="0025685B">
      <w:pPr>
        <w:tabs>
          <w:tab w:val="left" w:pos="567"/>
          <w:tab w:val="left" w:pos="18286"/>
        </w:tabs>
        <w:ind w:right="113"/>
        <w:jc w:val="both"/>
        <w:rPr>
          <w:b/>
          <w:bCs/>
          <w:sz w:val="24"/>
          <w:szCs w:val="24"/>
        </w:rPr>
      </w:pPr>
    </w:p>
    <w:p w:rsidR="00614580" w:rsidRPr="00E648DA" w:rsidRDefault="00614580" w:rsidP="0025685B">
      <w:pPr>
        <w:tabs>
          <w:tab w:val="left" w:pos="567"/>
        </w:tabs>
        <w:jc w:val="center"/>
        <w:rPr>
          <w:b/>
          <w:sz w:val="24"/>
          <w:szCs w:val="24"/>
        </w:rPr>
      </w:pPr>
      <w:r w:rsidRPr="00E648DA">
        <w:rPr>
          <w:b/>
          <w:bCs/>
          <w:sz w:val="24"/>
          <w:szCs w:val="24"/>
        </w:rPr>
        <w:t>заключение на о</w:t>
      </w:r>
      <w:r w:rsidRPr="00E648DA">
        <w:rPr>
          <w:b/>
          <w:sz w:val="24"/>
          <w:szCs w:val="24"/>
        </w:rPr>
        <w:t xml:space="preserve">тчет об исполнении Бюджета муниципального образования «Город Воткинск» за </w:t>
      </w:r>
      <w:r w:rsidR="00E92720" w:rsidRPr="00E648DA">
        <w:rPr>
          <w:b/>
          <w:sz w:val="24"/>
          <w:szCs w:val="24"/>
        </w:rPr>
        <w:t>9 месяцев</w:t>
      </w:r>
      <w:r w:rsidRPr="00E648DA">
        <w:rPr>
          <w:b/>
          <w:sz w:val="24"/>
          <w:szCs w:val="24"/>
        </w:rPr>
        <w:t xml:space="preserve"> 202</w:t>
      </w:r>
      <w:r w:rsidR="008965F2" w:rsidRPr="00E648DA">
        <w:rPr>
          <w:b/>
          <w:sz w:val="24"/>
          <w:szCs w:val="24"/>
        </w:rPr>
        <w:t>3</w:t>
      </w:r>
      <w:r w:rsidRPr="00E648DA">
        <w:rPr>
          <w:b/>
          <w:sz w:val="24"/>
          <w:szCs w:val="24"/>
        </w:rPr>
        <w:t xml:space="preserve"> года </w:t>
      </w:r>
    </w:p>
    <w:p w:rsidR="00614580" w:rsidRPr="00E648DA" w:rsidRDefault="00614580" w:rsidP="0025685B">
      <w:pPr>
        <w:tabs>
          <w:tab w:val="left" w:pos="567"/>
        </w:tabs>
        <w:jc w:val="center"/>
        <w:rPr>
          <w:sz w:val="24"/>
          <w:szCs w:val="24"/>
        </w:rPr>
      </w:pPr>
    </w:p>
    <w:p w:rsidR="00614580" w:rsidRPr="00E648DA" w:rsidRDefault="00614580" w:rsidP="0025685B">
      <w:pPr>
        <w:tabs>
          <w:tab w:val="left" w:pos="567"/>
        </w:tabs>
        <w:jc w:val="both"/>
        <w:rPr>
          <w:sz w:val="24"/>
          <w:szCs w:val="24"/>
        </w:rPr>
      </w:pPr>
      <w:r w:rsidRPr="00E648DA">
        <w:rPr>
          <w:sz w:val="24"/>
          <w:szCs w:val="24"/>
        </w:rPr>
        <w:t>«1</w:t>
      </w:r>
      <w:r w:rsidR="00973C4A" w:rsidRPr="00E648DA">
        <w:rPr>
          <w:sz w:val="24"/>
          <w:szCs w:val="24"/>
        </w:rPr>
        <w:t>7</w:t>
      </w:r>
      <w:r w:rsidRPr="00E648DA">
        <w:rPr>
          <w:sz w:val="24"/>
          <w:szCs w:val="24"/>
        </w:rPr>
        <w:t>»</w:t>
      </w:r>
      <w:r w:rsidR="008965F2" w:rsidRPr="00E648DA">
        <w:rPr>
          <w:sz w:val="24"/>
          <w:szCs w:val="24"/>
        </w:rPr>
        <w:t xml:space="preserve"> </w:t>
      </w:r>
      <w:r w:rsidR="00E92720" w:rsidRPr="00E648DA">
        <w:rPr>
          <w:sz w:val="24"/>
          <w:szCs w:val="24"/>
        </w:rPr>
        <w:t>ноября</w:t>
      </w:r>
      <w:r w:rsidR="0017777C" w:rsidRPr="00E648DA">
        <w:rPr>
          <w:sz w:val="24"/>
          <w:szCs w:val="24"/>
        </w:rPr>
        <w:t xml:space="preserve"> 2023</w:t>
      </w:r>
      <w:r w:rsidRPr="00E648DA">
        <w:rPr>
          <w:sz w:val="24"/>
          <w:szCs w:val="24"/>
        </w:rPr>
        <w:t xml:space="preserve">г.                                                                                  </w:t>
      </w:r>
      <w:r w:rsidR="00104451" w:rsidRPr="00E648DA">
        <w:rPr>
          <w:sz w:val="24"/>
          <w:szCs w:val="24"/>
        </w:rPr>
        <w:t xml:space="preserve">                 </w:t>
      </w:r>
      <w:r w:rsidRPr="00E648DA">
        <w:rPr>
          <w:sz w:val="24"/>
          <w:szCs w:val="24"/>
        </w:rPr>
        <w:t xml:space="preserve"> г. Воткинск</w:t>
      </w:r>
    </w:p>
    <w:p w:rsidR="00614580" w:rsidRPr="00E648DA" w:rsidRDefault="00614580" w:rsidP="00786D04">
      <w:pPr>
        <w:jc w:val="both"/>
        <w:rPr>
          <w:sz w:val="24"/>
          <w:szCs w:val="24"/>
        </w:rPr>
      </w:pPr>
    </w:p>
    <w:p w:rsidR="00614580" w:rsidRPr="00E648DA" w:rsidRDefault="00614580" w:rsidP="00786D04">
      <w:pPr>
        <w:ind w:firstLine="708"/>
        <w:jc w:val="both"/>
        <w:rPr>
          <w:sz w:val="24"/>
          <w:szCs w:val="24"/>
        </w:rPr>
      </w:pPr>
      <w:r w:rsidRPr="00E648DA">
        <w:rPr>
          <w:sz w:val="24"/>
          <w:szCs w:val="24"/>
        </w:rPr>
        <w:t>В соответствии с планом работы Контрольно - счетного управления города Воткинска на 202</w:t>
      </w:r>
      <w:r w:rsidR="00E349A9" w:rsidRPr="00E648DA">
        <w:rPr>
          <w:sz w:val="24"/>
          <w:szCs w:val="24"/>
        </w:rPr>
        <w:t>3</w:t>
      </w:r>
      <w:r w:rsidRPr="00E648DA">
        <w:rPr>
          <w:sz w:val="24"/>
          <w:szCs w:val="24"/>
        </w:rPr>
        <w:t xml:space="preserve"> год, утвержденным </w:t>
      </w:r>
      <w:r w:rsidRPr="00E648DA">
        <w:rPr>
          <w:bCs/>
          <w:sz w:val="24"/>
          <w:szCs w:val="24"/>
        </w:rPr>
        <w:t>распоряжением Контрольно - счетного управления города Воткинска  от</w:t>
      </w:r>
      <w:r w:rsidRPr="00E648DA">
        <w:rPr>
          <w:sz w:val="24"/>
          <w:szCs w:val="24"/>
        </w:rPr>
        <w:t xml:space="preserve"> 2</w:t>
      </w:r>
      <w:r w:rsidR="0017777C" w:rsidRPr="00E648DA">
        <w:rPr>
          <w:sz w:val="24"/>
          <w:szCs w:val="24"/>
        </w:rPr>
        <w:t>6</w:t>
      </w:r>
      <w:r w:rsidRPr="00E648DA">
        <w:rPr>
          <w:sz w:val="24"/>
          <w:szCs w:val="24"/>
        </w:rPr>
        <w:t xml:space="preserve"> декабря  2022 года №</w:t>
      </w:r>
      <w:r w:rsidRPr="00E648DA">
        <w:rPr>
          <w:bCs/>
          <w:sz w:val="24"/>
          <w:szCs w:val="24"/>
        </w:rPr>
        <w:t xml:space="preserve"> 1</w:t>
      </w:r>
      <w:r w:rsidR="0017777C" w:rsidRPr="00E648DA">
        <w:rPr>
          <w:bCs/>
          <w:sz w:val="24"/>
          <w:szCs w:val="24"/>
        </w:rPr>
        <w:t>9, с изменениями от 07.08.2023 № 13</w:t>
      </w:r>
      <w:r w:rsidRPr="00E648DA">
        <w:rPr>
          <w:sz w:val="24"/>
          <w:szCs w:val="24"/>
        </w:rPr>
        <w:t xml:space="preserve">, и распоряжением Контрольно-счетного </w:t>
      </w:r>
      <w:r w:rsidRPr="00E648DA">
        <w:rPr>
          <w:bCs/>
          <w:sz w:val="24"/>
          <w:szCs w:val="24"/>
        </w:rPr>
        <w:t>управления города Воткинска</w:t>
      </w:r>
      <w:r w:rsidRPr="00E648DA">
        <w:rPr>
          <w:sz w:val="24"/>
          <w:szCs w:val="24"/>
        </w:rPr>
        <w:t xml:space="preserve"> о проведении экспертно-аналитического мероприятия от </w:t>
      </w:r>
      <w:r w:rsidR="0017777C" w:rsidRPr="00E648DA">
        <w:rPr>
          <w:sz w:val="24"/>
          <w:szCs w:val="24"/>
        </w:rPr>
        <w:t>1</w:t>
      </w:r>
      <w:r w:rsidR="00973C4A" w:rsidRPr="00E648DA">
        <w:rPr>
          <w:sz w:val="24"/>
          <w:szCs w:val="24"/>
        </w:rPr>
        <w:t>3</w:t>
      </w:r>
      <w:r w:rsidR="0017777C" w:rsidRPr="00E648DA">
        <w:rPr>
          <w:sz w:val="24"/>
          <w:szCs w:val="24"/>
        </w:rPr>
        <w:t>.</w:t>
      </w:r>
      <w:r w:rsidR="00973C4A" w:rsidRPr="00E648DA">
        <w:rPr>
          <w:sz w:val="24"/>
          <w:szCs w:val="24"/>
        </w:rPr>
        <w:t>1</w:t>
      </w:r>
      <w:r w:rsidR="00DA5387">
        <w:rPr>
          <w:sz w:val="24"/>
          <w:szCs w:val="24"/>
        </w:rPr>
        <w:t>1</w:t>
      </w:r>
      <w:r w:rsidR="0017777C" w:rsidRPr="00E648DA">
        <w:rPr>
          <w:sz w:val="24"/>
          <w:szCs w:val="24"/>
        </w:rPr>
        <w:t>.2023</w:t>
      </w:r>
      <w:r w:rsidRPr="00E648DA">
        <w:rPr>
          <w:sz w:val="24"/>
          <w:szCs w:val="24"/>
        </w:rPr>
        <w:t xml:space="preserve"> № </w:t>
      </w:r>
      <w:r w:rsidR="00AA6827" w:rsidRPr="00E648DA">
        <w:rPr>
          <w:sz w:val="24"/>
          <w:szCs w:val="24"/>
        </w:rPr>
        <w:t>1</w:t>
      </w:r>
      <w:r w:rsidR="00973C4A" w:rsidRPr="00E648DA">
        <w:rPr>
          <w:sz w:val="24"/>
          <w:szCs w:val="24"/>
        </w:rPr>
        <w:t>9</w:t>
      </w:r>
      <w:r w:rsidRPr="00E648DA">
        <w:rPr>
          <w:sz w:val="24"/>
          <w:szCs w:val="24"/>
        </w:rPr>
        <w:t xml:space="preserve">, </w:t>
      </w:r>
      <w:r w:rsidRPr="00E648DA">
        <w:rPr>
          <w:bCs/>
          <w:sz w:val="24"/>
          <w:szCs w:val="24"/>
        </w:rPr>
        <w:t xml:space="preserve">председателем Контрольно-счетного управления города Воткинска Князевой Галиной Алексеевной </w:t>
      </w:r>
      <w:r w:rsidRPr="00E648DA">
        <w:rPr>
          <w:sz w:val="24"/>
          <w:szCs w:val="24"/>
        </w:rPr>
        <w:t>проведено</w:t>
      </w:r>
      <w:r w:rsidRPr="00E648DA">
        <w:rPr>
          <w:b/>
          <w:bCs/>
          <w:sz w:val="24"/>
          <w:szCs w:val="24"/>
        </w:rPr>
        <w:t xml:space="preserve"> </w:t>
      </w:r>
      <w:r w:rsidR="00E349A9" w:rsidRPr="00E648DA">
        <w:rPr>
          <w:b/>
          <w:sz w:val="24"/>
          <w:szCs w:val="24"/>
        </w:rPr>
        <w:t>экспертно-аналитического мероприятие</w:t>
      </w:r>
      <w:r w:rsidRPr="00E648DA">
        <w:rPr>
          <w:sz w:val="24"/>
          <w:szCs w:val="24"/>
        </w:rPr>
        <w:t xml:space="preserve"> на Отчет об исполнении Бюджета муниципального образования «Город Воткинск» за </w:t>
      </w:r>
      <w:r w:rsidR="00B936AC" w:rsidRPr="00E648DA">
        <w:rPr>
          <w:sz w:val="24"/>
          <w:szCs w:val="24"/>
        </w:rPr>
        <w:t>9 месяцев</w:t>
      </w:r>
      <w:r w:rsidR="00656905" w:rsidRPr="00E648DA">
        <w:rPr>
          <w:sz w:val="24"/>
          <w:szCs w:val="24"/>
        </w:rPr>
        <w:t xml:space="preserve"> 2</w:t>
      </w:r>
      <w:r w:rsidRPr="00E648DA">
        <w:rPr>
          <w:sz w:val="24"/>
          <w:szCs w:val="24"/>
        </w:rPr>
        <w:t>02</w:t>
      </w:r>
      <w:r w:rsidR="00E349A9" w:rsidRPr="00E648DA">
        <w:rPr>
          <w:sz w:val="24"/>
          <w:szCs w:val="24"/>
        </w:rPr>
        <w:t>3</w:t>
      </w:r>
      <w:r w:rsidRPr="00E648DA">
        <w:rPr>
          <w:sz w:val="24"/>
          <w:szCs w:val="24"/>
        </w:rPr>
        <w:t xml:space="preserve"> года</w:t>
      </w:r>
      <w:r w:rsidRPr="00E648DA">
        <w:rPr>
          <w:bCs/>
          <w:sz w:val="24"/>
          <w:szCs w:val="24"/>
        </w:rPr>
        <w:t xml:space="preserve">. </w:t>
      </w:r>
    </w:p>
    <w:p w:rsidR="00614580" w:rsidRPr="00E648DA" w:rsidRDefault="00614580" w:rsidP="00786D04">
      <w:pPr>
        <w:ind w:firstLine="709"/>
        <w:jc w:val="both"/>
        <w:rPr>
          <w:sz w:val="24"/>
          <w:szCs w:val="24"/>
        </w:rPr>
      </w:pPr>
      <w:r w:rsidRPr="00E648DA">
        <w:rPr>
          <w:b/>
          <w:sz w:val="24"/>
          <w:szCs w:val="24"/>
        </w:rPr>
        <w:t>Сроки проведения экспертно-аналитического мероприятия</w:t>
      </w:r>
      <w:r w:rsidRPr="00E648DA">
        <w:rPr>
          <w:sz w:val="24"/>
          <w:szCs w:val="24"/>
        </w:rPr>
        <w:t>:</w:t>
      </w:r>
    </w:p>
    <w:p w:rsidR="00614580" w:rsidRPr="00E648DA" w:rsidRDefault="00614580" w:rsidP="00786D04">
      <w:pPr>
        <w:rPr>
          <w:sz w:val="24"/>
          <w:szCs w:val="24"/>
        </w:rPr>
      </w:pPr>
      <w:r w:rsidRPr="00E648DA">
        <w:rPr>
          <w:sz w:val="24"/>
          <w:szCs w:val="24"/>
        </w:rPr>
        <w:t xml:space="preserve">- с </w:t>
      </w:r>
      <w:r w:rsidR="00973C4A" w:rsidRPr="00E648DA">
        <w:rPr>
          <w:sz w:val="24"/>
          <w:szCs w:val="24"/>
        </w:rPr>
        <w:t>13</w:t>
      </w:r>
      <w:r w:rsidR="00E349A9" w:rsidRPr="00E648DA">
        <w:rPr>
          <w:sz w:val="24"/>
          <w:szCs w:val="24"/>
        </w:rPr>
        <w:t>.</w:t>
      </w:r>
      <w:r w:rsidR="00B936AC" w:rsidRPr="00E648DA">
        <w:rPr>
          <w:sz w:val="24"/>
          <w:szCs w:val="24"/>
        </w:rPr>
        <w:t>11</w:t>
      </w:r>
      <w:r w:rsidRPr="00E648DA">
        <w:rPr>
          <w:sz w:val="24"/>
          <w:szCs w:val="24"/>
        </w:rPr>
        <w:t>.202</w:t>
      </w:r>
      <w:r w:rsidR="00E349A9" w:rsidRPr="00E648DA">
        <w:rPr>
          <w:sz w:val="24"/>
          <w:szCs w:val="24"/>
        </w:rPr>
        <w:t>3</w:t>
      </w:r>
      <w:r w:rsidRPr="00E648DA">
        <w:rPr>
          <w:sz w:val="24"/>
          <w:szCs w:val="24"/>
        </w:rPr>
        <w:t xml:space="preserve"> по </w:t>
      </w:r>
      <w:r w:rsidR="00AA6827" w:rsidRPr="00E648DA">
        <w:rPr>
          <w:sz w:val="24"/>
          <w:szCs w:val="24"/>
        </w:rPr>
        <w:t>1</w:t>
      </w:r>
      <w:r w:rsidR="00973C4A" w:rsidRPr="00E648DA">
        <w:rPr>
          <w:sz w:val="24"/>
          <w:szCs w:val="24"/>
        </w:rPr>
        <w:t>7</w:t>
      </w:r>
      <w:r w:rsidRPr="00E648DA">
        <w:rPr>
          <w:sz w:val="24"/>
          <w:szCs w:val="24"/>
        </w:rPr>
        <w:t>.</w:t>
      </w:r>
      <w:r w:rsidR="00B936AC" w:rsidRPr="00E648DA">
        <w:rPr>
          <w:sz w:val="24"/>
          <w:szCs w:val="24"/>
        </w:rPr>
        <w:t>11</w:t>
      </w:r>
      <w:r w:rsidRPr="00E648DA">
        <w:rPr>
          <w:sz w:val="24"/>
          <w:szCs w:val="24"/>
        </w:rPr>
        <w:t>.202</w:t>
      </w:r>
      <w:r w:rsidR="00E349A9" w:rsidRPr="00E648DA">
        <w:rPr>
          <w:sz w:val="24"/>
          <w:szCs w:val="24"/>
        </w:rPr>
        <w:t>3</w:t>
      </w:r>
      <w:r w:rsidRPr="00E648DA">
        <w:rPr>
          <w:sz w:val="24"/>
          <w:szCs w:val="24"/>
        </w:rPr>
        <w:t>.</w:t>
      </w:r>
    </w:p>
    <w:p w:rsidR="00614580" w:rsidRPr="00E648DA" w:rsidRDefault="00614580" w:rsidP="00786D04">
      <w:pPr>
        <w:ind w:firstLine="709"/>
        <w:jc w:val="both"/>
        <w:rPr>
          <w:sz w:val="24"/>
          <w:szCs w:val="24"/>
        </w:rPr>
      </w:pPr>
      <w:r w:rsidRPr="00E648DA">
        <w:rPr>
          <w:b/>
          <w:sz w:val="24"/>
          <w:szCs w:val="24"/>
        </w:rPr>
        <w:t>Исследуемый период экспертно-аналитического мероприятия</w:t>
      </w:r>
      <w:r w:rsidRPr="00E648DA">
        <w:rPr>
          <w:sz w:val="24"/>
          <w:szCs w:val="24"/>
        </w:rPr>
        <w:t>:</w:t>
      </w:r>
    </w:p>
    <w:p w:rsidR="00614580" w:rsidRPr="00E648DA" w:rsidRDefault="00614580" w:rsidP="00786D04">
      <w:pPr>
        <w:jc w:val="both"/>
        <w:rPr>
          <w:sz w:val="24"/>
          <w:szCs w:val="24"/>
        </w:rPr>
      </w:pPr>
      <w:r w:rsidRPr="00E648DA">
        <w:rPr>
          <w:sz w:val="24"/>
          <w:szCs w:val="24"/>
        </w:rPr>
        <w:t>- с 01.01.202</w:t>
      </w:r>
      <w:r w:rsidR="00E349A9" w:rsidRPr="00E648DA">
        <w:rPr>
          <w:sz w:val="24"/>
          <w:szCs w:val="24"/>
        </w:rPr>
        <w:t>3</w:t>
      </w:r>
      <w:r w:rsidRPr="00E648DA">
        <w:rPr>
          <w:sz w:val="24"/>
          <w:szCs w:val="24"/>
        </w:rPr>
        <w:t xml:space="preserve">  по 3</w:t>
      </w:r>
      <w:r w:rsidR="00B936AC" w:rsidRPr="00E648DA">
        <w:rPr>
          <w:sz w:val="24"/>
          <w:szCs w:val="24"/>
        </w:rPr>
        <w:t>0</w:t>
      </w:r>
      <w:r w:rsidRPr="00E648DA">
        <w:rPr>
          <w:sz w:val="24"/>
          <w:szCs w:val="24"/>
        </w:rPr>
        <w:t>.</w:t>
      </w:r>
      <w:r w:rsidR="00B936AC" w:rsidRPr="00E648DA">
        <w:rPr>
          <w:sz w:val="24"/>
          <w:szCs w:val="24"/>
        </w:rPr>
        <w:t>09</w:t>
      </w:r>
      <w:r w:rsidRPr="00E648DA">
        <w:rPr>
          <w:sz w:val="24"/>
          <w:szCs w:val="24"/>
        </w:rPr>
        <w:t>.202</w:t>
      </w:r>
      <w:r w:rsidR="00E349A9" w:rsidRPr="00E648DA">
        <w:rPr>
          <w:sz w:val="24"/>
          <w:szCs w:val="24"/>
        </w:rPr>
        <w:t>3</w:t>
      </w:r>
      <w:r w:rsidRPr="00E648DA">
        <w:rPr>
          <w:sz w:val="24"/>
          <w:szCs w:val="24"/>
        </w:rPr>
        <w:t>.</w:t>
      </w:r>
    </w:p>
    <w:p w:rsidR="00614580" w:rsidRPr="00E648DA" w:rsidRDefault="00614580" w:rsidP="00786D04">
      <w:pPr>
        <w:ind w:firstLine="709"/>
        <w:jc w:val="both"/>
        <w:rPr>
          <w:b/>
          <w:sz w:val="24"/>
          <w:szCs w:val="24"/>
        </w:rPr>
      </w:pPr>
      <w:r w:rsidRPr="00E648DA">
        <w:rPr>
          <w:b/>
          <w:sz w:val="24"/>
          <w:szCs w:val="24"/>
        </w:rPr>
        <w:t>Предмет мероприятия:</w:t>
      </w:r>
    </w:p>
    <w:p w:rsidR="00614580" w:rsidRPr="00E648DA" w:rsidRDefault="00614580" w:rsidP="00786D04">
      <w:pPr>
        <w:jc w:val="both"/>
        <w:rPr>
          <w:sz w:val="24"/>
          <w:szCs w:val="24"/>
        </w:rPr>
      </w:pPr>
      <w:r w:rsidRPr="00E648DA">
        <w:rPr>
          <w:sz w:val="24"/>
          <w:szCs w:val="24"/>
        </w:rPr>
        <w:t xml:space="preserve">- отчет об исполнении бюджета муниципального образования «Город Воткинск»  за </w:t>
      </w:r>
      <w:r w:rsidR="00B936AC" w:rsidRPr="00E648DA">
        <w:rPr>
          <w:sz w:val="24"/>
          <w:szCs w:val="24"/>
        </w:rPr>
        <w:t>9 месяцев</w:t>
      </w:r>
      <w:r w:rsidRPr="00E648DA">
        <w:rPr>
          <w:sz w:val="24"/>
          <w:szCs w:val="24"/>
        </w:rPr>
        <w:t xml:space="preserve"> 202</w:t>
      </w:r>
      <w:r w:rsidR="00E349A9" w:rsidRPr="00E648DA">
        <w:rPr>
          <w:sz w:val="24"/>
          <w:szCs w:val="24"/>
        </w:rPr>
        <w:t>3</w:t>
      </w:r>
      <w:r w:rsidRPr="00E648DA">
        <w:rPr>
          <w:sz w:val="24"/>
          <w:szCs w:val="24"/>
        </w:rPr>
        <w:t xml:space="preserve"> года утвержденный Постановлением Администрации г.Воткинска от </w:t>
      </w:r>
      <w:r w:rsidR="00B936AC" w:rsidRPr="00E648DA">
        <w:rPr>
          <w:sz w:val="24"/>
          <w:szCs w:val="24"/>
        </w:rPr>
        <w:t>02</w:t>
      </w:r>
      <w:r w:rsidR="00E349A9" w:rsidRPr="00E648DA">
        <w:rPr>
          <w:sz w:val="24"/>
          <w:szCs w:val="24"/>
        </w:rPr>
        <w:t>.</w:t>
      </w:r>
      <w:r w:rsidR="00B936AC" w:rsidRPr="00E648DA">
        <w:rPr>
          <w:sz w:val="24"/>
          <w:szCs w:val="24"/>
        </w:rPr>
        <w:t>11</w:t>
      </w:r>
      <w:r w:rsidR="00E349A9" w:rsidRPr="00E648DA">
        <w:rPr>
          <w:sz w:val="24"/>
          <w:szCs w:val="24"/>
        </w:rPr>
        <w:t>.</w:t>
      </w:r>
      <w:r w:rsidRPr="00E648DA">
        <w:rPr>
          <w:sz w:val="24"/>
          <w:szCs w:val="24"/>
        </w:rPr>
        <w:t>202</w:t>
      </w:r>
      <w:r w:rsidR="00E349A9" w:rsidRPr="00E648DA">
        <w:rPr>
          <w:sz w:val="24"/>
          <w:szCs w:val="24"/>
        </w:rPr>
        <w:t>3</w:t>
      </w:r>
      <w:r w:rsidRPr="00E648DA">
        <w:rPr>
          <w:sz w:val="24"/>
          <w:szCs w:val="24"/>
        </w:rPr>
        <w:t xml:space="preserve"> № </w:t>
      </w:r>
      <w:r w:rsidR="00B936AC" w:rsidRPr="00E648DA">
        <w:rPr>
          <w:sz w:val="24"/>
          <w:szCs w:val="24"/>
        </w:rPr>
        <w:t>1313</w:t>
      </w:r>
      <w:r w:rsidRPr="00E648DA">
        <w:rPr>
          <w:sz w:val="24"/>
          <w:szCs w:val="24"/>
        </w:rPr>
        <w:t>.</w:t>
      </w:r>
    </w:p>
    <w:p w:rsidR="00614580" w:rsidRDefault="00614580" w:rsidP="00786D04">
      <w:pPr>
        <w:pStyle w:val="a3"/>
        <w:spacing w:after="0" w:line="240" w:lineRule="auto"/>
        <w:ind w:left="0"/>
        <w:jc w:val="center"/>
        <w:rPr>
          <w:rFonts w:ascii="Times New Roman" w:hAnsi="Times New Roman"/>
          <w:b/>
          <w:sz w:val="24"/>
          <w:szCs w:val="24"/>
        </w:rPr>
      </w:pPr>
      <w:r w:rsidRPr="00E648DA">
        <w:rPr>
          <w:rFonts w:ascii="Times New Roman" w:hAnsi="Times New Roman"/>
          <w:b/>
          <w:sz w:val="24"/>
          <w:szCs w:val="24"/>
        </w:rPr>
        <w:t>1.Общие положения.</w:t>
      </w:r>
    </w:p>
    <w:p w:rsidR="00786D04" w:rsidRPr="00E648DA" w:rsidRDefault="00786D04" w:rsidP="00786D04">
      <w:pPr>
        <w:pStyle w:val="a3"/>
        <w:spacing w:after="0" w:line="240" w:lineRule="auto"/>
        <w:ind w:left="0"/>
        <w:jc w:val="center"/>
        <w:rPr>
          <w:rFonts w:ascii="Times New Roman" w:hAnsi="Times New Roman"/>
          <w:b/>
          <w:sz w:val="24"/>
          <w:szCs w:val="24"/>
        </w:rPr>
      </w:pPr>
    </w:p>
    <w:p w:rsidR="00614580" w:rsidRPr="00E648DA" w:rsidRDefault="00614580" w:rsidP="00786D04">
      <w:pPr>
        <w:ind w:firstLine="709"/>
        <w:jc w:val="both"/>
        <w:rPr>
          <w:sz w:val="24"/>
          <w:szCs w:val="24"/>
        </w:rPr>
      </w:pPr>
      <w:r w:rsidRPr="00E648DA">
        <w:rPr>
          <w:sz w:val="24"/>
          <w:szCs w:val="24"/>
        </w:rPr>
        <w:t xml:space="preserve">В соответствии со статьей 7 Положения «О Контрольно-счетном управлении города Воткинска», утвержденного решением Воткинской городской Думы от 23.03.2022 № 196-РН, Контрольно-счетным управлением города Воткинска проведено экспертно-аналитическое мероприятие по проверке отчета об исполнении бюджета муниципального образования «Город Воткинск»  за </w:t>
      </w:r>
      <w:r w:rsidR="00B936AC" w:rsidRPr="00E648DA">
        <w:rPr>
          <w:sz w:val="24"/>
          <w:szCs w:val="24"/>
        </w:rPr>
        <w:t>9 месяцев</w:t>
      </w:r>
      <w:r w:rsidRPr="00E648DA">
        <w:rPr>
          <w:sz w:val="24"/>
          <w:szCs w:val="24"/>
        </w:rPr>
        <w:t xml:space="preserve"> 202</w:t>
      </w:r>
      <w:r w:rsidR="00E349A9" w:rsidRPr="00E648DA">
        <w:rPr>
          <w:sz w:val="24"/>
          <w:szCs w:val="24"/>
        </w:rPr>
        <w:t>3</w:t>
      </w:r>
      <w:r w:rsidRPr="00E648DA">
        <w:rPr>
          <w:sz w:val="24"/>
          <w:szCs w:val="24"/>
        </w:rPr>
        <w:t xml:space="preserve"> года.</w:t>
      </w:r>
    </w:p>
    <w:p w:rsidR="00614580" w:rsidRPr="00E648DA" w:rsidRDefault="00614580" w:rsidP="00786D04">
      <w:pPr>
        <w:ind w:firstLine="709"/>
        <w:jc w:val="both"/>
        <w:rPr>
          <w:sz w:val="24"/>
          <w:szCs w:val="24"/>
        </w:rPr>
      </w:pPr>
      <w:r w:rsidRPr="00E648DA">
        <w:rPr>
          <w:sz w:val="24"/>
          <w:szCs w:val="24"/>
        </w:rPr>
        <w:t>Бюджет муниципального образования «Город Воткинск» на 202</w:t>
      </w:r>
      <w:r w:rsidR="00E349A9" w:rsidRPr="00E648DA">
        <w:rPr>
          <w:sz w:val="24"/>
          <w:szCs w:val="24"/>
        </w:rPr>
        <w:t>3</w:t>
      </w:r>
      <w:r w:rsidRPr="00E648DA">
        <w:rPr>
          <w:sz w:val="24"/>
          <w:szCs w:val="24"/>
        </w:rPr>
        <w:t xml:space="preserve"> год, утвержден решением Воткинской городско</w:t>
      </w:r>
      <w:r w:rsidR="002646AB" w:rsidRPr="00E648DA">
        <w:rPr>
          <w:sz w:val="24"/>
          <w:szCs w:val="24"/>
        </w:rPr>
        <w:t>й Думы от 2</w:t>
      </w:r>
      <w:r w:rsidR="004E416A" w:rsidRPr="00E648DA">
        <w:rPr>
          <w:sz w:val="24"/>
          <w:szCs w:val="24"/>
        </w:rPr>
        <w:t>8</w:t>
      </w:r>
      <w:r w:rsidR="002646AB" w:rsidRPr="00E648DA">
        <w:rPr>
          <w:sz w:val="24"/>
          <w:szCs w:val="24"/>
        </w:rPr>
        <w:t xml:space="preserve"> декабря 202</w:t>
      </w:r>
      <w:r w:rsidR="004E416A" w:rsidRPr="00E648DA">
        <w:rPr>
          <w:sz w:val="24"/>
          <w:szCs w:val="24"/>
        </w:rPr>
        <w:t>2</w:t>
      </w:r>
      <w:r w:rsidR="002646AB" w:rsidRPr="00E648DA">
        <w:rPr>
          <w:sz w:val="24"/>
          <w:szCs w:val="24"/>
        </w:rPr>
        <w:t xml:space="preserve"> года </w:t>
      </w:r>
      <w:r w:rsidRPr="00E648DA">
        <w:rPr>
          <w:sz w:val="24"/>
          <w:szCs w:val="24"/>
        </w:rPr>
        <w:t xml:space="preserve">№ </w:t>
      </w:r>
      <w:r w:rsidR="004E416A" w:rsidRPr="00E648DA">
        <w:rPr>
          <w:sz w:val="24"/>
          <w:szCs w:val="24"/>
        </w:rPr>
        <w:t>260</w:t>
      </w:r>
      <w:r w:rsidRPr="00E648DA">
        <w:rPr>
          <w:sz w:val="24"/>
          <w:szCs w:val="24"/>
        </w:rPr>
        <w:t>-РН «Об утверждении Бюджета муниципального образования «Город Воткинск» на 202</w:t>
      </w:r>
      <w:r w:rsidR="00E349A9" w:rsidRPr="00E648DA">
        <w:rPr>
          <w:sz w:val="24"/>
          <w:szCs w:val="24"/>
        </w:rPr>
        <w:t>3</w:t>
      </w:r>
      <w:r w:rsidRPr="00E648DA">
        <w:rPr>
          <w:sz w:val="24"/>
          <w:szCs w:val="24"/>
        </w:rPr>
        <w:t xml:space="preserve"> год и на плановый период 202</w:t>
      </w:r>
      <w:r w:rsidR="00E349A9" w:rsidRPr="00E648DA">
        <w:rPr>
          <w:sz w:val="24"/>
          <w:szCs w:val="24"/>
        </w:rPr>
        <w:t>4</w:t>
      </w:r>
      <w:r w:rsidRPr="00E648DA">
        <w:rPr>
          <w:sz w:val="24"/>
          <w:szCs w:val="24"/>
        </w:rPr>
        <w:t xml:space="preserve"> и 202</w:t>
      </w:r>
      <w:r w:rsidR="00E349A9" w:rsidRPr="00E648DA">
        <w:rPr>
          <w:sz w:val="24"/>
          <w:szCs w:val="24"/>
        </w:rPr>
        <w:t>5</w:t>
      </w:r>
      <w:r w:rsidR="0017777C" w:rsidRPr="00E648DA">
        <w:rPr>
          <w:sz w:val="24"/>
          <w:szCs w:val="24"/>
        </w:rPr>
        <w:t xml:space="preserve"> годов», с изменениями принятыми решением Воткинской городской Думы от 26.04.2023 № 299-РН, от 28.06.2023 № 312</w:t>
      </w:r>
      <w:r w:rsidR="00973C4A" w:rsidRPr="00E648DA">
        <w:rPr>
          <w:sz w:val="24"/>
          <w:szCs w:val="24"/>
        </w:rPr>
        <w:t>.</w:t>
      </w:r>
    </w:p>
    <w:p w:rsidR="00614580" w:rsidRPr="00E648DA" w:rsidRDefault="00614580" w:rsidP="00786D04">
      <w:pPr>
        <w:ind w:firstLine="709"/>
        <w:jc w:val="both"/>
        <w:rPr>
          <w:sz w:val="24"/>
          <w:szCs w:val="24"/>
        </w:rPr>
      </w:pPr>
      <w:r w:rsidRPr="00E648DA">
        <w:rPr>
          <w:sz w:val="24"/>
          <w:szCs w:val="24"/>
        </w:rPr>
        <w:t>Учет операций со средствами бюджета осуществляется на казначейском счете, открытом в Управлении федерального казначейства по Удмуртской Республике.</w:t>
      </w:r>
    </w:p>
    <w:p w:rsidR="008B65DB" w:rsidRPr="00E648DA" w:rsidRDefault="00614580" w:rsidP="00786D04">
      <w:pPr>
        <w:ind w:firstLine="709"/>
        <w:jc w:val="both"/>
        <w:rPr>
          <w:sz w:val="24"/>
          <w:szCs w:val="24"/>
        </w:rPr>
      </w:pPr>
      <w:r w:rsidRPr="00E648DA">
        <w:rPr>
          <w:sz w:val="24"/>
          <w:szCs w:val="24"/>
        </w:rPr>
        <w:t>Ведение лицевых счетов главных распорядителей, получателей бюджетных средств муниципального образования, а также санкционирование расходов бюджета производится Управлением финансов г.Воткинска.</w:t>
      </w:r>
    </w:p>
    <w:p w:rsidR="00614580" w:rsidRPr="00E648DA" w:rsidRDefault="00614580" w:rsidP="00786D04">
      <w:pPr>
        <w:ind w:firstLine="709"/>
        <w:jc w:val="both"/>
        <w:rPr>
          <w:rFonts w:eastAsiaTheme="minorHAnsi"/>
          <w:sz w:val="24"/>
          <w:szCs w:val="24"/>
          <w:lang w:eastAsia="en-US"/>
        </w:rPr>
      </w:pPr>
      <w:r w:rsidRPr="00E648DA">
        <w:rPr>
          <w:rFonts w:eastAsiaTheme="minorHAnsi"/>
          <w:sz w:val="24"/>
          <w:szCs w:val="24"/>
          <w:lang w:eastAsia="en-US"/>
        </w:rPr>
        <w:t>Полномочиями главных администраторов доходов и главных распорядителей бюджетных средств наделены:</w:t>
      </w:r>
    </w:p>
    <w:p w:rsidR="00614580" w:rsidRPr="00E648DA" w:rsidRDefault="00614580" w:rsidP="00786D04">
      <w:pPr>
        <w:ind w:firstLine="708"/>
        <w:rPr>
          <w:sz w:val="24"/>
          <w:szCs w:val="24"/>
        </w:rPr>
      </w:pPr>
      <w:r w:rsidRPr="00E648DA">
        <w:rPr>
          <w:sz w:val="24"/>
          <w:szCs w:val="24"/>
        </w:rPr>
        <w:t>- Администрация города Воткинска (код 933);</w:t>
      </w:r>
    </w:p>
    <w:p w:rsidR="00614580" w:rsidRPr="00E648DA" w:rsidRDefault="00614580" w:rsidP="00786D04">
      <w:pPr>
        <w:ind w:firstLine="708"/>
        <w:rPr>
          <w:sz w:val="24"/>
          <w:szCs w:val="24"/>
        </w:rPr>
      </w:pPr>
      <w:r w:rsidRPr="00E648DA">
        <w:rPr>
          <w:sz w:val="24"/>
          <w:szCs w:val="24"/>
        </w:rPr>
        <w:t>- Воткинская  городская Дума (код 934);</w:t>
      </w:r>
    </w:p>
    <w:p w:rsidR="00614580" w:rsidRPr="00E648DA" w:rsidRDefault="00614580" w:rsidP="00786D04">
      <w:pPr>
        <w:pStyle w:val="a3"/>
        <w:spacing w:after="0" w:line="240" w:lineRule="auto"/>
        <w:ind w:left="0" w:firstLine="708"/>
        <w:rPr>
          <w:rFonts w:ascii="Times New Roman" w:hAnsi="Times New Roman"/>
          <w:sz w:val="24"/>
          <w:szCs w:val="24"/>
        </w:rPr>
      </w:pPr>
      <w:r w:rsidRPr="00E648DA">
        <w:rPr>
          <w:rFonts w:ascii="Times New Roman" w:hAnsi="Times New Roman"/>
          <w:sz w:val="24"/>
          <w:szCs w:val="24"/>
        </w:rPr>
        <w:t>- Управление жилищно-коммунального хозяйства Администрации города Воткинска (код 935);</w:t>
      </w:r>
    </w:p>
    <w:p w:rsidR="00614580" w:rsidRPr="00E648DA" w:rsidRDefault="00614580" w:rsidP="00786D04">
      <w:pPr>
        <w:pStyle w:val="a3"/>
        <w:spacing w:after="0" w:line="240" w:lineRule="auto"/>
        <w:ind w:left="0" w:firstLine="708"/>
        <w:rPr>
          <w:rFonts w:ascii="Times New Roman" w:hAnsi="Times New Roman"/>
          <w:sz w:val="24"/>
          <w:szCs w:val="24"/>
        </w:rPr>
      </w:pPr>
      <w:r w:rsidRPr="00E648DA">
        <w:rPr>
          <w:rFonts w:ascii="Times New Roman" w:hAnsi="Times New Roman"/>
          <w:sz w:val="24"/>
          <w:szCs w:val="24"/>
        </w:rPr>
        <w:lastRenderedPageBreak/>
        <w:t>- Управление культуры, спорта и молодежной политики Администрации города Воткинска (код 938);</w:t>
      </w:r>
    </w:p>
    <w:p w:rsidR="008B65DB" w:rsidRPr="00E648DA" w:rsidRDefault="00614580" w:rsidP="00786D04">
      <w:pPr>
        <w:pStyle w:val="a3"/>
        <w:spacing w:after="0" w:line="240" w:lineRule="auto"/>
        <w:ind w:left="0" w:firstLine="708"/>
        <w:rPr>
          <w:rFonts w:ascii="Times New Roman" w:hAnsi="Times New Roman"/>
          <w:sz w:val="24"/>
          <w:szCs w:val="24"/>
        </w:rPr>
      </w:pPr>
      <w:r w:rsidRPr="00E648DA">
        <w:rPr>
          <w:rFonts w:ascii="Times New Roman" w:hAnsi="Times New Roman"/>
          <w:sz w:val="24"/>
          <w:szCs w:val="24"/>
        </w:rPr>
        <w:t>- Управление муниципального имущества и земельных ресурсов Администрации города Воткинска (код 939);</w:t>
      </w:r>
    </w:p>
    <w:p w:rsidR="008B65DB" w:rsidRPr="00E648DA" w:rsidRDefault="00614580" w:rsidP="00786D04">
      <w:pPr>
        <w:pStyle w:val="a3"/>
        <w:spacing w:after="0" w:line="240" w:lineRule="auto"/>
        <w:ind w:left="0" w:firstLine="708"/>
        <w:rPr>
          <w:rFonts w:ascii="Times New Roman" w:hAnsi="Times New Roman"/>
          <w:sz w:val="24"/>
          <w:szCs w:val="24"/>
        </w:rPr>
      </w:pPr>
      <w:r w:rsidRPr="00E648DA">
        <w:rPr>
          <w:rFonts w:ascii="Times New Roman" w:hAnsi="Times New Roman"/>
          <w:sz w:val="24"/>
          <w:szCs w:val="24"/>
        </w:rPr>
        <w:t>- Управление образования Администрации города Воткинска (код 941);</w:t>
      </w:r>
    </w:p>
    <w:p w:rsidR="008B65DB" w:rsidRPr="00E648DA" w:rsidRDefault="00614580" w:rsidP="00786D04">
      <w:pPr>
        <w:pStyle w:val="a3"/>
        <w:spacing w:after="0" w:line="240" w:lineRule="auto"/>
        <w:ind w:left="0" w:firstLine="708"/>
        <w:rPr>
          <w:rFonts w:ascii="Times New Roman" w:hAnsi="Times New Roman"/>
          <w:sz w:val="24"/>
          <w:szCs w:val="24"/>
        </w:rPr>
      </w:pPr>
      <w:r w:rsidRPr="00E648DA">
        <w:rPr>
          <w:rFonts w:ascii="Times New Roman" w:hAnsi="Times New Roman"/>
          <w:sz w:val="24"/>
          <w:szCs w:val="24"/>
        </w:rPr>
        <w:t>- Управление финансов Администрации города Воткинска (код 943);</w:t>
      </w:r>
    </w:p>
    <w:p w:rsidR="008B65DB" w:rsidRPr="00E648DA" w:rsidRDefault="00614580" w:rsidP="00786D04">
      <w:pPr>
        <w:pStyle w:val="a3"/>
        <w:spacing w:after="0" w:line="240" w:lineRule="auto"/>
        <w:ind w:left="0" w:firstLine="708"/>
        <w:rPr>
          <w:rFonts w:ascii="Times New Roman" w:hAnsi="Times New Roman"/>
          <w:sz w:val="24"/>
          <w:szCs w:val="24"/>
        </w:rPr>
      </w:pPr>
      <w:r w:rsidRPr="00E648DA">
        <w:rPr>
          <w:rFonts w:ascii="Times New Roman" w:hAnsi="Times New Roman"/>
          <w:sz w:val="24"/>
          <w:szCs w:val="24"/>
        </w:rPr>
        <w:t>- Контрольно-счетное управление города Воткинска (код 947).</w:t>
      </w:r>
    </w:p>
    <w:p w:rsidR="00614580" w:rsidRPr="00E648DA" w:rsidRDefault="00614580" w:rsidP="00786D04">
      <w:pPr>
        <w:ind w:firstLine="709"/>
        <w:jc w:val="both"/>
        <w:rPr>
          <w:sz w:val="24"/>
          <w:szCs w:val="24"/>
        </w:rPr>
      </w:pPr>
      <w:r w:rsidRPr="00E648DA">
        <w:rPr>
          <w:sz w:val="24"/>
          <w:szCs w:val="24"/>
        </w:rPr>
        <w:t>Главными администраторами доходов бюджета г.Воткинска также являются органы государственной власти РФ и УР, которые осуществляют в пределах их компетенции администрирование отдельных видов доходов бюджета муниципального образования.</w:t>
      </w:r>
    </w:p>
    <w:p w:rsidR="00614580" w:rsidRPr="00E648DA" w:rsidRDefault="00614580" w:rsidP="00786D04">
      <w:pPr>
        <w:ind w:firstLine="709"/>
        <w:jc w:val="both"/>
        <w:rPr>
          <w:rFonts w:eastAsiaTheme="minorHAnsi"/>
          <w:sz w:val="24"/>
          <w:szCs w:val="24"/>
          <w:lang w:eastAsia="en-US"/>
        </w:rPr>
      </w:pPr>
      <w:r w:rsidRPr="00E648DA">
        <w:rPr>
          <w:sz w:val="24"/>
          <w:szCs w:val="24"/>
        </w:rPr>
        <w:t>Главными администраторами источников финансирования дефицита бюджета являются Администрация города Воткинска, Управление финансов Администрации города Воткинска</w:t>
      </w:r>
      <w:r w:rsidRPr="00E648DA">
        <w:rPr>
          <w:rFonts w:eastAsiaTheme="minorHAnsi"/>
          <w:sz w:val="24"/>
          <w:szCs w:val="24"/>
          <w:lang w:eastAsia="en-US"/>
        </w:rPr>
        <w:t>.</w:t>
      </w:r>
    </w:p>
    <w:p w:rsidR="00614580" w:rsidRPr="00E648DA" w:rsidRDefault="00614580" w:rsidP="00786D04">
      <w:pPr>
        <w:autoSpaceDE w:val="0"/>
        <w:autoSpaceDN w:val="0"/>
        <w:adjustRightInd w:val="0"/>
        <w:ind w:firstLine="539"/>
        <w:jc w:val="both"/>
        <w:rPr>
          <w:sz w:val="24"/>
          <w:szCs w:val="24"/>
        </w:rPr>
      </w:pPr>
      <w:r w:rsidRPr="00E648DA">
        <w:rPr>
          <w:sz w:val="24"/>
          <w:szCs w:val="24"/>
        </w:rPr>
        <w:t xml:space="preserve">Отчет об исполнении бюджета за </w:t>
      </w:r>
      <w:r w:rsidR="00B936AC" w:rsidRPr="00E648DA">
        <w:rPr>
          <w:sz w:val="24"/>
          <w:szCs w:val="24"/>
        </w:rPr>
        <w:t>9 месяцев</w:t>
      </w:r>
      <w:r w:rsidRPr="00E648DA">
        <w:rPr>
          <w:sz w:val="24"/>
          <w:szCs w:val="24"/>
        </w:rPr>
        <w:t xml:space="preserve"> 202</w:t>
      </w:r>
      <w:r w:rsidR="00E349A9" w:rsidRPr="00E648DA">
        <w:rPr>
          <w:sz w:val="24"/>
          <w:szCs w:val="24"/>
        </w:rPr>
        <w:t>3</w:t>
      </w:r>
      <w:r w:rsidRPr="00E648DA">
        <w:rPr>
          <w:sz w:val="24"/>
          <w:szCs w:val="24"/>
        </w:rPr>
        <w:t xml:space="preserve"> года подготовлен Администрацией города Воткинска и передан в Воткинскую городскую Думу и Контрольно-счетное управление города Воткинска в соответствии со ст. 24 Положения "О бюджетном процессе в муниципальном образовании "Город Воткинск" утвержденным решением Воткинской городской Думы от 26.11.2008 N 403 (ред. от </w:t>
      </w:r>
      <w:r w:rsidR="00533736" w:rsidRPr="00E648DA">
        <w:rPr>
          <w:sz w:val="24"/>
          <w:szCs w:val="24"/>
        </w:rPr>
        <w:t>05</w:t>
      </w:r>
      <w:r w:rsidRPr="00E648DA">
        <w:rPr>
          <w:sz w:val="24"/>
          <w:szCs w:val="24"/>
        </w:rPr>
        <w:t>.</w:t>
      </w:r>
      <w:r w:rsidR="00533736" w:rsidRPr="00E648DA">
        <w:rPr>
          <w:sz w:val="24"/>
          <w:szCs w:val="24"/>
        </w:rPr>
        <w:t>12</w:t>
      </w:r>
      <w:r w:rsidRPr="00E648DA">
        <w:rPr>
          <w:sz w:val="24"/>
          <w:szCs w:val="24"/>
        </w:rPr>
        <w:t>.202</w:t>
      </w:r>
      <w:r w:rsidR="00533736" w:rsidRPr="00E648DA">
        <w:rPr>
          <w:sz w:val="24"/>
          <w:szCs w:val="24"/>
        </w:rPr>
        <w:t>2</w:t>
      </w:r>
      <w:r w:rsidRPr="00E648DA">
        <w:rPr>
          <w:sz w:val="24"/>
          <w:szCs w:val="24"/>
        </w:rPr>
        <w:t xml:space="preserve">). </w:t>
      </w:r>
    </w:p>
    <w:p w:rsidR="00614580" w:rsidRPr="00E648DA" w:rsidRDefault="00614580" w:rsidP="00786D04">
      <w:pPr>
        <w:ind w:firstLine="708"/>
        <w:jc w:val="both"/>
        <w:rPr>
          <w:sz w:val="24"/>
          <w:szCs w:val="24"/>
        </w:rPr>
      </w:pPr>
      <w:r w:rsidRPr="00E648DA">
        <w:rPr>
          <w:sz w:val="24"/>
          <w:szCs w:val="24"/>
        </w:rPr>
        <w:t xml:space="preserve">Представленный Администрацией города Отчет об исполнении Бюджета города за </w:t>
      </w:r>
      <w:r w:rsidR="00533736" w:rsidRPr="00E648DA">
        <w:rPr>
          <w:sz w:val="24"/>
          <w:szCs w:val="24"/>
        </w:rPr>
        <w:t>9 месяцев</w:t>
      </w:r>
      <w:r w:rsidRPr="00E648DA">
        <w:rPr>
          <w:sz w:val="24"/>
          <w:szCs w:val="24"/>
        </w:rPr>
        <w:t xml:space="preserve"> 202</w:t>
      </w:r>
      <w:r w:rsidR="00E349A9" w:rsidRPr="00E648DA">
        <w:rPr>
          <w:sz w:val="24"/>
          <w:szCs w:val="24"/>
        </w:rPr>
        <w:t>3</w:t>
      </w:r>
      <w:r w:rsidRPr="00E648DA">
        <w:rPr>
          <w:sz w:val="24"/>
          <w:szCs w:val="24"/>
        </w:rPr>
        <w:t xml:space="preserve"> года включает в себя Пояснительную записку к отчету, а также:</w:t>
      </w:r>
    </w:p>
    <w:p w:rsidR="00614580" w:rsidRPr="00E648DA" w:rsidRDefault="00614580" w:rsidP="00786D04">
      <w:pPr>
        <w:ind w:firstLine="708"/>
        <w:jc w:val="both"/>
        <w:rPr>
          <w:sz w:val="24"/>
          <w:szCs w:val="24"/>
        </w:rPr>
      </w:pPr>
      <w:r w:rsidRPr="00E648DA">
        <w:rPr>
          <w:sz w:val="24"/>
          <w:szCs w:val="24"/>
        </w:rPr>
        <w:t>- Отчет об исполнении бюджета муниципального образования «Город Воткинск» в соответствии с классификацией доходов бюджетов Российской Федерации;</w:t>
      </w:r>
    </w:p>
    <w:p w:rsidR="00614580" w:rsidRPr="00E648DA" w:rsidRDefault="00614580" w:rsidP="00786D04">
      <w:pPr>
        <w:ind w:firstLine="708"/>
        <w:jc w:val="both"/>
        <w:rPr>
          <w:sz w:val="24"/>
          <w:szCs w:val="24"/>
        </w:rPr>
      </w:pPr>
      <w:r w:rsidRPr="00E648DA">
        <w:rPr>
          <w:sz w:val="24"/>
          <w:szCs w:val="24"/>
        </w:rPr>
        <w:t>- Источники финансирования дефицита бюджета муниципального образования «Город Воткинск»;</w:t>
      </w:r>
    </w:p>
    <w:p w:rsidR="00614580" w:rsidRPr="00E648DA" w:rsidRDefault="00614580" w:rsidP="00786D04">
      <w:pPr>
        <w:ind w:firstLine="708"/>
        <w:jc w:val="both"/>
        <w:rPr>
          <w:sz w:val="24"/>
          <w:szCs w:val="24"/>
        </w:rPr>
      </w:pPr>
      <w:r w:rsidRPr="00E648DA">
        <w:rPr>
          <w:sz w:val="24"/>
          <w:szCs w:val="24"/>
        </w:rPr>
        <w:t xml:space="preserve">- </w:t>
      </w:r>
      <w:r w:rsidR="00E349A9" w:rsidRPr="00E648DA">
        <w:rPr>
          <w:sz w:val="24"/>
          <w:szCs w:val="24"/>
        </w:rPr>
        <w:t>Распределение</w:t>
      </w:r>
      <w:r w:rsidRPr="00E648DA">
        <w:rPr>
          <w:sz w:val="24"/>
          <w:szCs w:val="24"/>
        </w:rPr>
        <w:t xml:space="preserve"> бюджетных ассигнований по муниципальным программам и непрограм</w:t>
      </w:r>
      <w:r w:rsidR="00E349A9" w:rsidRPr="00E648DA">
        <w:rPr>
          <w:sz w:val="24"/>
          <w:szCs w:val="24"/>
        </w:rPr>
        <w:t>м</w:t>
      </w:r>
      <w:r w:rsidRPr="00E648DA">
        <w:rPr>
          <w:sz w:val="24"/>
          <w:szCs w:val="24"/>
        </w:rPr>
        <w:t>ным направлениям расходов бюджета муниципального образования «Город Воткинск»;</w:t>
      </w:r>
    </w:p>
    <w:p w:rsidR="00614580" w:rsidRPr="00E648DA" w:rsidRDefault="00614580" w:rsidP="00786D04">
      <w:pPr>
        <w:ind w:firstLine="708"/>
        <w:jc w:val="both"/>
        <w:rPr>
          <w:sz w:val="24"/>
          <w:szCs w:val="24"/>
        </w:rPr>
      </w:pPr>
      <w:r w:rsidRPr="00E648DA">
        <w:rPr>
          <w:sz w:val="24"/>
          <w:szCs w:val="24"/>
        </w:rPr>
        <w:t xml:space="preserve">- </w:t>
      </w:r>
      <w:r w:rsidR="00E349A9" w:rsidRPr="00E648DA">
        <w:rPr>
          <w:sz w:val="24"/>
          <w:szCs w:val="24"/>
        </w:rPr>
        <w:t>Распределение</w:t>
      </w:r>
      <w:r w:rsidRPr="00E648DA">
        <w:rPr>
          <w:sz w:val="24"/>
          <w:szCs w:val="24"/>
        </w:rPr>
        <w:t xml:space="preserve"> бюджетных ассигнований по разделам, подразделам классификации расходов бюджета муниципального образования «Город Воткинск»,</w:t>
      </w:r>
    </w:p>
    <w:p w:rsidR="00614580" w:rsidRPr="00E648DA" w:rsidRDefault="00614580" w:rsidP="00786D04">
      <w:pPr>
        <w:ind w:firstLine="708"/>
        <w:jc w:val="both"/>
        <w:rPr>
          <w:sz w:val="24"/>
          <w:szCs w:val="24"/>
        </w:rPr>
      </w:pPr>
      <w:r w:rsidRPr="00E648DA">
        <w:rPr>
          <w:sz w:val="24"/>
          <w:szCs w:val="24"/>
        </w:rPr>
        <w:t>- Отчет об использовании средств «Резервного фонда».</w:t>
      </w:r>
    </w:p>
    <w:p w:rsidR="00614580" w:rsidRPr="00E648DA" w:rsidRDefault="00614580" w:rsidP="00786D04">
      <w:pPr>
        <w:ind w:firstLine="708"/>
        <w:jc w:val="both"/>
        <w:rPr>
          <w:sz w:val="24"/>
          <w:szCs w:val="24"/>
        </w:rPr>
      </w:pPr>
    </w:p>
    <w:p w:rsidR="00614580" w:rsidRPr="00E648DA" w:rsidRDefault="00614580" w:rsidP="00786D04">
      <w:pPr>
        <w:ind w:firstLine="709"/>
        <w:jc w:val="center"/>
        <w:rPr>
          <w:sz w:val="24"/>
          <w:szCs w:val="24"/>
        </w:rPr>
      </w:pPr>
      <w:r w:rsidRPr="00E648DA">
        <w:rPr>
          <w:b/>
          <w:sz w:val="24"/>
          <w:szCs w:val="24"/>
        </w:rPr>
        <w:t>2. Характеристика основных показателей бюджета</w:t>
      </w:r>
    </w:p>
    <w:p w:rsidR="00614580" w:rsidRPr="00E648DA" w:rsidRDefault="00614580" w:rsidP="00786D04">
      <w:pPr>
        <w:ind w:firstLine="709"/>
        <w:jc w:val="center"/>
        <w:rPr>
          <w:b/>
          <w:sz w:val="24"/>
          <w:szCs w:val="24"/>
        </w:rPr>
      </w:pPr>
      <w:r w:rsidRPr="00E648DA">
        <w:rPr>
          <w:b/>
          <w:sz w:val="24"/>
          <w:szCs w:val="24"/>
        </w:rPr>
        <w:t xml:space="preserve">муниципального образования «Город Воткинск» за </w:t>
      </w:r>
      <w:r w:rsidR="00533736" w:rsidRPr="00E648DA">
        <w:rPr>
          <w:b/>
          <w:sz w:val="24"/>
          <w:szCs w:val="24"/>
        </w:rPr>
        <w:t xml:space="preserve">9 месяцев </w:t>
      </w:r>
      <w:r w:rsidRPr="00E648DA">
        <w:rPr>
          <w:b/>
          <w:sz w:val="24"/>
          <w:szCs w:val="24"/>
        </w:rPr>
        <w:t>202</w:t>
      </w:r>
      <w:r w:rsidR="00E349A9" w:rsidRPr="00E648DA">
        <w:rPr>
          <w:b/>
          <w:sz w:val="24"/>
          <w:szCs w:val="24"/>
        </w:rPr>
        <w:t>3</w:t>
      </w:r>
      <w:r w:rsidRPr="00E648DA">
        <w:rPr>
          <w:b/>
          <w:sz w:val="24"/>
          <w:szCs w:val="24"/>
        </w:rPr>
        <w:t xml:space="preserve"> год</w:t>
      </w:r>
      <w:r w:rsidR="00533736" w:rsidRPr="00E648DA">
        <w:rPr>
          <w:b/>
          <w:sz w:val="24"/>
          <w:szCs w:val="24"/>
        </w:rPr>
        <w:t>а</w:t>
      </w:r>
    </w:p>
    <w:p w:rsidR="00614580" w:rsidRPr="00E648DA" w:rsidRDefault="00614580" w:rsidP="00786D04">
      <w:pPr>
        <w:ind w:firstLine="709"/>
        <w:jc w:val="center"/>
        <w:rPr>
          <w:b/>
          <w:i/>
          <w:sz w:val="24"/>
          <w:szCs w:val="24"/>
        </w:rPr>
      </w:pPr>
    </w:p>
    <w:p w:rsidR="00614580" w:rsidRPr="00E648DA" w:rsidRDefault="00614580" w:rsidP="00786D04">
      <w:pPr>
        <w:ind w:firstLine="709"/>
        <w:jc w:val="both"/>
        <w:rPr>
          <w:sz w:val="24"/>
          <w:szCs w:val="24"/>
        </w:rPr>
      </w:pPr>
      <w:r w:rsidRPr="00E648DA">
        <w:rPr>
          <w:sz w:val="24"/>
          <w:szCs w:val="24"/>
        </w:rPr>
        <w:t xml:space="preserve">Исполнение Бюджета муниципального образования «Город Воткинск» </w:t>
      </w:r>
      <w:r w:rsidR="002646AB" w:rsidRPr="00E648DA">
        <w:rPr>
          <w:sz w:val="24"/>
          <w:szCs w:val="24"/>
        </w:rPr>
        <w:t xml:space="preserve">за </w:t>
      </w:r>
      <w:r w:rsidR="00533736" w:rsidRPr="00E648DA">
        <w:rPr>
          <w:sz w:val="24"/>
          <w:szCs w:val="24"/>
        </w:rPr>
        <w:t>9 месяцев</w:t>
      </w:r>
      <w:r w:rsidRPr="00E648DA">
        <w:rPr>
          <w:sz w:val="24"/>
          <w:szCs w:val="24"/>
        </w:rPr>
        <w:t xml:space="preserve"> 202</w:t>
      </w:r>
      <w:r w:rsidR="00E349A9" w:rsidRPr="00E648DA">
        <w:rPr>
          <w:sz w:val="24"/>
          <w:szCs w:val="24"/>
        </w:rPr>
        <w:t>3</w:t>
      </w:r>
      <w:r w:rsidRPr="00E648DA">
        <w:rPr>
          <w:sz w:val="24"/>
          <w:szCs w:val="24"/>
        </w:rPr>
        <w:t xml:space="preserve"> года обеспечивалось Администрацией города Воткинска в соответствии со статьей 23 Положения «О бюджетном процессе в муниципальном образовании «Город Воткинск». В целом исполнение Бюджета города организовывало управление финансов Администрации города в  соответствии с бюджетным законодательством. Участники бюджетного процесса в муниципальном образовании «Город Воткинск» осуществляли исполнение бюджета в пределах своих бюджетных полномочий.</w:t>
      </w:r>
    </w:p>
    <w:p w:rsidR="00614580" w:rsidRPr="00E648DA" w:rsidRDefault="00614580" w:rsidP="00786D04">
      <w:pPr>
        <w:ind w:firstLine="709"/>
        <w:jc w:val="both"/>
        <w:rPr>
          <w:sz w:val="24"/>
          <w:szCs w:val="24"/>
        </w:rPr>
      </w:pPr>
      <w:r w:rsidRPr="00E648DA">
        <w:rPr>
          <w:sz w:val="24"/>
          <w:szCs w:val="24"/>
        </w:rPr>
        <w:t>Первоначальный бюджет муниципального образования «Город Воткинск» на 202</w:t>
      </w:r>
      <w:r w:rsidR="00D41B54" w:rsidRPr="00E648DA">
        <w:rPr>
          <w:sz w:val="24"/>
          <w:szCs w:val="24"/>
        </w:rPr>
        <w:t>3</w:t>
      </w:r>
      <w:r w:rsidRPr="00E648DA">
        <w:rPr>
          <w:sz w:val="24"/>
          <w:szCs w:val="24"/>
        </w:rPr>
        <w:t xml:space="preserve"> год утвержден решением городской Думы от 2</w:t>
      </w:r>
      <w:r w:rsidR="004E416A" w:rsidRPr="00E648DA">
        <w:rPr>
          <w:sz w:val="24"/>
          <w:szCs w:val="24"/>
        </w:rPr>
        <w:t>8</w:t>
      </w:r>
      <w:r w:rsidRPr="00E648DA">
        <w:rPr>
          <w:sz w:val="24"/>
          <w:szCs w:val="24"/>
        </w:rPr>
        <w:t>.12.202</w:t>
      </w:r>
      <w:r w:rsidR="004E416A" w:rsidRPr="00E648DA">
        <w:rPr>
          <w:sz w:val="24"/>
          <w:szCs w:val="24"/>
        </w:rPr>
        <w:t>2</w:t>
      </w:r>
      <w:r w:rsidRPr="00E648DA">
        <w:rPr>
          <w:sz w:val="24"/>
          <w:szCs w:val="24"/>
        </w:rPr>
        <w:t xml:space="preserve"> № </w:t>
      </w:r>
      <w:r w:rsidR="002025F7" w:rsidRPr="00E648DA">
        <w:rPr>
          <w:sz w:val="24"/>
          <w:szCs w:val="24"/>
        </w:rPr>
        <w:t>260</w:t>
      </w:r>
      <w:r w:rsidRPr="00E648DA">
        <w:rPr>
          <w:sz w:val="24"/>
          <w:szCs w:val="24"/>
        </w:rPr>
        <w:t>-РН, которым утверждены следующие основные характеристики бюджета:</w:t>
      </w:r>
    </w:p>
    <w:p w:rsidR="00614580" w:rsidRPr="00E648DA" w:rsidRDefault="00614580" w:rsidP="00786D04">
      <w:pPr>
        <w:autoSpaceDE w:val="0"/>
        <w:autoSpaceDN w:val="0"/>
        <w:adjustRightInd w:val="0"/>
        <w:ind w:firstLine="708"/>
        <w:jc w:val="both"/>
        <w:rPr>
          <w:rFonts w:eastAsiaTheme="minorHAnsi"/>
          <w:sz w:val="24"/>
          <w:szCs w:val="24"/>
          <w:lang w:eastAsia="en-US"/>
        </w:rPr>
      </w:pPr>
      <w:r w:rsidRPr="00E648DA">
        <w:rPr>
          <w:sz w:val="24"/>
          <w:szCs w:val="24"/>
        </w:rPr>
        <w:t xml:space="preserve">-  общий объём доходов бюджета города в сумме </w:t>
      </w:r>
      <w:r w:rsidR="004E416A" w:rsidRPr="00E648DA">
        <w:rPr>
          <w:rFonts w:eastAsiaTheme="minorHAnsi"/>
          <w:sz w:val="24"/>
          <w:szCs w:val="24"/>
          <w:lang w:eastAsia="en-US"/>
        </w:rPr>
        <w:t>2</w:t>
      </w:r>
      <w:r w:rsidR="003F2F31" w:rsidRPr="00E648DA">
        <w:rPr>
          <w:rFonts w:eastAsiaTheme="minorHAnsi"/>
          <w:sz w:val="24"/>
          <w:szCs w:val="24"/>
          <w:lang w:eastAsia="en-US"/>
        </w:rPr>
        <w:t> </w:t>
      </w:r>
      <w:r w:rsidR="004E416A" w:rsidRPr="00E648DA">
        <w:rPr>
          <w:rFonts w:eastAsiaTheme="minorHAnsi"/>
          <w:sz w:val="24"/>
          <w:szCs w:val="24"/>
          <w:lang w:eastAsia="en-US"/>
        </w:rPr>
        <w:t>158</w:t>
      </w:r>
      <w:r w:rsidR="003F2F31" w:rsidRPr="00E648DA">
        <w:rPr>
          <w:rFonts w:eastAsiaTheme="minorHAnsi"/>
          <w:sz w:val="24"/>
          <w:szCs w:val="24"/>
          <w:lang w:eastAsia="en-US"/>
        </w:rPr>
        <w:t xml:space="preserve"> </w:t>
      </w:r>
      <w:r w:rsidR="004E416A" w:rsidRPr="00E648DA">
        <w:rPr>
          <w:rFonts w:eastAsiaTheme="minorHAnsi"/>
          <w:sz w:val="24"/>
          <w:szCs w:val="24"/>
          <w:lang w:eastAsia="en-US"/>
        </w:rPr>
        <w:t xml:space="preserve">173,0 </w:t>
      </w:r>
      <w:r w:rsidR="00F133BC" w:rsidRPr="00E648DA">
        <w:rPr>
          <w:sz w:val="24"/>
          <w:szCs w:val="24"/>
        </w:rPr>
        <w:t>тыс.руб.</w:t>
      </w:r>
      <w:r w:rsidRPr="00E648DA">
        <w:rPr>
          <w:sz w:val="24"/>
          <w:szCs w:val="24"/>
        </w:rPr>
        <w:t xml:space="preserve">, в том числе объем безвозмездных поступлений в сумме </w:t>
      </w:r>
      <w:r w:rsidR="004E416A" w:rsidRPr="00E648DA">
        <w:rPr>
          <w:rFonts w:eastAsiaTheme="minorHAnsi"/>
          <w:sz w:val="24"/>
          <w:szCs w:val="24"/>
          <w:lang w:eastAsia="en-US"/>
        </w:rPr>
        <w:t>1</w:t>
      </w:r>
      <w:r w:rsidR="003F2F31" w:rsidRPr="00E648DA">
        <w:rPr>
          <w:rFonts w:eastAsiaTheme="minorHAnsi"/>
          <w:sz w:val="24"/>
          <w:szCs w:val="24"/>
          <w:lang w:eastAsia="en-US"/>
        </w:rPr>
        <w:t> </w:t>
      </w:r>
      <w:r w:rsidR="004E416A" w:rsidRPr="00E648DA">
        <w:rPr>
          <w:rFonts w:eastAsiaTheme="minorHAnsi"/>
          <w:sz w:val="24"/>
          <w:szCs w:val="24"/>
          <w:lang w:eastAsia="en-US"/>
        </w:rPr>
        <w:t>507</w:t>
      </w:r>
      <w:r w:rsidR="003F2F31" w:rsidRPr="00E648DA">
        <w:rPr>
          <w:rFonts w:eastAsiaTheme="minorHAnsi"/>
          <w:sz w:val="24"/>
          <w:szCs w:val="24"/>
          <w:lang w:eastAsia="en-US"/>
        </w:rPr>
        <w:t xml:space="preserve"> </w:t>
      </w:r>
      <w:r w:rsidR="004E416A" w:rsidRPr="00E648DA">
        <w:rPr>
          <w:rFonts w:eastAsiaTheme="minorHAnsi"/>
          <w:sz w:val="24"/>
          <w:szCs w:val="24"/>
          <w:lang w:eastAsia="en-US"/>
        </w:rPr>
        <w:t xml:space="preserve">705,0 </w:t>
      </w:r>
      <w:r w:rsidRPr="00E648DA">
        <w:rPr>
          <w:sz w:val="24"/>
          <w:szCs w:val="24"/>
        </w:rPr>
        <w:t xml:space="preserve">тыс.руб., из них объем межбюджетных трансфертов, получаемых из бюджетов бюджетной системы Российской Федерации, </w:t>
      </w:r>
      <w:r w:rsidR="004E416A" w:rsidRPr="00E648DA">
        <w:rPr>
          <w:rFonts w:eastAsiaTheme="minorHAnsi"/>
          <w:sz w:val="24"/>
          <w:szCs w:val="24"/>
          <w:lang w:eastAsia="en-US"/>
        </w:rPr>
        <w:t>1</w:t>
      </w:r>
      <w:r w:rsidR="003F2F31" w:rsidRPr="00E648DA">
        <w:rPr>
          <w:rFonts w:eastAsiaTheme="minorHAnsi"/>
          <w:sz w:val="24"/>
          <w:szCs w:val="24"/>
          <w:lang w:eastAsia="en-US"/>
        </w:rPr>
        <w:t> </w:t>
      </w:r>
      <w:r w:rsidR="004E416A" w:rsidRPr="00E648DA">
        <w:rPr>
          <w:rFonts w:eastAsiaTheme="minorHAnsi"/>
          <w:sz w:val="24"/>
          <w:szCs w:val="24"/>
          <w:lang w:eastAsia="en-US"/>
        </w:rPr>
        <w:t>481</w:t>
      </w:r>
      <w:r w:rsidR="003F2F31" w:rsidRPr="00E648DA">
        <w:rPr>
          <w:rFonts w:eastAsiaTheme="minorHAnsi"/>
          <w:sz w:val="24"/>
          <w:szCs w:val="24"/>
          <w:lang w:eastAsia="en-US"/>
        </w:rPr>
        <w:t xml:space="preserve"> </w:t>
      </w:r>
      <w:r w:rsidR="004E416A" w:rsidRPr="00E648DA">
        <w:rPr>
          <w:rFonts w:eastAsiaTheme="minorHAnsi"/>
          <w:sz w:val="24"/>
          <w:szCs w:val="24"/>
          <w:lang w:eastAsia="en-US"/>
        </w:rPr>
        <w:t>443,1</w:t>
      </w:r>
      <w:r w:rsidRPr="00E648DA">
        <w:rPr>
          <w:sz w:val="24"/>
          <w:szCs w:val="24"/>
        </w:rPr>
        <w:t xml:space="preserve"> тыс.руб.;</w:t>
      </w:r>
    </w:p>
    <w:p w:rsidR="00614580" w:rsidRPr="00E648DA" w:rsidRDefault="00614580" w:rsidP="00786D04">
      <w:pPr>
        <w:autoSpaceDE w:val="0"/>
        <w:autoSpaceDN w:val="0"/>
        <w:adjustRightInd w:val="0"/>
        <w:ind w:firstLine="708"/>
        <w:jc w:val="both"/>
        <w:rPr>
          <w:rFonts w:eastAsiaTheme="minorHAnsi"/>
          <w:sz w:val="24"/>
          <w:szCs w:val="24"/>
          <w:lang w:eastAsia="en-US"/>
        </w:rPr>
      </w:pPr>
      <w:r w:rsidRPr="00E648DA">
        <w:rPr>
          <w:sz w:val="24"/>
          <w:szCs w:val="24"/>
        </w:rPr>
        <w:t xml:space="preserve">-  общий объём расходов бюджета в сумме </w:t>
      </w:r>
      <w:r w:rsidR="00B67988" w:rsidRPr="00E648DA">
        <w:rPr>
          <w:rFonts w:eastAsiaTheme="minorHAnsi"/>
          <w:sz w:val="24"/>
          <w:szCs w:val="24"/>
          <w:lang w:eastAsia="en-US"/>
        </w:rPr>
        <w:t>2</w:t>
      </w:r>
      <w:r w:rsidR="003F2F31" w:rsidRPr="00E648DA">
        <w:rPr>
          <w:rFonts w:eastAsiaTheme="minorHAnsi"/>
          <w:sz w:val="24"/>
          <w:szCs w:val="24"/>
          <w:lang w:eastAsia="en-US"/>
        </w:rPr>
        <w:t> </w:t>
      </w:r>
      <w:r w:rsidR="00B67988" w:rsidRPr="00E648DA">
        <w:rPr>
          <w:rFonts w:eastAsiaTheme="minorHAnsi"/>
          <w:sz w:val="24"/>
          <w:szCs w:val="24"/>
          <w:lang w:eastAsia="en-US"/>
        </w:rPr>
        <w:t>223</w:t>
      </w:r>
      <w:r w:rsidR="003F2F31" w:rsidRPr="00E648DA">
        <w:rPr>
          <w:rFonts w:eastAsiaTheme="minorHAnsi"/>
          <w:sz w:val="24"/>
          <w:szCs w:val="24"/>
          <w:lang w:eastAsia="en-US"/>
        </w:rPr>
        <w:t xml:space="preserve"> </w:t>
      </w:r>
      <w:r w:rsidR="00B67988" w:rsidRPr="00E648DA">
        <w:rPr>
          <w:rFonts w:eastAsiaTheme="minorHAnsi"/>
          <w:sz w:val="24"/>
          <w:szCs w:val="24"/>
          <w:lang w:eastAsia="en-US"/>
        </w:rPr>
        <w:t>219,0</w:t>
      </w:r>
      <w:r w:rsidRPr="00E648DA">
        <w:rPr>
          <w:sz w:val="24"/>
          <w:szCs w:val="24"/>
        </w:rPr>
        <w:t>тыс. руб.;</w:t>
      </w:r>
    </w:p>
    <w:p w:rsidR="00614580" w:rsidRPr="00E648DA" w:rsidRDefault="00614580" w:rsidP="00786D04">
      <w:pPr>
        <w:autoSpaceDE w:val="0"/>
        <w:autoSpaceDN w:val="0"/>
        <w:adjustRightInd w:val="0"/>
        <w:ind w:firstLine="708"/>
        <w:jc w:val="both"/>
        <w:rPr>
          <w:rFonts w:eastAsiaTheme="minorHAnsi"/>
          <w:sz w:val="24"/>
          <w:szCs w:val="24"/>
          <w:lang w:eastAsia="en-US"/>
        </w:rPr>
      </w:pPr>
      <w:r w:rsidRPr="00E648DA">
        <w:rPr>
          <w:sz w:val="24"/>
          <w:szCs w:val="24"/>
        </w:rPr>
        <w:t>- верхний предел муниципального внутреннего долга на 01.01.202</w:t>
      </w:r>
      <w:r w:rsidR="00B67988" w:rsidRPr="00E648DA">
        <w:rPr>
          <w:sz w:val="24"/>
          <w:szCs w:val="24"/>
        </w:rPr>
        <w:t>4</w:t>
      </w:r>
      <w:r w:rsidRPr="00E648DA">
        <w:rPr>
          <w:sz w:val="24"/>
          <w:szCs w:val="24"/>
        </w:rPr>
        <w:t xml:space="preserve"> в сумме </w:t>
      </w:r>
      <w:r w:rsidR="00B67988" w:rsidRPr="00E648DA">
        <w:rPr>
          <w:rFonts w:eastAsiaTheme="minorHAnsi"/>
          <w:sz w:val="24"/>
          <w:szCs w:val="24"/>
          <w:lang w:eastAsia="en-US"/>
        </w:rPr>
        <w:t>304883,7</w:t>
      </w:r>
      <w:r w:rsidRPr="00E648DA">
        <w:rPr>
          <w:sz w:val="24"/>
          <w:szCs w:val="24"/>
        </w:rPr>
        <w:t>тыс.руб.;</w:t>
      </w:r>
    </w:p>
    <w:p w:rsidR="00614580" w:rsidRPr="00E648DA" w:rsidRDefault="00614580" w:rsidP="00786D04">
      <w:pPr>
        <w:autoSpaceDE w:val="0"/>
        <w:autoSpaceDN w:val="0"/>
        <w:adjustRightInd w:val="0"/>
        <w:ind w:firstLine="708"/>
        <w:jc w:val="both"/>
        <w:rPr>
          <w:rFonts w:eastAsiaTheme="minorHAnsi"/>
          <w:sz w:val="24"/>
          <w:szCs w:val="24"/>
          <w:lang w:eastAsia="en-US"/>
        </w:rPr>
      </w:pPr>
      <w:r w:rsidRPr="00E648DA">
        <w:rPr>
          <w:sz w:val="24"/>
          <w:szCs w:val="24"/>
        </w:rPr>
        <w:lastRenderedPageBreak/>
        <w:t xml:space="preserve">-  дефицит бюджета в сумме </w:t>
      </w:r>
      <w:r w:rsidR="00B67988" w:rsidRPr="00E648DA">
        <w:rPr>
          <w:rFonts w:eastAsiaTheme="minorHAnsi"/>
          <w:sz w:val="24"/>
          <w:szCs w:val="24"/>
          <w:lang w:eastAsia="en-US"/>
        </w:rPr>
        <w:t>65</w:t>
      </w:r>
      <w:r w:rsidR="003F2F31" w:rsidRPr="00E648DA">
        <w:rPr>
          <w:rFonts w:eastAsiaTheme="minorHAnsi"/>
          <w:sz w:val="24"/>
          <w:szCs w:val="24"/>
          <w:lang w:eastAsia="en-US"/>
        </w:rPr>
        <w:t xml:space="preserve"> </w:t>
      </w:r>
      <w:r w:rsidR="00B67988" w:rsidRPr="00E648DA">
        <w:rPr>
          <w:rFonts w:eastAsiaTheme="minorHAnsi"/>
          <w:sz w:val="24"/>
          <w:szCs w:val="24"/>
          <w:lang w:eastAsia="en-US"/>
        </w:rPr>
        <w:t>046,</w:t>
      </w:r>
      <w:r w:rsidRPr="00E648DA">
        <w:rPr>
          <w:sz w:val="24"/>
          <w:szCs w:val="24"/>
        </w:rPr>
        <w:t>тыс. руб., что не превышает 10% от суммы общего годового объема доходов местного бюджета без учета утвержденного объема безвозмездных поступлений.</w:t>
      </w:r>
    </w:p>
    <w:p w:rsidR="00614580" w:rsidRPr="00E648DA" w:rsidRDefault="00614580" w:rsidP="00786D04">
      <w:pPr>
        <w:ind w:firstLine="709"/>
        <w:jc w:val="both"/>
        <w:rPr>
          <w:sz w:val="24"/>
          <w:szCs w:val="24"/>
        </w:rPr>
      </w:pPr>
      <w:r w:rsidRPr="00E648DA">
        <w:rPr>
          <w:sz w:val="24"/>
          <w:szCs w:val="24"/>
        </w:rPr>
        <w:t xml:space="preserve">В процессе исполнения бюджета в </w:t>
      </w:r>
      <w:r w:rsidR="002646AB" w:rsidRPr="00E648DA">
        <w:rPr>
          <w:sz w:val="24"/>
          <w:szCs w:val="24"/>
        </w:rPr>
        <w:t xml:space="preserve">течение </w:t>
      </w:r>
      <w:r w:rsidR="00533736" w:rsidRPr="00E648DA">
        <w:rPr>
          <w:sz w:val="24"/>
          <w:szCs w:val="24"/>
        </w:rPr>
        <w:t>9 месяцев</w:t>
      </w:r>
      <w:r w:rsidRPr="00E648DA">
        <w:rPr>
          <w:sz w:val="24"/>
          <w:szCs w:val="24"/>
        </w:rPr>
        <w:t xml:space="preserve"> 202</w:t>
      </w:r>
      <w:r w:rsidR="00B67988" w:rsidRPr="00E648DA">
        <w:rPr>
          <w:sz w:val="24"/>
          <w:szCs w:val="24"/>
        </w:rPr>
        <w:t>3</w:t>
      </w:r>
      <w:r w:rsidRPr="00E648DA">
        <w:rPr>
          <w:sz w:val="24"/>
          <w:szCs w:val="24"/>
        </w:rPr>
        <w:t xml:space="preserve"> года </w:t>
      </w:r>
      <w:r w:rsidR="00AA6827" w:rsidRPr="00E648DA">
        <w:rPr>
          <w:sz w:val="24"/>
          <w:szCs w:val="24"/>
        </w:rPr>
        <w:t>Решениями</w:t>
      </w:r>
      <w:r w:rsidRPr="00E648DA">
        <w:rPr>
          <w:sz w:val="24"/>
          <w:szCs w:val="24"/>
        </w:rPr>
        <w:t xml:space="preserve"> Воткинской городской Думы от 2</w:t>
      </w:r>
      <w:r w:rsidR="0064752E" w:rsidRPr="00E648DA">
        <w:rPr>
          <w:sz w:val="24"/>
          <w:szCs w:val="24"/>
        </w:rPr>
        <w:t>6</w:t>
      </w:r>
      <w:r w:rsidRPr="00E648DA">
        <w:rPr>
          <w:sz w:val="24"/>
          <w:szCs w:val="24"/>
        </w:rPr>
        <w:t>.0</w:t>
      </w:r>
      <w:r w:rsidR="0064752E" w:rsidRPr="00E648DA">
        <w:rPr>
          <w:sz w:val="24"/>
          <w:szCs w:val="24"/>
        </w:rPr>
        <w:t>4</w:t>
      </w:r>
      <w:r w:rsidRPr="00E648DA">
        <w:rPr>
          <w:sz w:val="24"/>
          <w:szCs w:val="24"/>
        </w:rPr>
        <w:t>.202</w:t>
      </w:r>
      <w:r w:rsidR="0064752E" w:rsidRPr="00E648DA">
        <w:rPr>
          <w:sz w:val="24"/>
          <w:szCs w:val="24"/>
        </w:rPr>
        <w:t>3</w:t>
      </w:r>
      <w:r w:rsidRPr="00E648DA">
        <w:rPr>
          <w:sz w:val="24"/>
          <w:szCs w:val="24"/>
        </w:rPr>
        <w:t xml:space="preserve"> № </w:t>
      </w:r>
      <w:r w:rsidR="0064752E" w:rsidRPr="00E648DA">
        <w:rPr>
          <w:sz w:val="24"/>
          <w:szCs w:val="24"/>
        </w:rPr>
        <w:t>299</w:t>
      </w:r>
      <w:r w:rsidRPr="00E648DA">
        <w:rPr>
          <w:sz w:val="24"/>
          <w:szCs w:val="24"/>
        </w:rPr>
        <w:t>-РН</w:t>
      </w:r>
      <w:r w:rsidR="00AA6827" w:rsidRPr="00E648DA">
        <w:rPr>
          <w:sz w:val="24"/>
          <w:szCs w:val="24"/>
        </w:rPr>
        <w:t>, от 2</w:t>
      </w:r>
      <w:r w:rsidR="003F2F31" w:rsidRPr="00E648DA">
        <w:rPr>
          <w:sz w:val="24"/>
          <w:szCs w:val="24"/>
        </w:rPr>
        <w:t>8</w:t>
      </w:r>
      <w:r w:rsidR="00AA6827" w:rsidRPr="00E648DA">
        <w:rPr>
          <w:sz w:val="24"/>
          <w:szCs w:val="24"/>
        </w:rPr>
        <w:t>.06.202</w:t>
      </w:r>
      <w:r w:rsidR="003F2F31" w:rsidRPr="00E648DA">
        <w:rPr>
          <w:sz w:val="24"/>
          <w:szCs w:val="24"/>
        </w:rPr>
        <w:t>3</w:t>
      </w:r>
      <w:r w:rsidR="00AA6827" w:rsidRPr="00E648DA">
        <w:rPr>
          <w:sz w:val="24"/>
          <w:szCs w:val="24"/>
        </w:rPr>
        <w:t xml:space="preserve"> № </w:t>
      </w:r>
      <w:r w:rsidR="003F2F31" w:rsidRPr="00E648DA">
        <w:rPr>
          <w:sz w:val="24"/>
          <w:szCs w:val="24"/>
        </w:rPr>
        <w:t>312</w:t>
      </w:r>
      <w:r w:rsidR="00DE738D" w:rsidRPr="00E648DA">
        <w:rPr>
          <w:sz w:val="24"/>
          <w:szCs w:val="24"/>
        </w:rPr>
        <w:t>-РН</w:t>
      </w:r>
      <w:r w:rsidR="002646AB" w:rsidRPr="00E648DA">
        <w:rPr>
          <w:sz w:val="24"/>
          <w:szCs w:val="24"/>
        </w:rPr>
        <w:t xml:space="preserve">, </w:t>
      </w:r>
      <w:r w:rsidRPr="00E648DA">
        <w:rPr>
          <w:sz w:val="24"/>
          <w:szCs w:val="24"/>
        </w:rPr>
        <w:t>в плановые назначения по доходам и расходам вносились изменения, обусловленные корректировкой межбюджетных трансфертов, мероприятиями по оптимизации и повышению эффективности расходов бюджета, изменению дефицита бюджета.</w:t>
      </w:r>
    </w:p>
    <w:p w:rsidR="0082563D" w:rsidRPr="00E648DA" w:rsidRDefault="0082563D" w:rsidP="00786D04">
      <w:pPr>
        <w:ind w:firstLine="709"/>
        <w:jc w:val="both"/>
        <w:rPr>
          <w:sz w:val="24"/>
          <w:szCs w:val="24"/>
        </w:rPr>
      </w:pPr>
      <w:r w:rsidRPr="00E648DA">
        <w:rPr>
          <w:sz w:val="24"/>
          <w:szCs w:val="24"/>
        </w:rPr>
        <w:t xml:space="preserve">Уточненные основные характеристики бюджета муниципального образования «Город Воткинск» за </w:t>
      </w:r>
      <w:r w:rsidR="00533736" w:rsidRPr="00E648DA">
        <w:rPr>
          <w:sz w:val="24"/>
          <w:szCs w:val="24"/>
        </w:rPr>
        <w:t>9 месяцев</w:t>
      </w:r>
      <w:r w:rsidRPr="00E648DA">
        <w:rPr>
          <w:sz w:val="24"/>
          <w:szCs w:val="24"/>
        </w:rPr>
        <w:t xml:space="preserve"> 202</w:t>
      </w:r>
      <w:r w:rsidR="00B67988" w:rsidRPr="00E648DA">
        <w:rPr>
          <w:sz w:val="24"/>
          <w:szCs w:val="24"/>
        </w:rPr>
        <w:t>3</w:t>
      </w:r>
      <w:r w:rsidRPr="00E648DA">
        <w:rPr>
          <w:sz w:val="24"/>
          <w:szCs w:val="24"/>
        </w:rPr>
        <w:t xml:space="preserve"> года сложились следующим образом:</w:t>
      </w:r>
    </w:p>
    <w:p w:rsidR="0005374C" w:rsidRPr="00E648DA" w:rsidRDefault="0005374C" w:rsidP="00786D04">
      <w:pPr>
        <w:autoSpaceDE w:val="0"/>
        <w:autoSpaceDN w:val="0"/>
        <w:adjustRightInd w:val="0"/>
        <w:ind w:firstLine="708"/>
        <w:jc w:val="both"/>
        <w:rPr>
          <w:rFonts w:eastAsiaTheme="minorHAnsi"/>
          <w:sz w:val="24"/>
          <w:szCs w:val="24"/>
          <w:lang w:eastAsia="en-US"/>
        </w:rPr>
      </w:pPr>
      <w:r w:rsidRPr="00E648DA">
        <w:rPr>
          <w:sz w:val="24"/>
          <w:szCs w:val="24"/>
        </w:rPr>
        <w:t xml:space="preserve">- общий объём доходов бюджета города </w:t>
      </w:r>
      <w:r w:rsidR="00180313" w:rsidRPr="00E648DA">
        <w:rPr>
          <w:sz w:val="24"/>
          <w:szCs w:val="24"/>
        </w:rPr>
        <w:t xml:space="preserve">за данный период </w:t>
      </w:r>
      <w:r w:rsidRPr="00E648DA">
        <w:rPr>
          <w:sz w:val="24"/>
          <w:szCs w:val="24"/>
        </w:rPr>
        <w:t xml:space="preserve">увеличился на </w:t>
      </w:r>
      <w:r w:rsidR="00180313" w:rsidRPr="00E648DA">
        <w:rPr>
          <w:sz w:val="24"/>
          <w:szCs w:val="24"/>
        </w:rPr>
        <w:t>2</w:t>
      </w:r>
      <w:r w:rsidR="0099040A" w:rsidRPr="00E648DA">
        <w:rPr>
          <w:sz w:val="24"/>
          <w:szCs w:val="24"/>
        </w:rPr>
        <w:t>2</w:t>
      </w:r>
      <w:r w:rsidR="00180313" w:rsidRPr="00E648DA">
        <w:rPr>
          <w:sz w:val="24"/>
          <w:szCs w:val="24"/>
        </w:rPr>
        <w:t>,</w:t>
      </w:r>
      <w:r w:rsidR="0099040A" w:rsidRPr="00E648DA">
        <w:rPr>
          <w:sz w:val="24"/>
          <w:szCs w:val="24"/>
        </w:rPr>
        <w:t>5</w:t>
      </w:r>
      <w:r w:rsidRPr="00E648DA">
        <w:rPr>
          <w:sz w:val="24"/>
          <w:szCs w:val="24"/>
        </w:rPr>
        <w:t xml:space="preserve">% и составил </w:t>
      </w:r>
      <w:r w:rsidR="003F2F31" w:rsidRPr="00E648DA">
        <w:rPr>
          <w:rFonts w:eastAsiaTheme="minorHAnsi"/>
          <w:sz w:val="24"/>
          <w:szCs w:val="24"/>
          <w:lang w:eastAsia="en-US"/>
        </w:rPr>
        <w:t>2 643 084,5 тыс.</w:t>
      </w:r>
      <w:r w:rsidRPr="00E648DA">
        <w:rPr>
          <w:sz w:val="24"/>
          <w:szCs w:val="24"/>
        </w:rPr>
        <w:t xml:space="preserve">руб., в том числе безвозмездные поступления увеличились на </w:t>
      </w:r>
      <w:r w:rsidR="00180313" w:rsidRPr="00E648DA">
        <w:rPr>
          <w:sz w:val="24"/>
          <w:szCs w:val="24"/>
        </w:rPr>
        <w:t>3</w:t>
      </w:r>
      <w:r w:rsidR="0099040A" w:rsidRPr="00E648DA">
        <w:rPr>
          <w:sz w:val="24"/>
          <w:szCs w:val="24"/>
        </w:rPr>
        <w:t>2</w:t>
      </w:r>
      <w:r w:rsidR="00180313" w:rsidRPr="00E648DA">
        <w:rPr>
          <w:sz w:val="24"/>
          <w:szCs w:val="24"/>
        </w:rPr>
        <w:t>,</w:t>
      </w:r>
      <w:r w:rsidR="0099040A" w:rsidRPr="00E648DA">
        <w:rPr>
          <w:sz w:val="24"/>
          <w:szCs w:val="24"/>
        </w:rPr>
        <w:t>2</w:t>
      </w:r>
      <w:r w:rsidRPr="00E648DA">
        <w:rPr>
          <w:sz w:val="24"/>
          <w:szCs w:val="24"/>
        </w:rPr>
        <w:t xml:space="preserve">% и составили </w:t>
      </w:r>
      <w:r w:rsidR="003F2F31" w:rsidRPr="00E648DA">
        <w:rPr>
          <w:rFonts w:eastAsiaTheme="minorHAnsi"/>
          <w:sz w:val="24"/>
          <w:szCs w:val="24"/>
          <w:lang w:eastAsia="en-US"/>
        </w:rPr>
        <w:t>1 993 215,5</w:t>
      </w:r>
      <w:r w:rsidRPr="00E648DA">
        <w:rPr>
          <w:sz w:val="24"/>
          <w:szCs w:val="24"/>
        </w:rPr>
        <w:t xml:space="preserve">тыс.руб., из них объем межбюджетных трансфертов, получаемых из бюджетов бюджетной системы Российской Федерации, увеличился на </w:t>
      </w:r>
      <w:r w:rsidR="0099040A" w:rsidRPr="00E648DA">
        <w:rPr>
          <w:sz w:val="24"/>
          <w:szCs w:val="24"/>
        </w:rPr>
        <w:t>28,8</w:t>
      </w:r>
      <w:r w:rsidRPr="00E648DA">
        <w:rPr>
          <w:sz w:val="24"/>
          <w:szCs w:val="24"/>
        </w:rPr>
        <w:t xml:space="preserve">% и составил </w:t>
      </w:r>
      <w:r w:rsidR="003F2F31" w:rsidRPr="00E648DA">
        <w:rPr>
          <w:rFonts w:eastAsiaTheme="minorHAnsi"/>
          <w:sz w:val="24"/>
          <w:szCs w:val="24"/>
          <w:lang w:eastAsia="en-US"/>
        </w:rPr>
        <w:t xml:space="preserve">1 908 040,0 </w:t>
      </w:r>
      <w:r w:rsidR="00360AFC" w:rsidRPr="00E648DA">
        <w:rPr>
          <w:sz w:val="24"/>
          <w:szCs w:val="24"/>
        </w:rPr>
        <w:t>тыс.руб.;</w:t>
      </w:r>
    </w:p>
    <w:p w:rsidR="0005374C" w:rsidRPr="00E648DA" w:rsidRDefault="0005374C" w:rsidP="00786D04">
      <w:pPr>
        <w:autoSpaceDE w:val="0"/>
        <w:autoSpaceDN w:val="0"/>
        <w:adjustRightInd w:val="0"/>
        <w:ind w:firstLine="708"/>
        <w:jc w:val="both"/>
        <w:rPr>
          <w:rFonts w:eastAsiaTheme="minorHAnsi"/>
          <w:sz w:val="24"/>
          <w:szCs w:val="24"/>
          <w:lang w:eastAsia="en-US"/>
        </w:rPr>
      </w:pPr>
      <w:r w:rsidRPr="00E648DA">
        <w:rPr>
          <w:sz w:val="24"/>
          <w:szCs w:val="24"/>
        </w:rPr>
        <w:t xml:space="preserve">- общий объём расходов бюджета увеличился на </w:t>
      </w:r>
      <w:r w:rsidR="00180313" w:rsidRPr="00E648DA">
        <w:rPr>
          <w:sz w:val="24"/>
          <w:szCs w:val="24"/>
        </w:rPr>
        <w:t>2</w:t>
      </w:r>
      <w:r w:rsidR="0099040A" w:rsidRPr="00E648DA">
        <w:rPr>
          <w:sz w:val="24"/>
          <w:szCs w:val="24"/>
        </w:rPr>
        <w:t>2</w:t>
      </w:r>
      <w:r w:rsidR="00180313" w:rsidRPr="00E648DA">
        <w:rPr>
          <w:sz w:val="24"/>
          <w:szCs w:val="24"/>
        </w:rPr>
        <w:t>,</w:t>
      </w:r>
      <w:r w:rsidR="0099040A" w:rsidRPr="00E648DA">
        <w:rPr>
          <w:sz w:val="24"/>
          <w:szCs w:val="24"/>
        </w:rPr>
        <w:t>5</w:t>
      </w:r>
      <w:r w:rsidRPr="00E648DA">
        <w:rPr>
          <w:sz w:val="24"/>
          <w:szCs w:val="24"/>
        </w:rPr>
        <w:t xml:space="preserve">% и составил </w:t>
      </w:r>
      <w:r w:rsidR="003F2F31" w:rsidRPr="00E648DA">
        <w:rPr>
          <w:rFonts w:eastAsiaTheme="minorHAnsi"/>
          <w:sz w:val="24"/>
          <w:szCs w:val="24"/>
          <w:lang w:eastAsia="en-US"/>
        </w:rPr>
        <w:t>2 723 398,3</w:t>
      </w:r>
      <w:r w:rsidRPr="00E648DA">
        <w:rPr>
          <w:sz w:val="24"/>
          <w:szCs w:val="24"/>
        </w:rPr>
        <w:t>тыс.руб.;</w:t>
      </w:r>
    </w:p>
    <w:p w:rsidR="00094C21" w:rsidRPr="00E648DA" w:rsidRDefault="00094C21" w:rsidP="00786D04">
      <w:pPr>
        <w:autoSpaceDE w:val="0"/>
        <w:autoSpaceDN w:val="0"/>
        <w:adjustRightInd w:val="0"/>
        <w:ind w:firstLine="539"/>
        <w:jc w:val="both"/>
        <w:rPr>
          <w:rFonts w:eastAsiaTheme="minorHAnsi"/>
          <w:sz w:val="24"/>
          <w:szCs w:val="24"/>
          <w:lang w:eastAsia="en-US"/>
        </w:rPr>
      </w:pPr>
      <w:r w:rsidRPr="00E648DA">
        <w:rPr>
          <w:sz w:val="24"/>
          <w:szCs w:val="24"/>
        </w:rPr>
        <w:t>- верхний предел муниципального внутреннего долга на 01.01.202</w:t>
      </w:r>
      <w:r w:rsidR="00B67988" w:rsidRPr="00E648DA">
        <w:rPr>
          <w:sz w:val="24"/>
          <w:szCs w:val="24"/>
        </w:rPr>
        <w:t>4</w:t>
      </w:r>
      <w:r w:rsidRPr="00E648DA">
        <w:rPr>
          <w:sz w:val="24"/>
          <w:szCs w:val="24"/>
        </w:rPr>
        <w:t xml:space="preserve"> </w:t>
      </w:r>
      <w:r w:rsidR="0099040A" w:rsidRPr="00E648DA">
        <w:rPr>
          <w:sz w:val="24"/>
          <w:szCs w:val="24"/>
        </w:rPr>
        <w:t xml:space="preserve">утвержден </w:t>
      </w:r>
      <w:r w:rsidRPr="00E648DA">
        <w:rPr>
          <w:sz w:val="24"/>
          <w:szCs w:val="24"/>
        </w:rPr>
        <w:t xml:space="preserve">в сумме </w:t>
      </w:r>
      <w:r w:rsidR="00B67988" w:rsidRPr="00E648DA">
        <w:rPr>
          <w:rFonts w:eastAsiaTheme="minorHAnsi"/>
          <w:sz w:val="24"/>
          <w:szCs w:val="24"/>
          <w:lang w:eastAsia="en-US"/>
        </w:rPr>
        <w:t>315</w:t>
      </w:r>
      <w:r w:rsidR="00E20740" w:rsidRPr="00E648DA">
        <w:rPr>
          <w:rFonts w:eastAsiaTheme="minorHAnsi"/>
          <w:sz w:val="24"/>
          <w:szCs w:val="24"/>
          <w:lang w:eastAsia="en-US"/>
        </w:rPr>
        <w:t xml:space="preserve"> </w:t>
      </w:r>
      <w:r w:rsidR="00B67988" w:rsidRPr="00E648DA">
        <w:rPr>
          <w:rFonts w:eastAsiaTheme="minorHAnsi"/>
          <w:sz w:val="24"/>
          <w:szCs w:val="24"/>
          <w:lang w:eastAsia="en-US"/>
        </w:rPr>
        <w:t>563,8</w:t>
      </w:r>
      <w:r w:rsidRPr="00E648DA">
        <w:rPr>
          <w:color w:val="222222"/>
          <w:sz w:val="24"/>
          <w:szCs w:val="24"/>
        </w:rPr>
        <w:t xml:space="preserve"> </w:t>
      </w:r>
      <w:r w:rsidRPr="00E648DA">
        <w:rPr>
          <w:sz w:val="24"/>
          <w:szCs w:val="24"/>
        </w:rPr>
        <w:t xml:space="preserve"> тыс.руб.;</w:t>
      </w:r>
    </w:p>
    <w:p w:rsidR="0005374C" w:rsidRPr="00E648DA" w:rsidRDefault="0005374C" w:rsidP="00786D04">
      <w:pPr>
        <w:autoSpaceDE w:val="0"/>
        <w:autoSpaceDN w:val="0"/>
        <w:adjustRightInd w:val="0"/>
        <w:ind w:firstLine="539"/>
        <w:jc w:val="both"/>
        <w:rPr>
          <w:sz w:val="24"/>
          <w:szCs w:val="24"/>
        </w:rPr>
      </w:pPr>
      <w:r w:rsidRPr="00E648DA">
        <w:rPr>
          <w:sz w:val="24"/>
          <w:szCs w:val="24"/>
        </w:rPr>
        <w:t xml:space="preserve">- дефицит бюджета увеличился и составил </w:t>
      </w:r>
      <w:r w:rsidR="00B67988" w:rsidRPr="00E648DA">
        <w:rPr>
          <w:rFonts w:eastAsiaTheme="minorHAnsi"/>
          <w:sz w:val="24"/>
          <w:szCs w:val="24"/>
          <w:lang w:eastAsia="en-US"/>
        </w:rPr>
        <w:t>80</w:t>
      </w:r>
      <w:r w:rsidR="0099040A" w:rsidRPr="00E648DA">
        <w:rPr>
          <w:rFonts w:eastAsiaTheme="minorHAnsi"/>
          <w:sz w:val="24"/>
          <w:szCs w:val="24"/>
          <w:lang w:eastAsia="en-US"/>
        </w:rPr>
        <w:t xml:space="preserve"> </w:t>
      </w:r>
      <w:r w:rsidR="00B67988" w:rsidRPr="00E648DA">
        <w:rPr>
          <w:rFonts w:eastAsiaTheme="minorHAnsi"/>
          <w:sz w:val="24"/>
          <w:szCs w:val="24"/>
          <w:lang w:eastAsia="en-US"/>
        </w:rPr>
        <w:t>313,8</w:t>
      </w:r>
      <w:r w:rsidRPr="00E648DA">
        <w:rPr>
          <w:sz w:val="24"/>
          <w:szCs w:val="24"/>
        </w:rPr>
        <w:t xml:space="preserve">тыс. руб., что составляет </w:t>
      </w:r>
      <w:r w:rsidR="0099040A" w:rsidRPr="00E648DA">
        <w:rPr>
          <w:sz w:val="24"/>
          <w:szCs w:val="24"/>
        </w:rPr>
        <w:t>12,4</w:t>
      </w:r>
      <w:r w:rsidRPr="00E648DA">
        <w:rPr>
          <w:sz w:val="24"/>
          <w:szCs w:val="24"/>
        </w:rPr>
        <w:t>% от суммы общего годового объема доходов местного бюджета без учета утвержденного объема безвозмездных поступлений.</w:t>
      </w:r>
    </w:p>
    <w:p w:rsidR="003B57B1" w:rsidRPr="00E648DA" w:rsidRDefault="003B57B1" w:rsidP="00786D04">
      <w:pPr>
        <w:autoSpaceDE w:val="0"/>
        <w:autoSpaceDN w:val="0"/>
        <w:adjustRightInd w:val="0"/>
        <w:ind w:firstLine="539"/>
        <w:jc w:val="both"/>
        <w:rPr>
          <w:sz w:val="24"/>
          <w:szCs w:val="24"/>
        </w:rPr>
      </w:pPr>
    </w:p>
    <w:p w:rsidR="000C6099" w:rsidRPr="00E648DA" w:rsidRDefault="000C6099" w:rsidP="00786D04">
      <w:pPr>
        <w:autoSpaceDE w:val="0"/>
        <w:autoSpaceDN w:val="0"/>
        <w:adjustRightInd w:val="0"/>
        <w:ind w:firstLine="708"/>
        <w:jc w:val="both"/>
        <w:rPr>
          <w:rFonts w:eastAsiaTheme="minorHAnsi"/>
          <w:sz w:val="24"/>
          <w:szCs w:val="24"/>
          <w:lang w:eastAsia="en-US"/>
        </w:rPr>
      </w:pPr>
      <w:r w:rsidRPr="00E648DA">
        <w:rPr>
          <w:sz w:val="24"/>
          <w:szCs w:val="24"/>
        </w:rPr>
        <w:t>Уточнённые плановые показатели (по Отчёту) бюджета муниципального образования «Город Воткинск»  на 202</w:t>
      </w:r>
      <w:r w:rsidR="00B67988" w:rsidRPr="00E648DA">
        <w:rPr>
          <w:sz w:val="24"/>
          <w:szCs w:val="24"/>
        </w:rPr>
        <w:t>3</w:t>
      </w:r>
      <w:r w:rsidRPr="00E648DA">
        <w:rPr>
          <w:sz w:val="24"/>
          <w:szCs w:val="24"/>
        </w:rPr>
        <w:t xml:space="preserve"> год </w:t>
      </w:r>
      <w:r w:rsidR="0082563D" w:rsidRPr="00E648DA">
        <w:rPr>
          <w:sz w:val="24"/>
          <w:szCs w:val="24"/>
        </w:rPr>
        <w:t>с изменениями</w:t>
      </w:r>
      <w:r w:rsidR="00CF78E2" w:rsidRPr="00E648DA">
        <w:rPr>
          <w:sz w:val="24"/>
          <w:szCs w:val="24"/>
        </w:rPr>
        <w:t>,</w:t>
      </w:r>
      <w:r w:rsidR="0082563D" w:rsidRPr="00E648DA">
        <w:rPr>
          <w:sz w:val="24"/>
          <w:szCs w:val="24"/>
        </w:rPr>
        <w:t xml:space="preserve"> внесенными в основные характеристики бюджета муниципального образования «Город Воткинск» на 202</w:t>
      </w:r>
      <w:r w:rsidR="00B67988" w:rsidRPr="00E648DA">
        <w:rPr>
          <w:sz w:val="24"/>
          <w:szCs w:val="24"/>
        </w:rPr>
        <w:t>3</w:t>
      </w:r>
      <w:r w:rsidR="0082563D" w:rsidRPr="00E648DA">
        <w:rPr>
          <w:sz w:val="24"/>
          <w:szCs w:val="24"/>
        </w:rPr>
        <w:t xml:space="preserve"> год </w:t>
      </w:r>
      <w:r w:rsidR="0082563D" w:rsidRPr="00E648DA">
        <w:rPr>
          <w:rFonts w:eastAsiaTheme="minorHAnsi"/>
          <w:sz w:val="24"/>
          <w:szCs w:val="24"/>
          <w:lang w:eastAsia="en-US"/>
        </w:rPr>
        <w:t>без внесения изменений в закон (решение) о бюджете на текущий финансовый год</w:t>
      </w:r>
      <w:r w:rsidR="0082563D" w:rsidRPr="00E648DA">
        <w:rPr>
          <w:sz w:val="24"/>
          <w:szCs w:val="24"/>
        </w:rPr>
        <w:t xml:space="preserve"> в соответствии со статьями 217, 232 БК РФ, сложились следующим образом:</w:t>
      </w:r>
    </w:p>
    <w:p w:rsidR="00614580" w:rsidRPr="00E648DA" w:rsidRDefault="00614580" w:rsidP="00786D04">
      <w:pPr>
        <w:ind w:firstLine="709"/>
        <w:jc w:val="both"/>
        <w:rPr>
          <w:sz w:val="24"/>
          <w:szCs w:val="24"/>
        </w:rPr>
      </w:pPr>
      <w:r w:rsidRPr="00E648DA">
        <w:rPr>
          <w:sz w:val="24"/>
          <w:szCs w:val="24"/>
        </w:rPr>
        <w:t xml:space="preserve">- общий объём доходов бюджета города увеличился на </w:t>
      </w:r>
      <w:r w:rsidR="00E20740" w:rsidRPr="00E648DA">
        <w:rPr>
          <w:sz w:val="24"/>
          <w:szCs w:val="24"/>
        </w:rPr>
        <w:t>58 679,7</w:t>
      </w:r>
      <w:r w:rsidR="006D3EAC" w:rsidRPr="00E648DA">
        <w:rPr>
          <w:sz w:val="24"/>
          <w:szCs w:val="24"/>
        </w:rPr>
        <w:t xml:space="preserve"> </w:t>
      </w:r>
      <w:r w:rsidR="00CF78E2" w:rsidRPr="00E648DA">
        <w:rPr>
          <w:sz w:val="24"/>
          <w:szCs w:val="24"/>
        </w:rPr>
        <w:t>тыс.руб.</w:t>
      </w:r>
      <w:r w:rsidRPr="00E648DA">
        <w:rPr>
          <w:sz w:val="24"/>
          <w:szCs w:val="24"/>
        </w:rPr>
        <w:t xml:space="preserve"> и составил </w:t>
      </w:r>
      <w:r w:rsidR="00182574" w:rsidRPr="00E648DA">
        <w:rPr>
          <w:sz w:val="24"/>
          <w:szCs w:val="24"/>
        </w:rPr>
        <w:t>2 701 764,2</w:t>
      </w:r>
      <w:r w:rsidR="006D3EAC" w:rsidRPr="00E648DA">
        <w:rPr>
          <w:sz w:val="24"/>
          <w:szCs w:val="24"/>
        </w:rPr>
        <w:t xml:space="preserve"> тыс.руб.;</w:t>
      </w:r>
    </w:p>
    <w:p w:rsidR="00614580" w:rsidRPr="00E648DA" w:rsidRDefault="00614580" w:rsidP="00786D04">
      <w:pPr>
        <w:ind w:firstLine="709"/>
        <w:jc w:val="both"/>
        <w:rPr>
          <w:sz w:val="24"/>
          <w:szCs w:val="24"/>
        </w:rPr>
      </w:pPr>
      <w:r w:rsidRPr="00E648DA">
        <w:rPr>
          <w:sz w:val="24"/>
          <w:szCs w:val="24"/>
        </w:rPr>
        <w:t xml:space="preserve">- общий объём расходов бюджета увеличился на </w:t>
      </w:r>
      <w:r w:rsidR="00E20740" w:rsidRPr="00E648DA">
        <w:rPr>
          <w:sz w:val="24"/>
          <w:szCs w:val="24"/>
        </w:rPr>
        <w:t>58 679,7</w:t>
      </w:r>
      <w:r w:rsidR="006D3EAC" w:rsidRPr="00E648DA">
        <w:rPr>
          <w:sz w:val="24"/>
          <w:szCs w:val="24"/>
        </w:rPr>
        <w:t xml:space="preserve"> </w:t>
      </w:r>
      <w:r w:rsidR="00CF78E2" w:rsidRPr="00E648DA">
        <w:rPr>
          <w:sz w:val="24"/>
          <w:szCs w:val="24"/>
        </w:rPr>
        <w:t xml:space="preserve">тыс.руб. </w:t>
      </w:r>
      <w:r w:rsidRPr="00E648DA">
        <w:rPr>
          <w:sz w:val="24"/>
          <w:szCs w:val="24"/>
        </w:rPr>
        <w:t>и составил 2</w:t>
      </w:r>
      <w:r w:rsidR="00182574" w:rsidRPr="00E648DA">
        <w:rPr>
          <w:sz w:val="24"/>
          <w:szCs w:val="24"/>
        </w:rPr>
        <w:t xml:space="preserve"> 782 078,0 </w:t>
      </w:r>
      <w:r w:rsidRPr="00E648DA">
        <w:rPr>
          <w:sz w:val="24"/>
          <w:szCs w:val="24"/>
        </w:rPr>
        <w:t>тыс.руб.;</w:t>
      </w:r>
    </w:p>
    <w:p w:rsidR="000C6099" w:rsidRPr="00E648DA" w:rsidRDefault="000C6099" w:rsidP="00786D04">
      <w:pPr>
        <w:ind w:firstLine="709"/>
        <w:jc w:val="both"/>
        <w:rPr>
          <w:sz w:val="24"/>
          <w:szCs w:val="24"/>
        </w:rPr>
      </w:pPr>
      <w:r w:rsidRPr="00E648DA">
        <w:rPr>
          <w:sz w:val="24"/>
          <w:szCs w:val="24"/>
        </w:rPr>
        <w:t xml:space="preserve">В части налоговых и неналоговых доходов бюджетные назначения по Отчёту соответствуют решению о бюджете и составляют </w:t>
      </w:r>
      <w:r w:rsidR="00326787" w:rsidRPr="00E648DA">
        <w:rPr>
          <w:sz w:val="24"/>
          <w:szCs w:val="24"/>
        </w:rPr>
        <w:t>649 869,0</w:t>
      </w:r>
      <w:r w:rsidRPr="00E648DA">
        <w:rPr>
          <w:sz w:val="24"/>
          <w:szCs w:val="24"/>
        </w:rPr>
        <w:t xml:space="preserve"> тыс. руб., с</w:t>
      </w:r>
      <w:r w:rsidR="00D35E37" w:rsidRPr="00E648DA">
        <w:rPr>
          <w:sz w:val="24"/>
          <w:szCs w:val="24"/>
        </w:rPr>
        <w:t>умма дефицита бюджета</w:t>
      </w:r>
      <w:r w:rsidR="006D3EAC" w:rsidRPr="00E648DA">
        <w:rPr>
          <w:sz w:val="24"/>
          <w:szCs w:val="24"/>
        </w:rPr>
        <w:t xml:space="preserve"> не изменилась и</w:t>
      </w:r>
      <w:r w:rsidR="00D35E37" w:rsidRPr="00E648DA">
        <w:rPr>
          <w:sz w:val="24"/>
          <w:szCs w:val="24"/>
        </w:rPr>
        <w:t xml:space="preserve"> состав</w:t>
      </w:r>
      <w:r w:rsidR="006D3EAC" w:rsidRPr="00E648DA">
        <w:rPr>
          <w:sz w:val="24"/>
          <w:szCs w:val="24"/>
        </w:rPr>
        <w:t>ила</w:t>
      </w:r>
      <w:r w:rsidRPr="00E648DA">
        <w:rPr>
          <w:sz w:val="24"/>
          <w:szCs w:val="24"/>
        </w:rPr>
        <w:t xml:space="preserve"> </w:t>
      </w:r>
      <w:r w:rsidR="00326787" w:rsidRPr="00E648DA">
        <w:rPr>
          <w:sz w:val="24"/>
          <w:szCs w:val="24"/>
        </w:rPr>
        <w:t>80 313,8</w:t>
      </w:r>
      <w:r w:rsidR="004B1F99" w:rsidRPr="00E648DA">
        <w:rPr>
          <w:sz w:val="24"/>
          <w:szCs w:val="24"/>
        </w:rPr>
        <w:t xml:space="preserve"> тыс. руб.</w:t>
      </w:r>
    </w:p>
    <w:p w:rsidR="001E2079" w:rsidRPr="00E648DA" w:rsidRDefault="000C6099" w:rsidP="00786D04">
      <w:pPr>
        <w:ind w:firstLine="709"/>
        <w:jc w:val="both"/>
        <w:rPr>
          <w:sz w:val="24"/>
          <w:szCs w:val="24"/>
        </w:rPr>
      </w:pPr>
      <w:r w:rsidRPr="00E648DA">
        <w:rPr>
          <w:sz w:val="24"/>
          <w:szCs w:val="24"/>
        </w:rPr>
        <w:t xml:space="preserve">Несоответствие установлено в части безвозмездных поступлений - бюджетные назначения в уточнённой редакции решения о бюджете составили </w:t>
      </w:r>
      <w:r w:rsidR="00182574" w:rsidRPr="00E648DA">
        <w:rPr>
          <w:sz w:val="24"/>
          <w:szCs w:val="24"/>
        </w:rPr>
        <w:t>2 051 895,2</w:t>
      </w:r>
      <w:r w:rsidR="006D3EAC" w:rsidRPr="00E648DA">
        <w:rPr>
          <w:sz w:val="24"/>
          <w:szCs w:val="24"/>
        </w:rPr>
        <w:t xml:space="preserve"> тыс.руб.</w:t>
      </w:r>
      <w:r w:rsidRPr="00E648DA">
        <w:rPr>
          <w:sz w:val="24"/>
          <w:szCs w:val="24"/>
        </w:rPr>
        <w:t xml:space="preserve">, отклонение в сумме </w:t>
      </w:r>
      <w:r w:rsidR="001D3608" w:rsidRPr="00E648DA">
        <w:rPr>
          <w:sz w:val="24"/>
          <w:szCs w:val="24"/>
        </w:rPr>
        <w:t>58 679,7</w:t>
      </w:r>
      <w:r w:rsidR="006D3EAC" w:rsidRPr="00E648DA">
        <w:rPr>
          <w:sz w:val="24"/>
          <w:szCs w:val="24"/>
        </w:rPr>
        <w:t xml:space="preserve"> </w:t>
      </w:r>
      <w:r w:rsidRPr="00E648DA">
        <w:rPr>
          <w:sz w:val="24"/>
          <w:szCs w:val="24"/>
        </w:rPr>
        <w:t>тыс. руб. возникло в связи с уточнением суммы бюджетных ассигнований</w:t>
      </w:r>
      <w:r w:rsidR="001E2079" w:rsidRPr="00E648DA">
        <w:rPr>
          <w:sz w:val="24"/>
          <w:szCs w:val="24"/>
        </w:rPr>
        <w:t>.</w:t>
      </w:r>
    </w:p>
    <w:p w:rsidR="00614580" w:rsidRPr="00E648DA" w:rsidRDefault="00614580" w:rsidP="00786D04">
      <w:pPr>
        <w:ind w:firstLine="709"/>
        <w:jc w:val="center"/>
        <w:rPr>
          <w:b/>
          <w:sz w:val="24"/>
          <w:szCs w:val="24"/>
        </w:rPr>
      </w:pPr>
      <w:r w:rsidRPr="00E648DA">
        <w:rPr>
          <w:b/>
          <w:sz w:val="24"/>
          <w:szCs w:val="24"/>
        </w:rPr>
        <w:t xml:space="preserve">3. Анализ исполнения доходной части бюджета </w:t>
      </w:r>
    </w:p>
    <w:p w:rsidR="00614580" w:rsidRPr="00E648DA" w:rsidRDefault="00614580" w:rsidP="00786D04">
      <w:pPr>
        <w:ind w:firstLine="709"/>
        <w:jc w:val="center"/>
        <w:rPr>
          <w:b/>
          <w:sz w:val="24"/>
          <w:szCs w:val="24"/>
        </w:rPr>
      </w:pPr>
      <w:r w:rsidRPr="00E648DA">
        <w:rPr>
          <w:b/>
          <w:sz w:val="24"/>
          <w:szCs w:val="24"/>
        </w:rPr>
        <w:t>муниципального образования «Город Воткинск» з</w:t>
      </w:r>
      <w:r w:rsidR="004B1F99" w:rsidRPr="00E648DA">
        <w:rPr>
          <w:b/>
          <w:sz w:val="24"/>
          <w:szCs w:val="24"/>
        </w:rPr>
        <w:t xml:space="preserve">а </w:t>
      </w:r>
      <w:r w:rsidR="00182574" w:rsidRPr="00E648DA">
        <w:rPr>
          <w:b/>
          <w:sz w:val="24"/>
          <w:szCs w:val="24"/>
        </w:rPr>
        <w:t>9 месяцев</w:t>
      </w:r>
      <w:r w:rsidRPr="00E648DA">
        <w:rPr>
          <w:b/>
          <w:sz w:val="24"/>
          <w:szCs w:val="24"/>
        </w:rPr>
        <w:t xml:space="preserve"> 202</w:t>
      </w:r>
      <w:r w:rsidR="006D3EAC" w:rsidRPr="00E648DA">
        <w:rPr>
          <w:b/>
          <w:sz w:val="24"/>
          <w:szCs w:val="24"/>
        </w:rPr>
        <w:t>3</w:t>
      </w:r>
      <w:r w:rsidRPr="00E648DA">
        <w:rPr>
          <w:b/>
          <w:sz w:val="24"/>
          <w:szCs w:val="24"/>
        </w:rPr>
        <w:t xml:space="preserve"> года </w:t>
      </w:r>
    </w:p>
    <w:p w:rsidR="00614580" w:rsidRPr="00E648DA" w:rsidRDefault="00614580" w:rsidP="00786D04">
      <w:pPr>
        <w:ind w:firstLine="709"/>
        <w:jc w:val="center"/>
        <w:rPr>
          <w:b/>
          <w:sz w:val="24"/>
          <w:szCs w:val="24"/>
        </w:rPr>
      </w:pPr>
    </w:p>
    <w:p w:rsidR="00614580" w:rsidRPr="00E648DA" w:rsidRDefault="004B1F99" w:rsidP="00786D04">
      <w:pPr>
        <w:pStyle w:val="a3"/>
        <w:spacing w:after="0" w:line="240" w:lineRule="auto"/>
        <w:ind w:left="0"/>
        <w:rPr>
          <w:rFonts w:ascii="Times New Roman" w:hAnsi="Times New Roman"/>
          <w:sz w:val="24"/>
          <w:szCs w:val="24"/>
        </w:rPr>
      </w:pPr>
      <w:r w:rsidRPr="00E648DA">
        <w:rPr>
          <w:rFonts w:ascii="Times New Roman" w:hAnsi="Times New Roman"/>
          <w:sz w:val="24"/>
          <w:szCs w:val="24"/>
        </w:rPr>
        <w:t xml:space="preserve">Доходы бюджета г.Воткинска за </w:t>
      </w:r>
      <w:r w:rsidR="00182574" w:rsidRPr="00E648DA">
        <w:rPr>
          <w:rFonts w:ascii="Times New Roman" w:hAnsi="Times New Roman"/>
          <w:sz w:val="24"/>
          <w:szCs w:val="24"/>
        </w:rPr>
        <w:t>9 месяцев</w:t>
      </w:r>
      <w:r w:rsidR="00614580" w:rsidRPr="00E648DA">
        <w:rPr>
          <w:rFonts w:ascii="Times New Roman" w:hAnsi="Times New Roman"/>
          <w:sz w:val="24"/>
          <w:szCs w:val="24"/>
        </w:rPr>
        <w:t xml:space="preserve"> 202</w:t>
      </w:r>
      <w:r w:rsidR="006D3EAC" w:rsidRPr="00E648DA">
        <w:rPr>
          <w:rFonts w:ascii="Times New Roman" w:hAnsi="Times New Roman"/>
          <w:sz w:val="24"/>
          <w:szCs w:val="24"/>
        </w:rPr>
        <w:t>3</w:t>
      </w:r>
      <w:r w:rsidR="00614580" w:rsidRPr="00E648DA">
        <w:rPr>
          <w:rFonts w:ascii="Times New Roman" w:hAnsi="Times New Roman"/>
          <w:sz w:val="24"/>
          <w:szCs w:val="24"/>
        </w:rPr>
        <w:t xml:space="preserve"> года исполнены в сумме 1</w:t>
      </w:r>
      <w:r w:rsidR="00182574" w:rsidRPr="00E648DA">
        <w:rPr>
          <w:rFonts w:ascii="Times New Roman" w:hAnsi="Times New Roman"/>
          <w:sz w:val="24"/>
          <w:szCs w:val="24"/>
        </w:rPr>
        <w:t> 941 472,3</w:t>
      </w:r>
      <w:r w:rsidR="00614580" w:rsidRPr="00E648DA">
        <w:rPr>
          <w:rFonts w:ascii="Times New Roman" w:hAnsi="Times New Roman"/>
          <w:sz w:val="24"/>
          <w:szCs w:val="24"/>
        </w:rPr>
        <w:t xml:space="preserve"> тыс. руб. или </w:t>
      </w:r>
      <w:r w:rsidR="00182574" w:rsidRPr="00E648DA">
        <w:rPr>
          <w:rFonts w:ascii="Times New Roman" w:hAnsi="Times New Roman"/>
          <w:sz w:val="24"/>
          <w:szCs w:val="24"/>
        </w:rPr>
        <w:t>71,9</w:t>
      </w:r>
      <w:r w:rsidR="00614580" w:rsidRPr="00E648DA">
        <w:rPr>
          <w:rFonts w:ascii="Times New Roman" w:hAnsi="Times New Roman"/>
          <w:sz w:val="24"/>
          <w:szCs w:val="24"/>
        </w:rPr>
        <w:t>% к бюджетным назначениям.</w:t>
      </w:r>
    </w:p>
    <w:p w:rsidR="00786D04" w:rsidRPr="00786D04" w:rsidRDefault="00614580" w:rsidP="00786D04">
      <w:pPr>
        <w:pStyle w:val="a3"/>
        <w:spacing w:after="0" w:line="240" w:lineRule="auto"/>
        <w:ind w:left="0"/>
        <w:rPr>
          <w:rFonts w:ascii="Times New Roman" w:hAnsi="Times New Roman"/>
          <w:sz w:val="24"/>
          <w:szCs w:val="24"/>
        </w:rPr>
      </w:pPr>
      <w:r w:rsidRPr="00E648DA">
        <w:rPr>
          <w:rFonts w:ascii="Times New Roman" w:hAnsi="Times New Roman"/>
          <w:sz w:val="24"/>
          <w:szCs w:val="24"/>
        </w:rPr>
        <w:t xml:space="preserve">По налоговым и неналоговым доходам план исполнен на </w:t>
      </w:r>
      <w:r w:rsidR="00182574" w:rsidRPr="00E648DA">
        <w:rPr>
          <w:rFonts w:ascii="Times New Roman" w:hAnsi="Times New Roman"/>
          <w:sz w:val="24"/>
          <w:szCs w:val="24"/>
        </w:rPr>
        <w:t>7</w:t>
      </w:r>
      <w:r w:rsidR="00F359E8" w:rsidRPr="00E648DA">
        <w:rPr>
          <w:rFonts w:ascii="Times New Roman" w:hAnsi="Times New Roman"/>
          <w:sz w:val="24"/>
          <w:szCs w:val="24"/>
        </w:rPr>
        <w:t>7,2</w:t>
      </w:r>
      <w:r w:rsidRPr="00E648DA">
        <w:rPr>
          <w:rFonts w:ascii="Times New Roman" w:hAnsi="Times New Roman"/>
          <w:sz w:val="24"/>
          <w:szCs w:val="24"/>
        </w:rPr>
        <w:t xml:space="preserve">%, что составило </w:t>
      </w:r>
      <w:r w:rsidR="00182574" w:rsidRPr="00E648DA">
        <w:rPr>
          <w:rFonts w:ascii="Times New Roman" w:hAnsi="Times New Roman"/>
          <w:sz w:val="24"/>
          <w:szCs w:val="24"/>
        </w:rPr>
        <w:t>501 376,2</w:t>
      </w:r>
      <w:r w:rsidRPr="00E648DA">
        <w:rPr>
          <w:rFonts w:ascii="Times New Roman" w:hAnsi="Times New Roman"/>
          <w:sz w:val="24"/>
          <w:szCs w:val="24"/>
        </w:rPr>
        <w:t xml:space="preserve"> тыс.руб., по безвозмездным поступлениям – </w:t>
      </w:r>
      <w:r w:rsidR="00182574" w:rsidRPr="00E648DA">
        <w:rPr>
          <w:rFonts w:ascii="Times New Roman" w:hAnsi="Times New Roman"/>
          <w:sz w:val="24"/>
          <w:szCs w:val="24"/>
        </w:rPr>
        <w:t>7</w:t>
      </w:r>
      <w:r w:rsidR="007618CF" w:rsidRPr="00E648DA">
        <w:rPr>
          <w:rFonts w:ascii="Times New Roman" w:hAnsi="Times New Roman"/>
          <w:sz w:val="24"/>
          <w:szCs w:val="24"/>
        </w:rPr>
        <w:t>0</w:t>
      </w:r>
      <w:r w:rsidR="00F359E8" w:rsidRPr="00E648DA">
        <w:rPr>
          <w:rFonts w:ascii="Times New Roman" w:hAnsi="Times New Roman"/>
          <w:sz w:val="24"/>
          <w:szCs w:val="24"/>
        </w:rPr>
        <w:t>,</w:t>
      </w:r>
      <w:r w:rsidR="007618CF" w:rsidRPr="00E648DA">
        <w:rPr>
          <w:rFonts w:ascii="Times New Roman" w:hAnsi="Times New Roman"/>
          <w:sz w:val="24"/>
          <w:szCs w:val="24"/>
        </w:rPr>
        <w:t>2</w:t>
      </w:r>
      <w:r w:rsidRPr="00E648DA">
        <w:rPr>
          <w:rFonts w:ascii="Times New Roman" w:hAnsi="Times New Roman"/>
          <w:sz w:val="24"/>
          <w:szCs w:val="24"/>
        </w:rPr>
        <w:t xml:space="preserve">%, что  составило </w:t>
      </w:r>
      <w:r w:rsidR="00182574" w:rsidRPr="00E648DA">
        <w:rPr>
          <w:rFonts w:ascii="Times New Roman" w:hAnsi="Times New Roman"/>
          <w:sz w:val="24"/>
          <w:szCs w:val="24"/>
        </w:rPr>
        <w:t>1 44</w:t>
      </w:r>
      <w:r w:rsidR="007618CF" w:rsidRPr="00E648DA">
        <w:rPr>
          <w:rFonts w:ascii="Times New Roman" w:hAnsi="Times New Roman"/>
          <w:sz w:val="24"/>
          <w:szCs w:val="24"/>
        </w:rPr>
        <w:t>0 096,1</w:t>
      </w:r>
      <w:r w:rsidRPr="00E648DA">
        <w:rPr>
          <w:rFonts w:ascii="Times New Roman" w:hAnsi="Times New Roman"/>
          <w:sz w:val="24"/>
          <w:szCs w:val="24"/>
        </w:rPr>
        <w:t xml:space="preserve"> тыс. руб.</w:t>
      </w:r>
    </w:p>
    <w:p w:rsidR="003927DD" w:rsidRPr="00E648DA" w:rsidRDefault="003927DD" w:rsidP="003927DD">
      <w:pPr>
        <w:ind w:firstLine="708"/>
        <w:jc w:val="right"/>
        <w:rPr>
          <w:sz w:val="24"/>
          <w:szCs w:val="24"/>
        </w:rPr>
      </w:pPr>
      <w:r w:rsidRPr="00E648DA">
        <w:rPr>
          <w:sz w:val="24"/>
          <w:szCs w:val="24"/>
        </w:rPr>
        <w:t xml:space="preserve">Таблица № </w:t>
      </w:r>
      <w:r w:rsidR="00BD268C" w:rsidRPr="00E648DA">
        <w:rPr>
          <w:sz w:val="24"/>
          <w:szCs w:val="24"/>
        </w:rPr>
        <w:t>1</w:t>
      </w:r>
      <w:r w:rsidRPr="00E648DA">
        <w:rPr>
          <w:sz w:val="24"/>
          <w:szCs w:val="24"/>
        </w:rPr>
        <w:t xml:space="preserve"> </w:t>
      </w:r>
    </w:p>
    <w:tbl>
      <w:tblPr>
        <w:tblStyle w:val="a5"/>
        <w:tblW w:w="9322" w:type="dxa"/>
        <w:tblLayout w:type="fixed"/>
        <w:tblLook w:val="04A0"/>
      </w:tblPr>
      <w:tblGrid>
        <w:gridCol w:w="1526"/>
        <w:gridCol w:w="1134"/>
        <w:gridCol w:w="1134"/>
        <w:gridCol w:w="992"/>
        <w:gridCol w:w="1276"/>
        <w:gridCol w:w="1134"/>
        <w:gridCol w:w="850"/>
        <w:gridCol w:w="1276"/>
      </w:tblGrid>
      <w:tr w:rsidR="006C5E3D" w:rsidTr="006C5E3D">
        <w:tc>
          <w:tcPr>
            <w:tcW w:w="1526" w:type="dxa"/>
            <w:vMerge w:val="restart"/>
          </w:tcPr>
          <w:p w:rsidR="006C5E3D" w:rsidRPr="00FA7C82" w:rsidRDefault="006C5E3D" w:rsidP="00881258">
            <w:pPr>
              <w:rPr>
                <w:sz w:val="18"/>
                <w:szCs w:val="18"/>
              </w:rPr>
            </w:pPr>
            <w:r w:rsidRPr="00FA7C82">
              <w:rPr>
                <w:sz w:val="18"/>
                <w:szCs w:val="18"/>
              </w:rPr>
              <w:t>Показатели</w:t>
            </w:r>
          </w:p>
        </w:tc>
        <w:tc>
          <w:tcPr>
            <w:tcW w:w="3260" w:type="dxa"/>
            <w:gridSpan w:val="3"/>
          </w:tcPr>
          <w:p w:rsidR="006C5E3D" w:rsidRPr="00FA7C82" w:rsidRDefault="006C5E3D" w:rsidP="00F359E8">
            <w:pPr>
              <w:jc w:val="center"/>
              <w:rPr>
                <w:sz w:val="18"/>
                <w:szCs w:val="18"/>
              </w:rPr>
            </w:pPr>
            <w:r w:rsidRPr="00FA7C82">
              <w:rPr>
                <w:sz w:val="18"/>
                <w:szCs w:val="18"/>
              </w:rPr>
              <w:t>202</w:t>
            </w:r>
            <w:r w:rsidR="00F359E8">
              <w:rPr>
                <w:sz w:val="18"/>
                <w:szCs w:val="18"/>
              </w:rPr>
              <w:t>2</w:t>
            </w:r>
            <w:r w:rsidRPr="00FA7C82">
              <w:rPr>
                <w:sz w:val="18"/>
                <w:szCs w:val="18"/>
              </w:rPr>
              <w:t xml:space="preserve"> год</w:t>
            </w:r>
          </w:p>
        </w:tc>
        <w:tc>
          <w:tcPr>
            <w:tcW w:w="3260" w:type="dxa"/>
            <w:gridSpan w:val="3"/>
          </w:tcPr>
          <w:p w:rsidR="006C5E3D" w:rsidRPr="00FA7C82" w:rsidRDefault="006C5E3D" w:rsidP="00F359E8">
            <w:pPr>
              <w:jc w:val="center"/>
              <w:rPr>
                <w:sz w:val="18"/>
                <w:szCs w:val="18"/>
              </w:rPr>
            </w:pPr>
            <w:r>
              <w:rPr>
                <w:sz w:val="18"/>
                <w:szCs w:val="18"/>
              </w:rPr>
              <w:t>202</w:t>
            </w:r>
            <w:r w:rsidR="00F359E8">
              <w:rPr>
                <w:sz w:val="18"/>
                <w:szCs w:val="18"/>
              </w:rPr>
              <w:t>3</w:t>
            </w:r>
            <w:r>
              <w:rPr>
                <w:sz w:val="18"/>
                <w:szCs w:val="18"/>
              </w:rPr>
              <w:t xml:space="preserve"> год</w:t>
            </w:r>
          </w:p>
        </w:tc>
        <w:tc>
          <w:tcPr>
            <w:tcW w:w="1276" w:type="dxa"/>
            <w:vMerge w:val="restart"/>
          </w:tcPr>
          <w:p w:rsidR="006C5E3D" w:rsidRDefault="006C5E3D" w:rsidP="00881258">
            <w:pPr>
              <w:rPr>
                <w:sz w:val="18"/>
                <w:szCs w:val="18"/>
              </w:rPr>
            </w:pPr>
            <w:r w:rsidRPr="00FA7C82">
              <w:rPr>
                <w:sz w:val="18"/>
                <w:szCs w:val="18"/>
              </w:rPr>
              <w:t xml:space="preserve">Отклонение </w:t>
            </w:r>
            <w:r w:rsidRPr="00FA7C82">
              <w:rPr>
                <w:sz w:val="18"/>
                <w:szCs w:val="18"/>
              </w:rPr>
              <w:lastRenderedPageBreak/>
              <w:t>исполненных назначений</w:t>
            </w:r>
            <w:r>
              <w:rPr>
                <w:sz w:val="18"/>
                <w:szCs w:val="18"/>
              </w:rPr>
              <w:t xml:space="preserve"> к 202</w:t>
            </w:r>
            <w:r w:rsidR="00F359E8">
              <w:rPr>
                <w:sz w:val="18"/>
                <w:szCs w:val="18"/>
              </w:rPr>
              <w:t>2</w:t>
            </w:r>
            <w:r>
              <w:rPr>
                <w:sz w:val="18"/>
                <w:szCs w:val="18"/>
              </w:rPr>
              <w:t xml:space="preserve"> году</w:t>
            </w:r>
            <w:r w:rsidR="00613851">
              <w:rPr>
                <w:sz w:val="18"/>
                <w:szCs w:val="18"/>
              </w:rPr>
              <w:t>,</w:t>
            </w:r>
          </w:p>
          <w:p w:rsidR="00613851" w:rsidRPr="00FA7C82" w:rsidRDefault="00613851" w:rsidP="00881258">
            <w:pPr>
              <w:rPr>
                <w:sz w:val="18"/>
                <w:szCs w:val="18"/>
              </w:rPr>
            </w:pPr>
            <w:r w:rsidRPr="00FA7C82">
              <w:rPr>
                <w:sz w:val="18"/>
                <w:szCs w:val="18"/>
              </w:rPr>
              <w:t>тыс. руб.</w:t>
            </w:r>
          </w:p>
        </w:tc>
      </w:tr>
      <w:tr w:rsidR="006C5E3D" w:rsidTr="00093855">
        <w:trPr>
          <w:trHeight w:val="1999"/>
        </w:trPr>
        <w:tc>
          <w:tcPr>
            <w:tcW w:w="1526" w:type="dxa"/>
            <w:vMerge/>
            <w:tcBorders>
              <w:bottom w:val="single" w:sz="4" w:space="0" w:color="auto"/>
            </w:tcBorders>
          </w:tcPr>
          <w:p w:rsidR="006C5E3D" w:rsidRPr="00FA7C82" w:rsidRDefault="006C5E3D" w:rsidP="00881258">
            <w:pPr>
              <w:rPr>
                <w:sz w:val="18"/>
                <w:szCs w:val="18"/>
              </w:rPr>
            </w:pPr>
          </w:p>
        </w:tc>
        <w:tc>
          <w:tcPr>
            <w:tcW w:w="1134" w:type="dxa"/>
            <w:tcBorders>
              <w:bottom w:val="single" w:sz="4" w:space="0" w:color="auto"/>
            </w:tcBorders>
          </w:tcPr>
          <w:p w:rsidR="006C5E3D" w:rsidRDefault="006C5E3D" w:rsidP="00881258">
            <w:pPr>
              <w:rPr>
                <w:sz w:val="18"/>
                <w:szCs w:val="18"/>
              </w:rPr>
            </w:pPr>
            <w:r>
              <w:rPr>
                <w:sz w:val="18"/>
                <w:szCs w:val="18"/>
              </w:rPr>
              <w:t>Плановые показатели на 202</w:t>
            </w:r>
            <w:r w:rsidR="00F359E8">
              <w:rPr>
                <w:sz w:val="18"/>
                <w:szCs w:val="18"/>
              </w:rPr>
              <w:t>2</w:t>
            </w:r>
            <w:r>
              <w:rPr>
                <w:sz w:val="18"/>
                <w:szCs w:val="18"/>
              </w:rPr>
              <w:t xml:space="preserve"> год</w:t>
            </w:r>
            <w:r w:rsidR="00613851">
              <w:rPr>
                <w:sz w:val="18"/>
                <w:szCs w:val="18"/>
              </w:rPr>
              <w:t>,</w:t>
            </w:r>
          </w:p>
          <w:p w:rsidR="00613851" w:rsidRPr="00FA7C82" w:rsidRDefault="00613851" w:rsidP="00182574">
            <w:pPr>
              <w:rPr>
                <w:sz w:val="18"/>
                <w:szCs w:val="18"/>
              </w:rPr>
            </w:pPr>
            <w:r w:rsidRPr="00FA7C82">
              <w:rPr>
                <w:sz w:val="18"/>
                <w:szCs w:val="18"/>
              </w:rPr>
              <w:t>тыс. руб.</w:t>
            </w:r>
            <w:r w:rsidR="00182574">
              <w:rPr>
                <w:sz w:val="18"/>
                <w:szCs w:val="18"/>
              </w:rPr>
              <w:t>(с учетом изменений)</w:t>
            </w:r>
          </w:p>
        </w:tc>
        <w:tc>
          <w:tcPr>
            <w:tcW w:w="1134" w:type="dxa"/>
            <w:tcBorders>
              <w:bottom w:val="single" w:sz="4" w:space="0" w:color="auto"/>
            </w:tcBorders>
          </w:tcPr>
          <w:p w:rsidR="006C5E3D" w:rsidRPr="00FA7C82" w:rsidRDefault="006C5E3D" w:rsidP="00182574">
            <w:pPr>
              <w:rPr>
                <w:sz w:val="18"/>
                <w:szCs w:val="18"/>
              </w:rPr>
            </w:pPr>
            <w:r w:rsidRPr="00FA7C82">
              <w:rPr>
                <w:sz w:val="18"/>
                <w:szCs w:val="18"/>
              </w:rPr>
              <w:t xml:space="preserve">Исполнено за </w:t>
            </w:r>
            <w:r w:rsidR="00182574">
              <w:rPr>
                <w:sz w:val="18"/>
                <w:szCs w:val="18"/>
              </w:rPr>
              <w:t>9 месяцев</w:t>
            </w:r>
            <w:r>
              <w:rPr>
                <w:sz w:val="18"/>
                <w:szCs w:val="18"/>
              </w:rPr>
              <w:t xml:space="preserve"> </w:t>
            </w:r>
            <w:r w:rsidRPr="00FA7C82">
              <w:rPr>
                <w:sz w:val="18"/>
                <w:szCs w:val="18"/>
              </w:rPr>
              <w:t>202</w:t>
            </w:r>
            <w:r w:rsidR="00F359E8">
              <w:rPr>
                <w:sz w:val="18"/>
                <w:szCs w:val="18"/>
              </w:rPr>
              <w:t>2</w:t>
            </w:r>
            <w:r w:rsidRPr="00FA7C82">
              <w:rPr>
                <w:sz w:val="18"/>
                <w:szCs w:val="18"/>
              </w:rPr>
              <w:t xml:space="preserve"> г., тыс. руб</w:t>
            </w:r>
            <w:r>
              <w:rPr>
                <w:sz w:val="18"/>
                <w:szCs w:val="18"/>
              </w:rPr>
              <w:t>.</w:t>
            </w:r>
          </w:p>
        </w:tc>
        <w:tc>
          <w:tcPr>
            <w:tcW w:w="992" w:type="dxa"/>
            <w:tcBorders>
              <w:bottom w:val="single" w:sz="4" w:space="0" w:color="auto"/>
            </w:tcBorders>
          </w:tcPr>
          <w:p w:rsidR="006C5E3D" w:rsidRPr="00FA7C82" w:rsidRDefault="006C5E3D" w:rsidP="00881258">
            <w:pPr>
              <w:rPr>
                <w:sz w:val="18"/>
                <w:szCs w:val="18"/>
              </w:rPr>
            </w:pPr>
            <w:r w:rsidRPr="00FA7C82">
              <w:rPr>
                <w:sz w:val="18"/>
                <w:szCs w:val="18"/>
              </w:rPr>
              <w:t>% исполнения от плановых показателе</w:t>
            </w:r>
            <w:r>
              <w:rPr>
                <w:sz w:val="18"/>
                <w:szCs w:val="18"/>
              </w:rPr>
              <w:t>й</w:t>
            </w:r>
          </w:p>
        </w:tc>
        <w:tc>
          <w:tcPr>
            <w:tcW w:w="1276" w:type="dxa"/>
            <w:tcBorders>
              <w:bottom w:val="single" w:sz="4" w:space="0" w:color="auto"/>
            </w:tcBorders>
          </w:tcPr>
          <w:p w:rsidR="006C5E3D" w:rsidRDefault="006C5E3D" w:rsidP="00881258">
            <w:pPr>
              <w:rPr>
                <w:sz w:val="18"/>
                <w:szCs w:val="18"/>
              </w:rPr>
            </w:pPr>
            <w:r>
              <w:rPr>
                <w:sz w:val="18"/>
                <w:szCs w:val="18"/>
              </w:rPr>
              <w:t>Плановые показатели на 202</w:t>
            </w:r>
            <w:r w:rsidR="00F359E8">
              <w:rPr>
                <w:sz w:val="18"/>
                <w:szCs w:val="18"/>
              </w:rPr>
              <w:t>3</w:t>
            </w:r>
            <w:r>
              <w:rPr>
                <w:sz w:val="18"/>
                <w:szCs w:val="18"/>
              </w:rPr>
              <w:t xml:space="preserve"> год (с учетом изменений),</w:t>
            </w:r>
          </w:p>
          <w:p w:rsidR="006C5E3D" w:rsidRPr="00FA7C82" w:rsidRDefault="006C5E3D" w:rsidP="00881258">
            <w:pPr>
              <w:rPr>
                <w:sz w:val="18"/>
                <w:szCs w:val="18"/>
              </w:rPr>
            </w:pPr>
            <w:r>
              <w:rPr>
                <w:sz w:val="18"/>
                <w:szCs w:val="18"/>
              </w:rPr>
              <w:t>тыс.руб.</w:t>
            </w:r>
          </w:p>
        </w:tc>
        <w:tc>
          <w:tcPr>
            <w:tcW w:w="1134" w:type="dxa"/>
            <w:tcBorders>
              <w:bottom w:val="single" w:sz="4" w:space="0" w:color="auto"/>
            </w:tcBorders>
          </w:tcPr>
          <w:p w:rsidR="006C5E3D" w:rsidRPr="00FA7C82" w:rsidRDefault="006C5E3D" w:rsidP="00182574">
            <w:pPr>
              <w:rPr>
                <w:sz w:val="18"/>
                <w:szCs w:val="18"/>
              </w:rPr>
            </w:pPr>
            <w:r>
              <w:rPr>
                <w:sz w:val="18"/>
                <w:szCs w:val="18"/>
              </w:rPr>
              <w:t xml:space="preserve">Исполнено за </w:t>
            </w:r>
            <w:r w:rsidR="00182574">
              <w:rPr>
                <w:sz w:val="18"/>
                <w:szCs w:val="18"/>
              </w:rPr>
              <w:t>9 месяцев</w:t>
            </w:r>
            <w:r w:rsidR="00F359E8">
              <w:rPr>
                <w:sz w:val="18"/>
                <w:szCs w:val="18"/>
              </w:rPr>
              <w:t xml:space="preserve"> </w:t>
            </w:r>
            <w:r>
              <w:rPr>
                <w:sz w:val="18"/>
                <w:szCs w:val="18"/>
              </w:rPr>
              <w:t xml:space="preserve"> 202</w:t>
            </w:r>
            <w:r w:rsidR="00F359E8">
              <w:rPr>
                <w:sz w:val="18"/>
                <w:szCs w:val="18"/>
              </w:rPr>
              <w:t>3</w:t>
            </w:r>
            <w:r w:rsidRPr="00FA7C82">
              <w:rPr>
                <w:sz w:val="18"/>
                <w:szCs w:val="18"/>
              </w:rPr>
              <w:t xml:space="preserve"> г., тыс. руб.</w:t>
            </w:r>
          </w:p>
        </w:tc>
        <w:tc>
          <w:tcPr>
            <w:tcW w:w="850" w:type="dxa"/>
            <w:tcBorders>
              <w:bottom w:val="single" w:sz="4" w:space="0" w:color="auto"/>
            </w:tcBorders>
          </w:tcPr>
          <w:p w:rsidR="006C5E3D" w:rsidRPr="00FA7C82" w:rsidRDefault="006C5E3D" w:rsidP="00881258">
            <w:pPr>
              <w:rPr>
                <w:sz w:val="18"/>
                <w:szCs w:val="18"/>
              </w:rPr>
            </w:pPr>
            <w:r w:rsidRPr="00FA7C82">
              <w:rPr>
                <w:sz w:val="18"/>
                <w:szCs w:val="18"/>
              </w:rPr>
              <w:t xml:space="preserve">% исполнения от плановых показателей </w:t>
            </w:r>
          </w:p>
        </w:tc>
        <w:tc>
          <w:tcPr>
            <w:tcW w:w="1276" w:type="dxa"/>
            <w:vMerge/>
            <w:tcBorders>
              <w:bottom w:val="single" w:sz="4" w:space="0" w:color="auto"/>
            </w:tcBorders>
          </w:tcPr>
          <w:p w:rsidR="006C5E3D" w:rsidRPr="00FA7C82" w:rsidRDefault="006C5E3D" w:rsidP="00881258">
            <w:pPr>
              <w:rPr>
                <w:sz w:val="18"/>
                <w:szCs w:val="18"/>
              </w:rPr>
            </w:pPr>
          </w:p>
        </w:tc>
      </w:tr>
      <w:tr w:rsidR="00182574" w:rsidTr="00093855">
        <w:tc>
          <w:tcPr>
            <w:tcW w:w="1526" w:type="dxa"/>
          </w:tcPr>
          <w:p w:rsidR="00182574" w:rsidRPr="00FA7C82" w:rsidRDefault="00182574" w:rsidP="00881258">
            <w:pPr>
              <w:rPr>
                <w:sz w:val="18"/>
                <w:szCs w:val="18"/>
              </w:rPr>
            </w:pPr>
            <w:r w:rsidRPr="00FA7C82">
              <w:rPr>
                <w:sz w:val="18"/>
                <w:szCs w:val="18"/>
              </w:rPr>
              <w:lastRenderedPageBreak/>
              <w:t>Доходы всего, в т. ч.</w:t>
            </w:r>
          </w:p>
        </w:tc>
        <w:tc>
          <w:tcPr>
            <w:tcW w:w="1134" w:type="dxa"/>
          </w:tcPr>
          <w:p w:rsidR="00182574" w:rsidRPr="0005794A" w:rsidRDefault="00182574" w:rsidP="00C23047">
            <w:pPr>
              <w:rPr>
                <w:sz w:val="18"/>
                <w:szCs w:val="18"/>
              </w:rPr>
            </w:pPr>
            <w:r>
              <w:rPr>
                <w:sz w:val="18"/>
                <w:szCs w:val="18"/>
              </w:rPr>
              <w:t>2 702 483,9</w:t>
            </w:r>
          </w:p>
        </w:tc>
        <w:tc>
          <w:tcPr>
            <w:tcW w:w="1134" w:type="dxa"/>
          </w:tcPr>
          <w:p w:rsidR="00182574" w:rsidRPr="0005794A" w:rsidRDefault="00182574" w:rsidP="00C23047">
            <w:pPr>
              <w:rPr>
                <w:sz w:val="18"/>
                <w:szCs w:val="18"/>
              </w:rPr>
            </w:pPr>
            <w:r>
              <w:rPr>
                <w:sz w:val="18"/>
                <w:szCs w:val="18"/>
              </w:rPr>
              <w:t>1 843 758,3</w:t>
            </w:r>
          </w:p>
        </w:tc>
        <w:tc>
          <w:tcPr>
            <w:tcW w:w="992" w:type="dxa"/>
          </w:tcPr>
          <w:p w:rsidR="00182574" w:rsidRPr="00FA7C82" w:rsidRDefault="00182574" w:rsidP="00C23047">
            <w:pPr>
              <w:rPr>
                <w:sz w:val="18"/>
                <w:szCs w:val="18"/>
              </w:rPr>
            </w:pPr>
            <w:r>
              <w:rPr>
                <w:sz w:val="18"/>
                <w:szCs w:val="18"/>
              </w:rPr>
              <w:t>68,2</w:t>
            </w:r>
          </w:p>
        </w:tc>
        <w:tc>
          <w:tcPr>
            <w:tcW w:w="1276" w:type="dxa"/>
          </w:tcPr>
          <w:p w:rsidR="00182574" w:rsidRPr="0005794A" w:rsidRDefault="00182574" w:rsidP="00182574">
            <w:pPr>
              <w:rPr>
                <w:sz w:val="18"/>
                <w:szCs w:val="18"/>
              </w:rPr>
            </w:pPr>
            <w:r>
              <w:rPr>
                <w:sz w:val="18"/>
                <w:szCs w:val="18"/>
              </w:rPr>
              <w:t>2 701 764,2</w:t>
            </w:r>
          </w:p>
        </w:tc>
        <w:tc>
          <w:tcPr>
            <w:tcW w:w="1134" w:type="dxa"/>
          </w:tcPr>
          <w:p w:rsidR="00182574" w:rsidRPr="0005794A" w:rsidRDefault="00182574" w:rsidP="00182574">
            <w:pPr>
              <w:rPr>
                <w:sz w:val="18"/>
                <w:szCs w:val="18"/>
              </w:rPr>
            </w:pPr>
            <w:r>
              <w:rPr>
                <w:sz w:val="18"/>
                <w:szCs w:val="18"/>
              </w:rPr>
              <w:t>1 941 472,3</w:t>
            </w:r>
          </w:p>
        </w:tc>
        <w:tc>
          <w:tcPr>
            <w:tcW w:w="850" w:type="dxa"/>
          </w:tcPr>
          <w:p w:rsidR="00182574" w:rsidRPr="00FA7C82" w:rsidRDefault="00182574" w:rsidP="00881258">
            <w:pPr>
              <w:rPr>
                <w:sz w:val="18"/>
                <w:szCs w:val="18"/>
              </w:rPr>
            </w:pPr>
            <w:r>
              <w:rPr>
                <w:sz w:val="18"/>
                <w:szCs w:val="18"/>
              </w:rPr>
              <w:t>71,9</w:t>
            </w:r>
          </w:p>
        </w:tc>
        <w:tc>
          <w:tcPr>
            <w:tcW w:w="1276" w:type="dxa"/>
          </w:tcPr>
          <w:p w:rsidR="00182574" w:rsidRPr="00525BE6" w:rsidRDefault="00182574" w:rsidP="007618CF">
            <w:pPr>
              <w:rPr>
                <w:sz w:val="18"/>
                <w:szCs w:val="18"/>
              </w:rPr>
            </w:pPr>
            <w:r w:rsidRPr="00525BE6">
              <w:rPr>
                <w:sz w:val="18"/>
                <w:szCs w:val="18"/>
              </w:rPr>
              <w:t xml:space="preserve">+ </w:t>
            </w:r>
            <w:r w:rsidR="007618CF">
              <w:rPr>
                <w:sz w:val="18"/>
                <w:szCs w:val="18"/>
              </w:rPr>
              <w:t>97 714</w:t>
            </w:r>
            <w:r>
              <w:rPr>
                <w:sz w:val="18"/>
                <w:szCs w:val="18"/>
              </w:rPr>
              <w:t>,0</w:t>
            </w:r>
          </w:p>
        </w:tc>
      </w:tr>
      <w:tr w:rsidR="00182574" w:rsidTr="00093855">
        <w:trPr>
          <w:trHeight w:val="689"/>
        </w:trPr>
        <w:tc>
          <w:tcPr>
            <w:tcW w:w="1526" w:type="dxa"/>
          </w:tcPr>
          <w:p w:rsidR="00182574" w:rsidRPr="00FA7C82" w:rsidRDefault="00182574" w:rsidP="00881258">
            <w:pPr>
              <w:rPr>
                <w:sz w:val="18"/>
                <w:szCs w:val="18"/>
              </w:rPr>
            </w:pPr>
            <w:r w:rsidRPr="00FA7C82">
              <w:rPr>
                <w:sz w:val="18"/>
                <w:szCs w:val="18"/>
              </w:rPr>
              <w:t>Налоговые и неналоговые доходы</w:t>
            </w:r>
          </w:p>
        </w:tc>
        <w:tc>
          <w:tcPr>
            <w:tcW w:w="1134" w:type="dxa"/>
          </w:tcPr>
          <w:p w:rsidR="00182574" w:rsidRPr="0005794A" w:rsidRDefault="00182574" w:rsidP="00C23047">
            <w:pPr>
              <w:rPr>
                <w:sz w:val="18"/>
                <w:szCs w:val="18"/>
                <w:highlight w:val="yellow"/>
              </w:rPr>
            </w:pPr>
            <w:r>
              <w:rPr>
                <w:sz w:val="18"/>
                <w:szCs w:val="18"/>
              </w:rPr>
              <w:t>636 873,6</w:t>
            </w:r>
          </w:p>
        </w:tc>
        <w:tc>
          <w:tcPr>
            <w:tcW w:w="1134" w:type="dxa"/>
          </w:tcPr>
          <w:p w:rsidR="00182574" w:rsidRPr="0005794A" w:rsidRDefault="00182574" w:rsidP="00C23047">
            <w:pPr>
              <w:rPr>
                <w:sz w:val="18"/>
                <w:szCs w:val="18"/>
              </w:rPr>
            </w:pPr>
            <w:r>
              <w:rPr>
                <w:sz w:val="18"/>
                <w:szCs w:val="18"/>
              </w:rPr>
              <w:t>425 241,3</w:t>
            </w:r>
          </w:p>
        </w:tc>
        <w:tc>
          <w:tcPr>
            <w:tcW w:w="992" w:type="dxa"/>
          </w:tcPr>
          <w:p w:rsidR="00182574" w:rsidRPr="00FA7C82" w:rsidRDefault="00182574" w:rsidP="00C23047">
            <w:pPr>
              <w:rPr>
                <w:sz w:val="18"/>
                <w:szCs w:val="18"/>
              </w:rPr>
            </w:pPr>
            <w:r>
              <w:rPr>
                <w:sz w:val="18"/>
                <w:szCs w:val="18"/>
              </w:rPr>
              <w:t>66,8</w:t>
            </w:r>
          </w:p>
        </w:tc>
        <w:tc>
          <w:tcPr>
            <w:tcW w:w="1276" w:type="dxa"/>
          </w:tcPr>
          <w:p w:rsidR="00182574" w:rsidRPr="0005794A" w:rsidRDefault="00182574" w:rsidP="00881258">
            <w:pPr>
              <w:rPr>
                <w:sz w:val="18"/>
                <w:szCs w:val="18"/>
                <w:highlight w:val="yellow"/>
              </w:rPr>
            </w:pPr>
            <w:r>
              <w:rPr>
                <w:sz w:val="18"/>
                <w:szCs w:val="18"/>
              </w:rPr>
              <w:t>649 869,0</w:t>
            </w:r>
          </w:p>
        </w:tc>
        <w:tc>
          <w:tcPr>
            <w:tcW w:w="1134" w:type="dxa"/>
          </w:tcPr>
          <w:p w:rsidR="00182574" w:rsidRPr="0005794A" w:rsidRDefault="00182574" w:rsidP="00881258">
            <w:pPr>
              <w:rPr>
                <w:sz w:val="18"/>
                <w:szCs w:val="18"/>
              </w:rPr>
            </w:pPr>
            <w:r>
              <w:rPr>
                <w:sz w:val="18"/>
                <w:szCs w:val="18"/>
              </w:rPr>
              <w:t>501 376,2</w:t>
            </w:r>
          </w:p>
        </w:tc>
        <w:tc>
          <w:tcPr>
            <w:tcW w:w="850" w:type="dxa"/>
          </w:tcPr>
          <w:p w:rsidR="00182574" w:rsidRPr="00FA7C82" w:rsidRDefault="00182574" w:rsidP="00881258">
            <w:pPr>
              <w:rPr>
                <w:sz w:val="18"/>
                <w:szCs w:val="18"/>
              </w:rPr>
            </w:pPr>
            <w:r>
              <w:rPr>
                <w:sz w:val="18"/>
                <w:szCs w:val="18"/>
              </w:rPr>
              <w:t>77,2</w:t>
            </w:r>
          </w:p>
        </w:tc>
        <w:tc>
          <w:tcPr>
            <w:tcW w:w="1276" w:type="dxa"/>
          </w:tcPr>
          <w:p w:rsidR="00182574" w:rsidRPr="00525BE6" w:rsidRDefault="00182574" w:rsidP="007618CF">
            <w:pPr>
              <w:rPr>
                <w:sz w:val="18"/>
                <w:szCs w:val="18"/>
              </w:rPr>
            </w:pPr>
            <w:r w:rsidRPr="00525BE6">
              <w:rPr>
                <w:sz w:val="18"/>
                <w:szCs w:val="18"/>
              </w:rPr>
              <w:t xml:space="preserve">+ </w:t>
            </w:r>
            <w:r w:rsidR="007618CF">
              <w:rPr>
                <w:sz w:val="18"/>
                <w:szCs w:val="18"/>
              </w:rPr>
              <w:t>76 134,9</w:t>
            </w:r>
          </w:p>
        </w:tc>
      </w:tr>
      <w:tr w:rsidR="00182574" w:rsidTr="00093855">
        <w:tc>
          <w:tcPr>
            <w:tcW w:w="1526" w:type="dxa"/>
          </w:tcPr>
          <w:p w:rsidR="00182574" w:rsidRPr="00FA7C82" w:rsidRDefault="00182574" w:rsidP="00881258">
            <w:pPr>
              <w:rPr>
                <w:sz w:val="18"/>
                <w:szCs w:val="18"/>
              </w:rPr>
            </w:pPr>
            <w:r w:rsidRPr="00FA7C82">
              <w:rPr>
                <w:sz w:val="18"/>
                <w:szCs w:val="18"/>
              </w:rPr>
              <w:t>Безвозмездные поступления</w:t>
            </w:r>
          </w:p>
        </w:tc>
        <w:tc>
          <w:tcPr>
            <w:tcW w:w="1134" w:type="dxa"/>
          </w:tcPr>
          <w:p w:rsidR="00182574" w:rsidRPr="0005794A" w:rsidRDefault="00182574" w:rsidP="00C23047">
            <w:pPr>
              <w:rPr>
                <w:sz w:val="18"/>
                <w:szCs w:val="18"/>
                <w:highlight w:val="yellow"/>
              </w:rPr>
            </w:pPr>
            <w:r>
              <w:rPr>
                <w:sz w:val="18"/>
                <w:szCs w:val="18"/>
              </w:rPr>
              <w:t>2 065 610,3</w:t>
            </w:r>
          </w:p>
        </w:tc>
        <w:tc>
          <w:tcPr>
            <w:tcW w:w="1134" w:type="dxa"/>
          </w:tcPr>
          <w:p w:rsidR="00182574" w:rsidRPr="0005794A" w:rsidRDefault="00182574" w:rsidP="00C23047">
            <w:pPr>
              <w:rPr>
                <w:sz w:val="18"/>
                <w:szCs w:val="18"/>
              </w:rPr>
            </w:pPr>
            <w:r>
              <w:rPr>
                <w:sz w:val="18"/>
                <w:szCs w:val="18"/>
              </w:rPr>
              <w:t>1 418 517,0</w:t>
            </w:r>
          </w:p>
        </w:tc>
        <w:tc>
          <w:tcPr>
            <w:tcW w:w="992" w:type="dxa"/>
          </w:tcPr>
          <w:p w:rsidR="00182574" w:rsidRPr="00FA7C82" w:rsidRDefault="00182574" w:rsidP="00C23047">
            <w:pPr>
              <w:rPr>
                <w:sz w:val="18"/>
                <w:szCs w:val="18"/>
              </w:rPr>
            </w:pPr>
            <w:r>
              <w:rPr>
                <w:sz w:val="18"/>
                <w:szCs w:val="18"/>
              </w:rPr>
              <w:t>68,7</w:t>
            </w:r>
          </w:p>
        </w:tc>
        <w:tc>
          <w:tcPr>
            <w:tcW w:w="1276" w:type="dxa"/>
          </w:tcPr>
          <w:p w:rsidR="00182574" w:rsidRPr="0005794A" w:rsidRDefault="00182574" w:rsidP="00182574">
            <w:pPr>
              <w:rPr>
                <w:sz w:val="18"/>
                <w:szCs w:val="18"/>
                <w:highlight w:val="yellow"/>
              </w:rPr>
            </w:pPr>
            <w:r>
              <w:rPr>
                <w:sz w:val="18"/>
                <w:szCs w:val="18"/>
              </w:rPr>
              <w:t>2 051 895,2</w:t>
            </w:r>
          </w:p>
        </w:tc>
        <w:tc>
          <w:tcPr>
            <w:tcW w:w="1134" w:type="dxa"/>
          </w:tcPr>
          <w:p w:rsidR="00182574" w:rsidRPr="0005794A" w:rsidRDefault="00182574" w:rsidP="007618CF">
            <w:pPr>
              <w:rPr>
                <w:sz w:val="18"/>
                <w:szCs w:val="18"/>
              </w:rPr>
            </w:pPr>
            <w:r>
              <w:rPr>
                <w:sz w:val="18"/>
                <w:szCs w:val="18"/>
              </w:rPr>
              <w:t>1</w:t>
            </w:r>
            <w:r w:rsidR="007618CF">
              <w:rPr>
                <w:sz w:val="18"/>
                <w:szCs w:val="18"/>
              </w:rPr>
              <w:t> </w:t>
            </w:r>
            <w:r>
              <w:rPr>
                <w:sz w:val="18"/>
                <w:szCs w:val="18"/>
              </w:rPr>
              <w:t>44</w:t>
            </w:r>
            <w:r w:rsidR="007618CF">
              <w:rPr>
                <w:sz w:val="18"/>
                <w:szCs w:val="18"/>
              </w:rPr>
              <w:t>0 096</w:t>
            </w:r>
            <w:r>
              <w:rPr>
                <w:sz w:val="18"/>
                <w:szCs w:val="18"/>
              </w:rPr>
              <w:t>,</w:t>
            </w:r>
            <w:r w:rsidR="007618CF">
              <w:rPr>
                <w:sz w:val="18"/>
                <w:szCs w:val="18"/>
              </w:rPr>
              <w:t>1</w:t>
            </w:r>
          </w:p>
        </w:tc>
        <w:tc>
          <w:tcPr>
            <w:tcW w:w="850" w:type="dxa"/>
          </w:tcPr>
          <w:p w:rsidR="00182574" w:rsidRPr="00FA7C82" w:rsidRDefault="00182574" w:rsidP="007618CF">
            <w:pPr>
              <w:rPr>
                <w:sz w:val="18"/>
                <w:szCs w:val="18"/>
              </w:rPr>
            </w:pPr>
            <w:r>
              <w:rPr>
                <w:sz w:val="18"/>
                <w:szCs w:val="18"/>
              </w:rPr>
              <w:t>7</w:t>
            </w:r>
            <w:r w:rsidR="007618CF">
              <w:rPr>
                <w:sz w:val="18"/>
                <w:szCs w:val="18"/>
              </w:rPr>
              <w:t>0</w:t>
            </w:r>
            <w:r>
              <w:rPr>
                <w:sz w:val="18"/>
                <w:szCs w:val="18"/>
              </w:rPr>
              <w:t>,</w:t>
            </w:r>
            <w:r w:rsidR="007618CF">
              <w:rPr>
                <w:sz w:val="18"/>
                <w:szCs w:val="18"/>
              </w:rPr>
              <w:t>2</w:t>
            </w:r>
          </w:p>
        </w:tc>
        <w:tc>
          <w:tcPr>
            <w:tcW w:w="1276" w:type="dxa"/>
          </w:tcPr>
          <w:p w:rsidR="00182574" w:rsidRPr="00525BE6" w:rsidRDefault="00182574" w:rsidP="007618CF">
            <w:pPr>
              <w:rPr>
                <w:sz w:val="18"/>
                <w:szCs w:val="18"/>
              </w:rPr>
            </w:pPr>
            <w:r>
              <w:rPr>
                <w:sz w:val="18"/>
                <w:szCs w:val="18"/>
              </w:rPr>
              <w:t>+</w:t>
            </w:r>
            <w:r w:rsidRPr="00525BE6">
              <w:rPr>
                <w:sz w:val="18"/>
                <w:szCs w:val="18"/>
              </w:rPr>
              <w:t xml:space="preserve"> </w:t>
            </w:r>
            <w:r w:rsidR="007618CF">
              <w:rPr>
                <w:sz w:val="18"/>
                <w:szCs w:val="18"/>
              </w:rPr>
              <w:t>21 579,1</w:t>
            </w:r>
          </w:p>
        </w:tc>
      </w:tr>
    </w:tbl>
    <w:p w:rsidR="003927DD" w:rsidRPr="00540A8A" w:rsidRDefault="003927DD" w:rsidP="0090246A">
      <w:pPr>
        <w:ind w:firstLine="709"/>
        <w:jc w:val="both"/>
        <w:rPr>
          <w:sz w:val="24"/>
          <w:szCs w:val="24"/>
        </w:rPr>
      </w:pPr>
    </w:p>
    <w:p w:rsidR="00C8239E" w:rsidRPr="00BD268C" w:rsidRDefault="00C8239E" w:rsidP="0090246A">
      <w:pPr>
        <w:ind w:firstLine="709"/>
        <w:jc w:val="both"/>
        <w:rPr>
          <w:sz w:val="24"/>
          <w:szCs w:val="24"/>
        </w:rPr>
      </w:pPr>
      <w:r w:rsidRPr="00BD268C">
        <w:rPr>
          <w:sz w:val="24"/>
          <w:szCs w:val="24"/>
        </w:rPr>
        <w:t xml:space="preserve">В общем составе </w:t>
      </w:r>
      <w:r w:rsidR="00F359E8">
        <w:rPr>
          <w:sz w:val="24"/>
          <w:szCs w:val="24"/>
        </w:rPr>
        <w:t xml:space="preserve">поступивших </w:t>
      </w:r>
      <w:r w:rsidRPr="00BD268C">
        <w:rPr>
          <w:sz w:val="24"/>
          <w:szCs w:val="24"/>
        </w:rPr>
        <w:t xml:space="preserve">доходов бюджета за </w:t>
      </w:r>
      <w:r w:rsidR="007618CF">
        <w:rPr>
          <w:sz w:val="24"/>
          <w:szCs w:val="24"/>
        </w:rPr>
        <w:t>9 месяцев</w:t>
      </w:r>
      <w:r w:rsidR="00F359E8" w:rsidRPr="00966579">
        <w:rPr>
          <w:sz w:val="24"/>
          <w:szCs w:val="24"/>
        </w:rPr>
        <w:t xml:space="preserve"> </w:t>
      </w:r>
      <w:r w:rsidRPr="00BD268C">
        <w:rPr>
          <w:sz w:val="24"/>
          <w:szCs w:val="24"/>
        </w:rPr>
        <w:t>202</w:t>
      </w:r>
      <w:r w:rsidR="00F359E8">
        <w:rPr>
          <w:sz w:val="24"/>
          <w:szCs w:val="24"/>
        </w:rPr>
        <w:t>3</w:t>
      </w:r>
      <w:r w:rsidRPr="00BD268C">
        <w:rPr>
          <w:sz w:val="24"/>
          <w:szCs w:val="24"/>
        </w:rPr>
        <w:t xml:space="preserve"> год</w:t>
      </w:r>
      <w:r w:rsidR="003927DD" w:rsidRPr="00BD268C">
        <w:rPr>
          <w:sz w:val="24"/>
          <w:szCs w:val="24"/>
        </w:rPr>
        <w:t>а</w:t>
      </w:r>
      <w:r w:rsidRPr="00BD268C">
        <w:rPr>
          <w:sz w:val="24"/>
          <w:szCs w:val="24"/>
        </w:rPr>
        <w:t xml:space="preserve"> (</w:t>
      </w:r>
      <w:r w:rsidR="00F359E8" w:rsidRPr="00922E2F">
        <w:rPr>
          <w:sz w:val="24"/>
          <w:szCs w:val="24"/>
        </w:rPr>
        <w:t>1</w:t>
      </w:r>
      <w:r w:rsidR="007618CF">
        <w:rPr>
          <w:sz w:val="24"/>
          <w:szCs w:val="24"/>
        </w:rPr>
        <w:t> 941 472,3</w:t>
      </w:r>
      <w:r w:rsidR="00F359E8" w:rsidRPr="00922E2F">
        <w:rPr>
          <w:sz w:val="24"/>
          <w:szCs w:val="24"/>
        </w:rPr>
        <w:t xml:space="preserve"> </w:t>
      </w:r>
      <w:r w:rsidRPr="00922E2F">
        <w:rPr>
          <w:sz w:val="24"/>
          <w:szCs w:val="24"/>
        </w:rPr>
        <w:t xml:space="preserve">тыс.руб.) доля поступлений налоговых и неналоговых доходов составила </w:t>
      </w:r>
      <w:r w:rsidR="007618CF">
        <w:rPr>
          <w:sz w:val="24"/>
          <w:szCs w:val="24"/>
        </w:rPr>
        <w:t>25,8</w:t>
      </w:r>
      <w:r w:rsidRPr="00922E2F">
        <w:rPr>
          <w:sz w:val="24"/>
          <w:szCs w:val="24"/>
        </w:rPr>
        <w:t>% (</w:t>
      </w:r>
      <w:r w:rsidR="007618CF">
        <w:rPr>
          <w:sz w:val="24"/>
          <w:szCs w:val="24"/>
        </w:rPr>
        <w:t xml:space="preserve">501 376,2 </w:t>
      </w:r>
      <w:r w:rsidRPr="00922E2F">
        <w:rPr>
          <w:sz w:val="24"/>
          <w:szCs w:val="24"/>
        </w:rPr>
        <w:t>тыс.руб.),</w:t>
      </w:r>
      <w:r w:rsidRPr="00BD268C">
        <w:rPr>
          <w:sz w:val="24"/>
          <w:szCs w:val="24"/>
        </w:rPr>
        <w:t xml:space="preserve"> безвозмездных поступлений – </w:t>
      </w:r>
      <w:r w:rsidR="007618CF">
        <w:rPr>
          <w:sz w:val="24"/>
          <w:szCs w:val="24"/>
        </w:rPr>
        <w:t>74,2</w:t>
      </w:r>
      <w:r w:rsidRPr="00BD268C">
        <w:rPr>
          <w:sz w:val="24"/>
          <w:szCs w:val="24"/>
        </w:rPr>
        <w:t xml:space="preserve"> % (</w:t>
      </w:r>
      <w:r w:rsidR="007618CF">
        <w:rPr>
          <w:sz w:val="24"/>
          <w:szCs w:val="24"/>
        </w:rPr>
        <w:t>1 440 096,1</w:t>
      </w:r>
      <w:r w:rsidR="003927DD" w:rsidRPr="00BD268C">
        <w:rPr>
          <w:sz w:val="24"/>
          <w:szCs w:val="24"/>
        </w:rPr>
        <w:t xml:space="preserve"> </w:t>
      </w:r>
      <w:r w:rsidRPr="00BD268C">
        <w:rPr>
          <w:sz w:val="24"/>
          <w:szCs w:val="24"/>
        </w:rPr>
        <w:t>тыс.руб.).</w:t>
      </w:r>
    </w:p>
    <w:p w:rsidR="003927DD" w:rsidRPr="00BD268C" w:rsidRDefault="003927DD" w:rsidP="003927DD">
      <w:pPr>
        <w:pStyle w:val="a3"/>
        <w:spacing w:after="0" w:line="240" w:lineRule="auto"/>
        <w:ind w:left="0"/>
        <w:rPr>
          <w:rFonts w:ascii="Times New Roman" w:hAnsi="Times New Roman"/>
          <w:sz w:val="24"/>
          <w:szCs w:val="24"/>
        </w:rPr>
      </w:pPr>
      <w:r w:rsidRPr="00BD268C">
        <w:rPr>
          <w:rFonts w:ascii="Times New Roman" w:hAnsi="Times New Roman"/>
          <w:sz w:val="24"/>
          <w:szCs w:val="24"/>
        </w:rPr>
        <w:t xml:space="preserve">Относительно </w:t>
      </w:r>
      <w:r w:rsidR="007618CF">
        <w:rPr>
          <w:rFonts w:ascii="Times New Roman" w:hAnsi="Times New Roman"/>
          <w:sz w:val="24"/>
          <w:szCs w:val="24"/>
        </w:rPr>
        <w:t>9 месяцев</w:t>
      </w:r>
      <w:r w:rsidRPr="00BD268C">
        <w:rPr>
          <w:rFonts w:ascii="Times New Roman" w:hAnsi="Times New Roman"/>
          <w:sz w:val="24"/>
          <w:szCs w:val="24"/>
        </w:rPr>
        <w:t xml:space="preserve"> 202</w:t>
      </w:r>
      <w:r w:rsidR="00922E2F">
        <w:rPr>
          <w:rFonts w:ascii="Times New Roman" w:hAnsi="Times New Roman"/>
          <w:sz w:val="24"/>
          <w:szCs w:val="24"/>
        </w:rPr>
        <w:t>2</w:t>
      </w:r>
      <w:r w:rsidRPr="00BD268C">
        <w:rPr>
          <w:rFonts w:ascii="Times New Roman" w:hAnsi="Times New Roman"/>
          <w:sz w:val="24"/>
          <w:szCs w:val="24"/>
        </w:rPr>
        <w:t xml:space="preserve"> года доходы бюджета города Воткинска </w:t>
      </w:r>
      <w:r w:rsidR="007618CF">
        <w:rPr>
          <w:rFonts w:ascii="Times New Roman" w:hAnsi="Times New Roman"/>
          <w:sz w:val="24"/>
          <w:szCs w:val="24"/>
        </w:rPr>
        <w:t>за 9 месяцев</w:t>
      </w:r>
      <w:r w:rsidR="00922E2F" w:rsidRPr="00922E2F">
        <w:rPr>
          <w:rFonts w:ascii="Times New Roman" w:hAnsi="Times New Roman"/>
          <w:sz w:val="24"/>
          <w:szCs w:val="24"/>
        </w:rPr>
        <w:t xml:space="preserve"> 2023 года</w:t>
      </w:r>
      <w:r w:rsidRPr="00BD268C">
        <w:rPr>
          <w:rFonts w:ascii="Times New Roman" w:hAnsi="Times New Roman"/>
          <w:sz w:val="24"/>
          <w:szCs w:val="24"/>
        </w:rPr>
        <w:t xml:space="preserve"> увеличены </w:t>
      </w:r>
      <w:r w:rsidRPr="00DB7A14">
        <w:rPr>
          <w:rFonts w:ascii="Times New Roman" w:hAnsi="Times New Roman"/>
          <w:sz w:val="24"/>
          <w:szCs w:val="24"/>
        </w:rPr>
        <w:t xml:space="preserve">на </w:t>
      </w:r>
      <w:r w:rsidR="00722B80">
        <w:rPr>
          <w:rFonts w:ascii="Times New Roman" w:hAnsi="Times New Roman"/>
          <w:sz w:val="24"/>
          <w:szCs w:val="24"/>
        </w:rPr>
        <w:t xml:space="preserve">97 714,0  </w:t>
      </w:r>
      <w:r w:rsidRPr="00DB7A14">
        <w:rPr>
          <w:rFonts w:ascii="Times New Roman" w:hAnsi="Times New Roman"/>
          <w:sz w:val="24"/>
          <w:szCs w:val="24"/>
        </w:rPr>
        <w:t xml:space="preserve">тыс.руб. (или на </w:t>
      </w:r>
      <w:r w:rsidR="00722B80">
        <w:rPr>
          <w:rFonts w:ascii="Times New Roman" w:hAnsi="Times New Roman"/>
          <w:sz w:val="24"/>
          <w:szCs w:val="24"/>
        </w:rPr>
        <w:t>5,3</w:t>
      </w:r>
      <w:r w:rsidRPr="00DB7A14">
        <w:rPr>
          <w:rFonts w:ascii="Times New Roman" w:hAnsi="Times New Roman"/>
          <w:sz w:val="24"/>
          <w:szCs w:val="24"/>
        </w:rPr>
        <w:t>%),</w:t>
      </w:r>
      <w:r w:rsidRPr="00BD268C">
        <w:rPr>
          <w:rFonts w:ascii="Times New Roman" w:hAnsi="Times New Roman"/>
          <w:sz w:val="24"/>
          <w:szCs w:val="24"/>
        </w:rPr>
        <w:t xml:space="preserve"> в том числе:</w:t>
      </w:r>
    </w:p>
    <w:p w:rsidR="003927DD" w:rsidRPr="00DB7A14" w:rsidRDefault="003927DD" w:rsidP="003927DD">
      <w:pPr>
        <w:pStyle w:val="a3"/>
        <w:spacing w:after="0" w:line="240" w:lineRule="auto"/>
        <w:ind w:left="0"/>
        <w:rPr>
          <w:rFonts w:ascii="Times New Roman" w:hAnsi="Times New Roman"/>
          <w:sz w:val="24"/>
          <w:szCs w:val="24"/>
        </w:rPr>
      </w:pPr>
      <w:r w:rsidRPr="00DB7A14">
        <w:rPr>
          <w:rFonts w:ascii="Times New Roman" w:hAnsi="Times New Roman"/>
          <w:sz w:val="24"/>
          <w:szCs w:val="24"/>
        </w:rPr>
        <w:t xml:space="preserve">- по налоговым и неналоговым доходам сумма поступлений </w:t>
      </w:r>
      <w:r w:rsidR="006331A7" w:rsidRPr="00DB7A14">
        <w:rPr>
          <w:rFonts w:ascii="Times New Roman" w:hAnsi="Times New Roman"/>
          <w:sz w:val="24"/>
          <w:szCs w:val="24"/>
        </w:rPr>
        <w:t>увеличилась</w:t>
      </w:r>
      <w:r w:rsidRPr="00DB7A14">
        <w:rPr>
          <w:rFonts w:ascii="Times New Roman" w:hAnsi="Times New Roman"/>
          <w:sz w:val="24"/>
          <w:szCs w:val="24"/>
        </w:rPr>
        <w:t xml:space="preserve"> на </w:t>
      </w:r>
      <w:r w:rsidR="00722B80">
        <w:rPr>
          <w:rFonts w:ascii="Times New Roman" w:hAnsi="Times New Roman"/>
          <w:sz w:val="24"/>
          <w:szCs w:val="24"/>
        </w:rPr>
        <w:t xml:space="preserve">76 134,9 </w:t>
      </w:r>
      <w:r w:rsidRPr="00DB7A14">
        <w:rPr>
          <w:rFonts w:ascii="Times New Roman" w:hAnsi="Times New Roman"/>
          <w:sz w:val="24"/>
          <w:szCs w:val="24"/>
        </w:rPr>
        <w:t xml:space="preserve">тыс.руб. (или </w:t>
      </w:r>
      <w:r w:rsidR="00DB7A14" w:rsidRPr="00DB7A14">
        <w:rPr>
          <w:rFonts w:ascii="Times New Roman" w:hAnsi="Times New Roman"/>
          <w:sz w:val="24"/>
          <w:szCs w:val="24"/>
        </w:rPr>
        <w:t>1</w:t>
      </w:r>
      <w:r w:rsidR="00722B80">
        <w:rPr>
          <w:rFonts w:ascii="Times New Roman" w:hAnsi="Times New Roman"/>
          <w:sz w:val="24"/>
          <w:szCs w:val="24"/>
        </w:rPr>
        <w:t>7</w:t>
      </w:r>
      <w:r w:rsidR="00DB7A14" w:rsidRPr="00DB7A14">
        <w:rPr>
          <w:rFonts w:ascii="Times New Roman" w:hAnsi="Times New Roman"/>
          <w:sz w:val="24"/>
          <w:szCs w:val="24"/>
        </w:rPr>
        <w:t>,</w:t>
      </w:r>
      <w:r w:rsidR="00722B80">
        <w:rPr>
          <w:rFonts w:ascii="Times New Roman" w:hAnsi="Times New Roman"/>
          <w:sz w:val="24"/>
          <w:szCs w:val="24"/>
        </w:rPr>
        <w:t>9</w:t>
      </w:r>
      <w:r w:rsidRPr="00DB7A14">
        <w:rPr>
          <w:rFonts w:ascii="Times New Roman" w:hAnsi="Times New Roman"/>
          <w:sz w:val="24"/>
          <w:szCs w:val="24"/>
        </w:rPr>
        <w:t>%),</w:t>
      </w:r>
    </w:p>
    <w:p w:rsidR="00C8239E" w:rsidRPr="00A90C45" w:rsidRDefault="003927DD" w:rsidP="00A90C45">
      <w:pPr>
        <w:pStyle w:val="a3"/>
        <w:spacing w:after="0" w:line="240" w:lineRule="auto"/>
        <w:ind w:left="0"/>
        <w:rPr>
          <w:rFonts w:ascii="Times New Roman" w:hAnsi="Times New Roman"/>
          <w:sz w:val="24"/>
          <w:szCs w:val="24"/>
        </w:rPr>
      </w:pPr>
      <w:r w:rsidRPr="00DB7A14">
        <w:rPr>
          <w:rFonts w:ascii="Times New Roman" w:hAnsi="Times New Roman"/>
          <w:sz w:val="24"/>
          <w:szCs w:val="24"/>
        </w:rPr>
        <w:t xml:space="preserve">- по безвозмездным поступлениям доход </w:t>
      </w:r>
      <w:r w:rsidR="00F9444F" w:rsidRPr="00DB7A14">
        <w:rPr>
          <w:rFonts w:ascii="Times New Roman" w:hAnsi="Times New Roman"/>
          <w:sz w:val="24"/>
          <w:szCs w:val="24"/>
        </w:rPr>
        <w:t>увеличился</w:t>
      </w:r>
      <w:r w:rsidRPr="00DB7A14">
        <w:rPr>
          <w:rFonts w:ascii="Times New Roman" w:hAnsi="Times New Roman"/>
          <w:sz w:val="24"/>
          <w:szCs w:val="24"/>
        </w:rPr>
        <w:t xml:space="preserve"> на </w:t>
      </w:r>
      <w:r w:rsidR="00722B80">
        <w:rPr>
          <w:rFonts w:ascii="Times New Roman" w:hAnsi="Times New Roman"/>
          <w:sz w:val="24"/>
          <w:szCs w:val="24"/>
        </w:rPr>
        <w:t xml:space="preserve">21 579,1 </w:t>
      </w:r>
      <w:r w:rsidRPr="00DB7A14">
        <w:rPr>
          <w:rFonts w:ascii="Times New Roman" w:hAnsi="Times New Roman"/>
          <w:sz w:val="24"/>
          <w:szCs w:val="24"/>
        </w:rPr>
        <w:t>тыс.руб.</w:t>
      </w:r>
      <w:r w:rsidR="00525BE6" w:rsidRPr="00DB7A14">
        <w:rPr>
          <w:rFonts w:ascii="Times New Roman" w:hAnsi="Times New Roman"/>
          <w:sz w:val="24"/>
          <w:szCs w:val="24"/>
        </w:rPr>
        <w:t xml:space="preserve"> </w:t>
      </w:r>
      <w:r w:rsidRPr="00DB7A14">
        <w:rPr>
          <w:rFonts w:ascii="Times New Roman" w:hAnsi="Times New Roman"/>
          <w:sz w:val="24"/>
          <w:szCs w:val="24"/>
        </w:rPr>
        <w:t xml:space="preserve">(или </w:t>
      </w:r>
      <w:r w:rsidR="00DB7A14" w:rsidRPr="00DB7A14">
        <w:rPr>
          <w:rFonts w:ascii="Times New Roman" w:hAnsi="Times New Roman"/>
          <w:sz w:val="24"/>
          <w:szCs w:val="24"/>
        </w:rPr>
        <w:t>1</w:t>
      </w:r>
      <w:r w:rsidR="00722B80">
        <w:rPr>
          <w:rFonts w:ascii="Times New Roman" w:hAnsi="Times New Roman"/>
          <w:sz w:val="24"/>
          <w:szCs w:val="24"/>
        </w:rPr>
        <w:t>,5</w:t>
      </w:r>
      <w:r w:rsidRPr="00DB7A14">
        <w:rPr>
          <w:rFonts w:ascii="Times New Roman" w:hAnsi="Times New Roman"/>
          <w:sz w:val="24"/>
          <w:szCs w:val="24"/>
        </w:rPr>
        <w:t>%).</w:t>
      </w:r>
    </w:p>
    <w:p w:rsidR="00C8239E" w:rsidRDefault="00C8239E" w:rsidP="0090246A">
      <w:pPr>
        <w:ind w:firstLine="709"/>
        <w:jc w:val="center"/>
        <w:rPr>
          <w:b/>
          <w:sz w:val="24"/>
          <w:szCs w:val="24"/>
        </w:rPr>
      </w:pPr>
      <w:r w:rsidRPr="0051140A">
        <w:rPr>
          <w:b/>
          <w:sz w:val="24"/>
          <w:szCs w:val="24"/>
        </w:rPr>
        <w:t>Анализ поступлений собственных доходов бюджета</w:t>
      </w:r>
      <w:r w:rsidR="00A90C45" w:rsidRPr="00A90C45">
        <w:rPr>
          <w:b/>
          <w:sz w:val="24"/>
          <w:szCs w:val="24"/>
        </w:rPr>
        <w:t xml:space="preserve"> </w:t>
      </w:r>
    </w:p>
    <w:p w:rsidR="00C8239E" w:rsidRDefault="00C8239E" w:rsidP="0090246A">
      <w:pPr>
        <w:ind w:firstLine="709"/>
        <w:jc w:val="center"/>
        <w:rPr>
          <w:b/>
          <w:sz w:val="24"/>
          <w:szCs w:val="24"/>
        </w:rPr>
      </w:pPr>
    </w:p>
    <w:p w:rsidR="00E2371E" w:rsidRDefault="00C8239E" w:rsidP="0090246A">
      <w:pPr>
        <w:ind w:firstLine="709"/>
        <w:jc w:val="both"/>
        <w:rPr>
          <w:sz w:val="24"/>
          <w:szCs w:val="24"/>
        </w:rPr>
      </w:pPr>
      <w:r w:rsidRPr="00915506">
        <w:rPr>
          <w:sz w:val="24"/>
          <w:szCs w:val="24"/>
        </w:rPr>
        <w:t>Исполнение плана по собственным (налоговым и неналоговым) доходам</w:t>
      </w:r>
      <w:r w:rsidRPr="00915506">
        <w:rPr>
          <w:sz w:val="24"/>
          <w:szCs w:val="24"/>
          <w:u w:val="single"/>
        </w:rPr>
        <w:t xml:space="preserve"> </w:t>
      </w:r>
      <w:r w:rsidRPr="00915506">
        <w:rPr>
          <w:sz w:val="24"/>
          <w:szCs w:val="24"/>
        </w:rPr>
        <w:t xml:space="preserve">составило </w:t>
      </w:r>
      <w:r w:rsidR="00DB7A14">
        <w:rPr>
          <w:sz w:val="24"/>
          <w:szCs w:val="24"/>
        </w:rPr>
        <w:t>47,2</w:t>
      </w:r>
      <w:r w:rsidRPr="00915506">
        <w:rPr>
          <w:sz w:val="24"/>
          <w:szCs w:val="24"/>
        </w:rPr>
        <w:t xml:space="preserve">%, в том числе по налоговым поступлениям – </w:t>
      </w:r>
      <w:r w:rsidR="00D720DE" w:rsidRPr="00D720DE">
        <w:rPr>
          <w:sz w:val="24"/>
          <w:szCs w:val="24"/>
        </w:rPr>
        <w:t>45,4</w:t>
      </w:r>
      <w:r w:rsidRPr="00D720DE">
        <w:rPr>
          <w:sz w:val="24"/>
          <w:szCs w:val="24"/>
        </w:rPr>
        <w:t xml:space="preserve">%, по неналоговым доходам – </w:t>
      </w:r>
      <w:r w:rsidR="00D720DE" w:rsidRPr="00D720DE">
        <w:rPr>
          <w:sz w:val="24"/>
          <w:szCs w:val="24"/>
        </w:rPr>
        <w:t>62,4</w:t>
      </w:r>
      <w:r w:rsidRPr="00D720DE">
        <w:rPr>
          <w:sz w:val="24"/>
          <w:szCs w:val="24"/>
        </w:rPr>
        <w:t>%</w:t>
      </w:r>
      <w:r w:rsidR="008B65DB" w:rsidRPr="00D720DE">
        <w:rPr>
          <w:sz w:val="24"/>
          <w:szCs w:val="24"/>
        </w:rPr>
        <w:t xml:space="preserve"> (таблица № 2)</w:t>
      </w:r>
      <w:r w:rsidRPr="00D720DE">
        <w:rPr>
          <w:sz w:val="24"/>
          <w:szCs w:val="24"/>
        </w:rPr>
        <w:t>.</w:t>
      </w:r>
    </w:p>
    <w:p w:rsidR="004E5B14" w:rsidRPr="005732DA" w:rsidRDefault="004E5B14" w:rsidP="004E5B14">
      <w:pPr>
        <w:ind w:firstLine="708"/>
        <w:jc w:val="right"/>
        <w:rPr>
          <w:sz w:val="24"/>
          <w:szCs w:val="24"/>
        </w:rPr>
      </w:pPr>
      <w:r w:rsidRPr="00BD268C">
        <w:rPr>
          <w:sz w:val="24"/>
          <w:szCs w:val="24"/>
        </w:rPr>
        <w:t xml:space="preserve">Таблица № </w:t>
      </w:r>
      <w:r w:rsidR="00BD268C" w:rsidRPr="00BD268C">
        <w:rPr>
          <w:sz w:val="24"/>
          <w:szCs w:val="24"/>
        </w:rPr>
        <w:t>2</w:t>
      </w:r>
      <w:r w:rsidRPr="005732DA">
        <w:rPr>
          <w:sz w:val="24"/>
          <w:szCs w:val="24"/>
        </w:rPr>
        <w:t xml:space="preserve"> </w:t>
      </w:r>
    </w:p>
    <w:tbl>
      <w:tblPr>
        <w:tblStyle w:val="a5"/>
        <w:tblW w:w="9464" w:type="dxa"/>
        <w:tblLayout w:type="fixed"/>
        <w:tblLook w:val="04A0"/>
      </w:tblPr>
      <w:tblGrid>
        <w:gridCol w:w="1267"/>
        <w:gridCol w:w="1108"/>
        <w:gridCol w:w="1135"/>
        <w:gridCol w:w="993"/>
        <w:gridCol w:w="1275"/>
        <w:gridCol w:w="1134"/>
        <w:gridCol w:w="1134"/>
        <w:gridCol w:w="1418"/>
      </w:tblGrid>
      <w:tr w:rsidR="00DB7A14" w:rsidTr="000B06EB">
        <w:tc>
          <w:tcPr>
            <w:tcW w:w="1267" w:type="dxa"/>
            <w:vMerge w:val="restart"/>
          </w:tcPr>
          <w:p w:rsidR="00DB7A14" w:rsidRPr="00FA7C82" w:rsidRDefault="00DB7A14" w:rsidP="00881258">
            <w:pPr>
              <w:rPr>
                <w:sz w:val="18"/>
                <w:szCs w:val="18"/>
              </w:rPr>
            </w:pPr>
            <w:r w:rsidRPr="00FA7C82">
              <w:rPr>
                <w:sz w:val="18"/>
                <w:szCs w:val="18"/>
              </w:rPr>
              <w:t>Показатели</w:t>
            </w:r>
          </w:p>
        </w:tc>
        <w:tc>
          <w:tcPr>
            <w:tcW w:w="3236" w:type="dxa"/>
            <w:gridSpan w:val="3"/>
          </w:tcPr>
          <w:p w:rsidR="00DB7A14" w:rsidRPr="00FA7C82" w:rsidRDefault="00DB7A14" w:rsidP="00286CF4">
            <w:pPr>
              <w:jc w:val="center"/>
              <w:rPr>
                <w:sz w:val="18"/>
                <w:szCs w:val="18"/>
              </w:rPr>
            </w:pPr>
            <w:r w:rsidRPr="00FA7C82">
              <w:rPr>
                <w:sz w:val="18"/>
                <w:szCs w:val="18"/>
              </w:rPr>
              <w:t>202</w:t>
            </w:r>
            <w:r>
              <w:rPr>
                <w:sz w:val="18"/>
                <w:szCs w:val="18"/>
              </w:rPr>
              <w:t>2</w:t>
            </w:r>
            <w:r w:rsidRPr="00FA7C82">
              <w:rPr>
                <w:sz w:val="18"/>
                <w:szCs w:val="18"/>
              </w:rPr>
              <w:t xml:space="preserve"> год</w:t>
            </w:r>
          </w:p>
        </w:tc>
        <w:tc>
          <w:tcPr>
            <w:tcW w:w="3543" w:type="dxa"/>
            <w:gridSpan w:val="3"/>
          </w:tcPr>
          <w:p w:rsidR="00DB7A14" w:rsidRPr="00FA7C82" w:rsidRDefault="00DB7A14" w:rsidP="00286CF4">
            <w:pPr>
              <w:jc w:val="center"/>
              <w:rPr>
                <w:sz w:val="18"/>
                <w:szCs w:val="18"/>
              </w:rPr>
            </w:pPr>
            <w:r>
              <w:rPr>
                <w:sz w:val="18"/>
                <w:szCs w:val="18"/>
              </w:rPr>
              <w:t>2023 год</w:t>
            </w:r>
          </w:p>
        </w:tc>
        <w:tc>
          <w:tcPr>
            <w:tcW w:w="1418" w:type="dxa"/>
            <w:vMerge w:val="restart"/>
          </w:tcPr>
          <w:p w:rsidR="00DB7A14" w:rsidRDefault="00DB7A14" w:rsidP="00DB7A14">
            <w:pPr>
              <w:rPr>
                <w:sz w:val="18"/>
                <w:szCs w:val="18"/>
              </w:rPr>
            </w:pPr>
            <w:r w:rsidRPr="00FA7C82">
              <w:rPr>
                <w:sz w:val="18"/>
                <w:szCs w:val="18"/>
              </w:rPr>
              <w:t>Отклонение исполненных назначений</w:t>
            </w:r>
            <w:r>
              <w:rPr>
                <w:sz w:val="18"/>
                <w:szCs w:val="18"/>
              </w:rPr>
              <w:t xml:space="preserve"> к 2022 году,</w:t>
            </w:r>
          </w:p>
          <w:p w:rsidR="00DB7A14" w:rsidRPr="00FA7C82" w:rsidRDefault="00DB7A14" w:rsidP="00DB7A14">
            <w:pPr>
              <w:rPr>
                <w:sz w:val="18"/>
                <w:szCs w:val="18"/>
              </w:rPr>
            </w:pPr>
            <w:r w:rsidRPr="00FA7C82">
              <w:rPr>
                <w:sz w:val="18"/>
                <w:szCs w:val="18"/>
              </w:rPr>
              <w:t>тыс. руб</w:t>
            </w:r>
            <w:r w:rsidR="00286CF4">
              <w:rPr>
                <w:sz w:val="18"/>
                <w:szCs w:val="18"/>
              </w:rPr>
              <w:t>.</w:t>
            </w:r>
          </w:p>
        </w:tc>
      </w:tr>
      <w:tr w:rsidR="00722B80" w:rsidTr="000B06EB">
        <w:trPr>
          <w:trHeight w:val="1999"/>
        </w:trPr>
        <w:tc>
          <w:tcPr>
            <w:tcW w:w="1267" w:type="dxa"/>
            <w:vMerge/>
            <w:tcBorders>
              <w:bottom w:val="single" w:sz="4" w:space="0" w:color="auto"/>
            </w:tcBorders>
          </w:tcPr>
          <w:p w:rsidR="00722B80" w:rsidRPr="00FA7C82" w:rsidRDefault="00722B80" w:rsidP="00881258">
            <w:pPr>
              <w:rPr>
                <w:sz w:val="18"/>
                <w:szCs w:val="18"/>
              </w:rPr>
            </w:pPr>
          </w:p>
        </w:tc>
        <w:tc>
          <w:tcPr>
            <w:tcW w:w="1108" w:type="dxa"/>
            <w:tcBorders>
              <w:bottom w:val="single" w:sz="4" w:space="0" w:color="auto"/>
            </w:tcBorders>
          </w:tcPr>
          <w:p w:rsidR="00722B80" w:rsidRDefault="00722B80" w:rsidP="00C23047">
            <w:pPr>
              <w:rPr>
                <w:sz w:val="18"/>
                <w:szCs w:val="18"/>
              </w:rPr>
            </w:pPr>
            <w:r>
              <w:rPr>
                <w:sz w:val="18"/>
                <w:szCs w:val="18"/>
              </w:rPr>
              <w:t>Плановые показатели на 2022 год,</w:t>
            </w:r>
          </w:p>
          <w:p w:rsidR="00722B80" w:rsidRPr="00FA7C82" w:rsidRDefault="00722B80" w:rsidP="00C23047">
            <w:pPr>
              <w:rPr>
                <w:sz w:val="18"/>
                <w:szCs w:val="18"/>
              </w:rPr>
            </w:pPr>
            <w:r w:rsidRPr="00FA7C82">
              <w:rPr>
                <w:sz w:val="18"/>
                <w:szCs w:val="18"/>
              </w:rPr>
              <w:t>тыс. руб.</w:t>
            </w:r>
            <w:r>
              <w:rPr>
                <w:sz w:val="18"/>
                <w:szCs w:val="18"/>
              </w:rPr>
              <w:t>(с учетом изменений)</w:t>
            </w:r>
          </w:p>
        </w:tc>
        <w:tc>
          <w:tcPr>
            <w:tcW w:w="1135" w:type="dxa"/>
            <w:tcBorders>
              <w:bottom w:val="single" w:sz="4" w:space="0" w:color="auto"/>
            </w:tcBorders>
          </w:tcPr>
          <w:p w:rsidR="00722B80" w:rsidRPr="00FA7C82" w:rsidRDefault="00722B80" w:rsidP="00C23047">
            <w:pPr>
              <w:rPr>
                <w:sz w:val="18"/>
                <w:szCs w:val="18"/>
              </w:rPr>
            </w:pPr>
            <w:r w:rsidRPr="00FA7C82">
              <w:rPr>
                <w:sz w:val="18"/>
                <w:szCs w:val="18"/>
              </w:rPr>
              <w:t xml:space="preserve">Исполнено за </w:t>
            </w:r>
            <w:r>
              <w:rPr>
                <w:sz w:val="18"/>
                <w:szCs w:val="18"/>
              </w:rPr>
              <w:t xml:space="preserve">9 месяцев </w:t>
            </w:r>
            <w:r w:rsidRPr="00FA7C82">
              <w:rPr>
                <w:sz w:val="18"/>
                <w:szCs w:val="18"/>
              </w:rPr>
              <w:t>202</w:t>
            </w:r>
            <w:r>
              <w:rPr>
                <w:sz w:val="18"/>
                <w:szCs w:val="18"/>
              </w:rPr>
              <w:t>2</w:t>
            </w:r>
            <w:r w:rsidRPr="00FA7C82">
              <w:rPr>
                <w:sz w:val="18"/>
                <w:szCs w:val="18"/>
              </w:rPr>
              <w:t xml:space="preserve"> г., тыс. руб</w:t>
            </w:r>
            <w:r>
              <w:rPr>
                <w:sz w:val="18"/>
                <w:szCs w:val="18"/>
              </w:rPr>
              <w:t>.</w:t>
            </w:r>
          </w:p>
        </w:tc>
        <w:tc>
          <w:tcPr>
            <w:tcW w:w="993" w:type="dxa"/>
            <w:tcBorders>
              <w:bottom w:val="single" w:sz="4" w:space="0" w:color="auto"/>
            </w:tcBorders>
          </w:tcPr>
          <w:p w:rsidR="00722B80" w:rsidRPr="00FA7C82" w:rsidRDefault="00722B80" w:rsidP="00C23047">
            <w:pPr>
              <w:rPr>
                <w:sz w:val="18"/>
                <w:szCs w:val="18"/>
              </w:rPr>
            </w:pPr>
            <w:r w:rsidRPr="00FA7C82">
              <w:rPr>
                <w:sz w:val="18"/>
                <w:szCs w:val="18"/>
              </w:rPr>
              <w:t>% исполнения от плановых показателе</w:t>
            </w:r>
            <w:r>
              <w:rPr>
                <w:sz w:val="18"/>
                <w:szCs w:val="18"/>
              </w:rPr>
              <w:t>й</w:t>
            </w:r>
          </w:p>
        </w:tc>
        <w:tc>
          <w:tcPr>
            <w:tcW w:w="1275" w:type="dxa"/>
            <w:tcBorders>
              <w:bottom w:val="single" w:sz="4" w:space="0" w:color="auto"/>
            </w:tcBorders>
          </w:tcPr>
          <w:p w:rsidR="00722B80" w:rsidRDefault="00722B80" w:rsidP="00C23047">
            <w:pPr>
              <w:rPr>
                <w:sz w:val="18"/>
                <w:szCs w:val="18"/>
              </w:rPr>
            </w:pPr>
            <w:r>
              <w:rPr>
                <w:sz w:val="18"/>
                <w:szCs w:val="18"/>
              </w:rPr>
              <w:t>Плановые показатели на 2023 год (с учетом изменений),</w:t>
            </w:r>
          </w:p>
          <w:p w:rsidR="00722B80" w:rsidRPr="00FA7C82" w:rsidRDefault="00722B80" w:rsidP="00C23047">
            <w:pPr>
              <w:rPr>
                <w:sz w:val="18"/>
                <w:szCs w:val="18"/>
              </w:rPr>
            </w:pPr>
            <w:r>
              <w:rPr>
                <w:sz w:val="18"/>
                <w:szCs w:val="18"/>
              </w:rPr>
              <w:t>тыс.руб.</w:t>
            </w:r>
          </w:p>
        </w:tc>
        <w:tc>
          <w:tcPr>
            <w:tcW w:w="1134" w:type="dxa"/>
            <w:tcBorders>
              <w:bottom w:val="single" w:sz="4" w:space="0" w:color="auto"/>
            </w:tcBorders>
          </w:tcPr>
          <w:p w:rsidR="00722B80" w:rsidRPr="00FA7C82" w:rsidRDefault="00722B80" w:rsidP="00C23047">
            <w:pPr>
              <w:rPr>
                <w:sz w:val="18"/>
                <w:szCs w:val="18"/>
              </w:rPr>
            </w:pPr>
            <w:r>
              <w:rPr>
                <w:sz w:val="18"/>
                <w:szCs w:val="18"/>
              </w:rPr>
              <w:t>Исполнено за 9 месяцев  2023</w:t>
            </w:r>
            <w:r w:rsidRPr="00FA7C82">
              <w:rPr>
                <w:sz w:val="18"/>
                <w:szCs w:val="18"/>
              </w:rPr>
              <w:t xml:space="preserve"> г., тыс. руб.</w:t>
            </w:r>
          </w:p>
        </w:tc>
        <w:tc>
          <w:tcPr>
            <w:tcW w:w="1134" w:type="dxa"/>
            <w:tcBorders>
              <w:bottom w:val="single" w:sz="4" w:space="0" w:color="auto"/>
            </w:tcBorders>
          </w:tcPr>
          <w:p w:rsidR="00722B80" w:rsidRPr="00FA7C82" w:rsidRDefault="00722B80" w:rsidP="00C23047">
            <w:pPr>
              <w:rPr>
                <w:sz w:val="18"/>
                <w:szCs w:val="18"/>
              </w:rPr>
            </w:pPr>
            <w:r w:rsidRPr="00FA7C82">
              <w:rPr>
                <w:sz w:val="18"/>
                <w:szCs w:val="18"/>
              </w:rPr>
              <w:t xml:space="preserve">% исполнения от плановых показателей </w:t>
            </w:r>
          </w:p>
        </w:tc>
        <w:tc>
          <w:tcPr>
            <w:tcW w:w="1418" w:type="dxa"/>
            <w:vMerge/>
            <w:tcBorders>
              <w:bottom w:val="single" w:sz="4" w:space="0" w:color="auto"/>
            </w:tcBorders>
          </w:tcPr>
          <w:p w:rsidR="00722B80" w:rsidRPr="00FA7C82" w:rsidRDefault="00722B80" w:rsidP="00881258">
            <w:pPr>
              <w:rPr>
                <w:sz w:val="18"/>
                <w:szCs w:val="18"/>
              </w:rPr>
            </w:pPr>
          </w:p>
        </w:tc>
      </w:tr>
      <w:tr w:rsidR="002535B4" w:rsidTr="000B06EB">
        <w:tc>
          <w:tcPr>
            <w:tcW w:w="1267" w:type="dxa"/>
          </w:tcPr>
          <w:p w:rsidR="002535B4" w:rsidRPr="00FA7C82" w:rsidRDefault="002535B4" w:rsidP="00881258">
            <w:pPr>
              <w:rPr>
                <w:sz w:val="18"/>
                <w:szCs w:val="18"/>
              </w:rPr>
            </w:pPr>
            <w:r w:rsidRPr="00FA7C82">
              <w:rPr>
                <w:sz w:val="18"/>
                <w:szCs w:val="18"/>
              </w:rPr>
              <w:t>Доходы всего, в т. ч.</w:t>
            </w:r>
          </w:p>
        </w:tc>
        <w:tc>
          <w:tcPr>
            <w:tcW w:w="1108" w:type="dxa"/>
          </w:tcPr>
          <w:p w:rsidR="002535B4" w:rsidRDefault="002535B4" w:rsidP="00C23047">
            <w:pPr>
              <w:rPr>
                <w:sz w:val="18"/>
                <w:szCs w:val="18"/>
              </w:rPr>
            </w:pPr>
            <w:r>
              <w:rPr>
                <w:sz w:val="18"/>
                <w:szCs w:val="18"/>
              </w:rPr>
              <w:t>2 702 483,9</w:t>
            </w:r>
          </w:p>
          <w:p w:rsidR="002535B4" w:rsidRPr="00787873" w:rsidRDefault="002535B4" w:rsidP="00C23047">
            <w:pPr>
              <w:rPr>
                <w:sz w:val="18"/>
                <w:szCs w:val="18"/>
              </w:rPr>
            </w:pPr>
          </w:p>
        </w:tc>
        <w:tc>
          <w:tcPr>
            <w:tcW w:w="1135" w:type="dxa"/>
          </w:tcPr>
          <w:p w:rsidR="002535B4" w:rsidRPr="00787873" w:rsidRDefault="002535B4" w:rsidP="00C23047">
            <w:pPr>
              <w:rPr>
                <w:sz w:val="18"/>
                <w:szCs w:val="18"/>
              </w:rPr>
            </w:pPr>
            <w:r w:rsidRPr="00787873">
              <w:rPr>
                <w:sz w:val="18"/>
                <w:szCs w:val="18"/>
              </w:rPr>
              <w:t>1</w:t>
            </w:r>
            <w:r>
              <w:rPr>
                <w:sz w:val="18"/>
                <w:szCs w:val="18"/>
              </w:rPr>
              <w:t> 843 758,3</w:t>
            </w:r>
          </w:p>
        </w:tc>
        <w:tc>
          <w:tcPr>
            <w:tcW w:w="993" w:type="dxa"/>
          </w:tcPr>
          <w:p w:rsidR="002535B4" w:rsidRPr="00787873" w:rsidRDefault="002535B4" w:rsidP="00C23047">
            <w:pPr>
              <w:rPr>
                <w:sz w:val="18"/>
                <w:szCs w:val="18"/>
              </w:rPr>
            </w:pPr>
            <w:r>
              <w:rPr>
                <w:sz w:val="18"/>
                <w:szCs w:val="18"/>
              </w:rPr>
              <w:t>68,2</w:t>
            </w:r>
          </w:p>
        </w:tc>
        <w:tc>
          <w:tcPr>
            <w:tcW w:w="1275" w:type="dxa"/>
          </w:tcPr>
          <w:p w:rsidR="002535B4" w:rsidRPr="0005794A" w:rsidRDefault="002535B4" w:rsidP="00C23047">
            <w:pPr>
              <w:rPr>
                <w:sz w:val="18"/>
                <w:szCs w:val="18"/>
              </w:rPr>
            </w:pPr>
            <w:r>
              <w:rPr>
                <w:sz w:val="18"/>
                <w:szCs w:val="18"/>
              </w:rPr>
              <w:t>2 701 764,2</w:t>
            </w:r>
          </w:p>
        </w:tc>
        <w:tc>
          <w:tcPr>
            <w:tcW w:w="1134" w:type="dxa"/>
          </w:tcPr>
          <w:p w:rsidR="002535B4" w:rsidRPr="0005794A" w:rsidRDefault="002535B4" w:rsidP="00C23047">
            <w:pPr>
              <w:rPr>
                <w:sz w:val="18"/>
                <w:szCs w:val="18"/>
              </w:rPr>
            </w:pPr>
            <w:r>
              <w:rPr>
                <w:sz w:val="18"/>
                <w:szCs w:val="18"/>
              </w:rPr>
              <w:t>1 941 472,3</w:t>
            </w:r>
          </w:p>
        </w:tc>
        <w:tc>
          <w:tcPr>
            <w:tcW w:w="1134" w:type="dxa"/>
          </w:tcPr>
          <w:p w:rsidR="002535B4" w:rsidRPr="00FA7C82" w:rsidRDefault="002535B4" w:rsidP="00C23047">
            <w:pPr>
              <w:rPr>
                <w:sz w:val="18"/>
                <w:szCs w:val="18"/>
              </w:rPr>
            </w:pPr>
            <w:r>
              <w:rPr>
                <w:sz w:val="18"/>
                <w:szCs w:val="18"/>
              </w:rPr>
              <w:t>71,9</w:t>
            </w:r>
          </w:p>
        </w:tc>
        <w:tc>
          <w:tcPr>
            <w:tcW w:w="1418" w:type="dxa"/>
          </w:tcPr>
          <w:p w:rsidR="002535B4" w:rsidRPr="00525BE6" w:rsidRDefault="002535B4" w:rsidP="00C23047">
            <w:pPr>
              <w:rPr>
                <w:sz w:val="18"/>
                <w:szCs w:val="18"/>
              </w:rPr>
            </w:pPr>
            <w:r w:rsidRPr="00525BE6">
              <w:rPr>
                <w:sz w:val="18"/>
                <w:szCs w:val="18"/>
              </w:rPr>
              <w:t xml:space="preserve">+ </w:t>
            </w:r>
            <w:r>
              <w:rPr>
                <w:sz w:val="18"/>
                <w:szCs w:val="18"/>
              </w:rPr>
              <w:t>97 714,0</w:t>
            </w:r>
          </w:p>
        </w:tc>
      </w:tr>
      <w:tr w:rsidR="002535B4" w:rsidTr="000B06EB">
        <w:trPr>
          <w:trHeight w:val="689"/>
        </w:trPr>
        <w:tc>
          <w:tcPr>
            <w:tcW w:w="1267" w:type="dxa"/>
          </w:tcPr>
          <w:p w:rsidR="002535B4" w:rsidRPr="00FA7C82" w:rsidRDefault="002535B4" w:rsidP="00881258">
            <w:pPr>
              <w:rPr>
                <w:sz w:val="18"/>
                <w:szCs w:val="18"/>
              </w:rPr>
            </w:pPr>
            <w:r w:rsidRPr="00FA7C82">
              <w:rPr>
                <w:sz w:val="18"/>
                <w:szCs w:val="18"/>
              </w:rPr>
              <w:t>Налоговые и неналоговые доходы</w:t>
            </w:r>
          </w:p>
        </w:tc>
        <w:tc>
          <w:tcPr>
            <w:tcW w:w="1108" w:type="dxa"/>
          </w:tcPr>
          <w:p w:rsidR="002535B4" w:rsidRPr="00787873" w:rsidRDefault="002535B4" w:rsidP="00C23047">
            <w:pPr>
              <w:rPr>
                <w:sz w:val="18"/>
                <w:szCs w:val="18"/>
              </w:rPr>
            </w:pPr>
            <w:r>
              <w:rPr>
                <w:sz w:val="18"/>
                <w:szCs w:val="18"/>
              </w:rPr>
              <w:t>636 873,6</w:t>
            </w:r>
          </w:p>
        </w:tc>
        <w:tc>
          <w:tcPr>
            <w:tcW w:w="1135" w:type="dxa"/>
          </w:tcPr>
          <w:p w:rsidR="002535B4" w:rsidRPr="00787873" w:rsidRDefault="002535B4" w:rsidP="00C23047">
            <w:pPr>
              <w:rPr>
                <w:sz w:val="18"/>
                <w:szCs w:val="18"/>
              </w:rPr>
            </w:pPr>
            <w:r>
              <w:rPr>
                <w:sz w:val="18"/>
                <w:szCs w:val="18"/>
              </w:rPr>
              <w:t>425 241,3</w:t>
            </w:r>
          </w:p>
        </w:tc>
        <w:tc>
          <w:tcPr>
            <w:tcW w:w="993" w:type="dxa"/>
          </w:tcPr>
          <w:p w:rsidR="002535B4" w:rsidRPr="00787873" w:rsidRDefault="002535B4" w:rsidP="00C23047">
            <w:pPr>
              <w:rPr>
                <w:sz w:val="18"/>
                <w:szCs w:val="18"/>
              </w:rPr>
            </w:pPr>
            <w:r>
              <w:rPr>
                <w:sz w:val="18"/>
                <w:szCs w:val="18"/>
              </w:rPr>
              <w:t>66,8</w:t>
            </w:r>
          </w:p>
        </w:tc>
        <w:tc>
          <w:tcPr>
            <w:tcW w:w="1275" w:type="dxa"/>
          </w:tcPr>
          <w:p w:rsidR="002535B4" w:rsidRPr="0005794A" w:rsidRDefault="002535B4" w:rsidP="00C23047">
            <w:pPr>
              <w:rPr>
                <w:sz w:val="18"/>
                <w:szCs w:val="18"/>
                <w:highlight w:val="yellow"/>
              </w:rPr>
            </w:pPr>
            <w:r>
              <w:rPr>
                <w:sz w:val="18"/>
                <w:szCs w:val="18"/>
              </w:rPr>
              <w:t>649 869,0</w:t>
            </w:r>
          </w:p>
        </w:tc>
        <w:tc>
          <w:tcPr>
            <w:tcW w:w="1134" w:type="dxa"/>
          </w:tcPr>
          <w:p w:rsidR="002535B4" w:rsidRPr="0005794A" w:rsidRDefault="002535B4" w:rsidP="00C23047">
            <w:pPr>
              <w:rPr>
                <w:sz w:val="18"/>
                <w:szCs w:val="18"/>
              </w:rPr>
            </w:pPr>
            <w:r>
              <w:rPr>
                <w:sz w:val="18"/>
                <w:szCs w:val="18"/>
              </w:rPr>
              <w:t>501 376,2</w:t>
            </w:r>
          </w:p>
        </w:tc>
        <w:tc>
          <w:tcPr>
            <w:tcW w:w="1134" w:type="dxa"/>
          </w:tcPr>
          <w:p w:rsidR="002535B4" w:rsidRPr="00FA7C82" w:rsidRDefault="002535B4" w:rsidP="00C23047">
            <w:pPr>
              <w:rPr>
                <w:sz w:val="18"/>
                <w:szCs w:val="18"/>
              </w:rPr>
            </w:pPr>
            <w:r>
              <w:rPr>
                <w:sz w:val="18"/>
                <w:szCs w:val="18"/>
              </w:rPr>
              <w:t>77,2</w:t>
            </w:r>
          </w:p>
        </w:tc>
        <w:tc>
          <w:tcPr>
            <w:tcW w:w="1418" w:type="dxa"/>
          </w:tcPr>
          <w:p w:rsidR="002535B4" w:rsidRPr="00525BE6" w:rsidRDefault="002535B4" w:rsidP="00C23047">
            <w:pPr>
              <w:rPr>
                <w:sz w:val="18"/>
                <w:szCs w:val="18"/>
              </w:rPr>
            </w:pPr>
            <w:r w:rsidRPr="00525BE6">
              <w:rPr>
                <w:sz w:val="18"/>
                <w:szCs w:val="18"/>
              </w:rPr>
              <w:t xml:space="preserve">+ </w:t>
            </w:r>
            <w:r>
              <w:rPr>
                <w:sz w:val="18"/>
                <w:szCs w:val="18"/>
              </w:rPr>
              <w:t>76 134,9</w:t>
            </w:r>
          </w:p>
        </w:tc>
      </w:tr>
      <w:tr w:rsidR="00722B80" w:rsidTr="000B06EB">
        <w:tc>
          <w:tcPr>
            <w:tcW w:w="1267" w:type="dxa"/>
          </w:tcPr>
          <w:p w:rsidR="00722B80" w:rsidRPr="00FA7C82" w:rsidRDefault="00722B80" w:rsidP="00881258">
            <w:pPr>
              <w:rPr>
                <w:sz w:val="18"/>
                <w:szCs w:val="18"/>
              </w:rPr>
            </w:pPr>
            <w:r>
              <w:rPr>
                <w:sz w:val="18"/>
                <w:szCs w:val="18"/>
              </w:rPr>
              <w:t>Налоговые доходы</w:t>
            </w:r>
          </w:p>
        </w:tc>
        <w:tc>
          <w:tcPr>
            <w:tcW w:w="1108" w:type="dxa"/>
          </w:tcPr>
          <w:p w:rsidR="00722B80" w:rsidRPr="0005794A" w:rsidRDefault="00722B80" w:rsidP="00C23047">
            <w:pPr>
              <w:rPr>
                <w:sz w:val="18"/>
                <w:szCs w:val="18"/>
                <w:highlight w:val="yellow"/>
              </w:rPr>
            </w:pPr>
            <w:r>
              <w:rPr>
                <w:sz w:val="18"/>
                <w:szCs w:val="18"/>
              </w:rPr>
              <w:t>561 850,0</w:t>
            </w:r>
          </w:p>
        </w:tc>
        <w:tc>
          <w:tcPr>
            <w:tcW w:w="1135" w:type="dxa"/>
          </w:tcPr>
          <w:p w:rsidR="00722B80" w:rsidRPr="00AC1E0F" w:rsidRDefault="00722B80" w:rsidP="00C23047">
            <w:pPr>
              <w:rPr>
                <w:sz w:val="18"/>
                <w:szCs w:val="18"/>
              </w:rPr>
            </w:pPr>
            <w:r>
              <w:rPr>
                <w:sz w:val="18"/>
                <w:szCs w:val="18"/>
              </w:rPr>
              <w:t>366 861,0</w:t>
            </w:r>
          </w:p>
        </w:tc>
        <w:tc>
          <w:tcPr>
            <w:tcW w:w="993" w:type="dxa"/>
          </w:tcPr>
          <w:p w:rsidR="00722B80" w:rsidRPr="00AC1E0F" w:rsidRDefault="00722B80" w:rsidP="00C23047">
            <w:pPr>
              <w:rPr>
                <w:sz w:val="18"/>
                <w:szCs w:val="18"/>
              </w:rPr>
            </w:pPr>
            <w:r>
              <w:rPr>
                <w:sz w:val="18"/>
                <w:szCs w:val="18"/>
              </w:rPr>
              <w:t>65,3</w:t>
            </w:r>
          </w:p>
        </w:tc>
        <w:tc>
          <w:tcPr>
            <w:tcW w:w="1275" w:type="dxa"/>
          </w:tcPr>
          <w:p w:rsidR="00722B80" w:rsidRPr="002535B4" w:rsidRDefault="00722B80" w:rsidP="00881258">
            <w:pPr>
              <w:rPr>
                <w:sz w:val="18"/>
                <w:szCs w:val="18"/>
              </w:rPr>
            </w:pPr>
            <w:r w:rsidRPr="002535B4">
              <w:rPr>
                <w:sz w:val="18"/>
                <w:szCs w:val="18"/>
              </w:rPr>
              <w:t>580 951,0</w:t>
            </w:r>
          </w:p>
        </w:tc>
        <w:tc>
          <w:tcPr>
            <w:tcW w:w="1134" w:type="dxa"/>
          </w:tcPr>
          <w:p w:rsidR="00722B80" w:rsidRPr="002535B4" w:rsidRDefault="002535B4" w:rsidP="001D6CF8">
            <w:pPr>
              <w:rPr>
                <w:sz w:val="18"/>
                <w:szCs w:val="18"/>
              </w:rPr>
            </w:pPr>
            <w:r w:rsidRPr="002535B4">
              <w:rPr>
                <w:sz w:val="18"/>
                <w:szCs w:val="18"/>
              </w:rPr>
              <w:t>436 833,2</w:t>
            </w:r>
          </w:p>
        </w:tc>
        <w:tc>
          <w:tcPr>
            <w:tcW w:w="1134" w:type="dxa"/>
          </w:tcPr>
          <w:p w:rsidR="00722B80" w:rsidRPr="002535B4" w:rsidRDefault="002535B4" w:rsidP="004E5B14">
            <w:pPr>
              <w:rPr>
                <w:sz w:val="18"/>
                <w:szCs w:val="18"/>
              </w:rPr>
            </w:pPr>
            <w:r w:rsidRPr="002535B4">
              <w:rPr>
                <w:sz w:val="18"/>
                <w:szCs w:val="18"/>
              </w:rPr>
              <w:t>75,2</w:t>
            </w:r>
          </w:p>
        </w:tc>
        <w:tc>
          <w:tcPr>
            <w:tcW w:w="1418" w:type="dxa"/>
          </w:tcPr>
          <w:p w:rsidR="00722B80" w:rsidRPr="002535B4" w:rsidRDefault="00722B80" w:rsidP="00B40ACC">
            <w:pPr>
              <w:rPr>
                <w:sz w:val="18"/>
                <w:szCs w:val="18"/>
                <w:highlight w:val="yellow"/>
              </w:rPr>
            </w:pPr>
            <w:r w:rsidRPr="00B40ACC">
              <w:rPr>
                <w:sz w:val="18"/>
                <w:szCs w:val="18"/>
              </w:rPr>
              <w:t xml:space="preserve">+ </w:t>
            </w:r>
            <w:r w:rsidR="00B40ACC" w:rsidRPr="00B40ACC">
              <w:rPr>
                <w:sz w:val="18"/>
                <w:szCs w:val="18"/>
              </w:rPr>
              <w:t>69 972,2</w:t>
            </w:r>
          </w:p>
        </w:tc>
      </w:tr>
      <w:tr w:rsidR="00722B80" w:rsidTr="000B06EB">
        <w:tc>
          <w:tcPr>
            <w:tcW w:w="1267" w:type="dxa"/>
          </w:tcPr>
          <w:p w:rsidR="00722B80" w:rsidRDefault="00722B80" w:rsidP="00881258">
            <w:pPr>
              <w:rPr>
                <w:sz w:val="18"/>
                <w:szCs w:val="18"/>
              </w:rPr>
            </w:pPr>
            <w:r>
              <w:rPr>
                <w:sz w:val="18"/>
                <w:szCs w:val="18"/>
              </w:rPr>
              <w:t>Неналоговые доходы</w:t>
            </w:r>
          </w:p>
        </w:tc>
        <w:tc>
          <w:tcPr>
            <w:tcW w:w="1108" w:type="dxa"/>
          </w:tcPr>
          <w:p w:rsidR="00722B80" w:rsidRPr="0005794A" w:rsidRDefault="00722B80" w:rsidP="00C23047">
            <w:pPr>
              <w:rPr>
                <w:sz w:val="18"/>
                <w:szCs w:val="18"/>
              </w:rPr>
            </w:pPr>
            <w:r>
              <w:rPr>
                <w:sz w:val="18"/>
                <w:szCs w:val="18"/>
              </w:rPr>
              <w:t>75 023,6</w:t>
            </w:r>
          </w:p>
        </w:tc>
        <w:tc>
          <w:tcPr>
            <w:tcW w:w="1135" w:type="dxa"/>
          </w:tcPr>
          <w:p w:rsidR="00722B80" w:rsidRPr="00694F10" w:rsidRDefault="00722B80" w:rsidP="00C23047">
            <w:pPr>
              <w:rPr>
                <w:sz w:val="18"/>
                <w:szCs w:val="18"/>
              </w:rPr>
            </w:pPr>
            <w:r>
              <w:rPr>
                <w:sz w:val="18"/>
                <w:szCs w:val="18"/>
              </w:rPr>
              <w:t>58 380,3</w:t>
            </w:r>
          </w:p>
        </w:tc>
        <w:tc>
          <w:tcPr>
            <w:tcW w:w="993" w:type="dxa"/>
          </w:tcPr>
          <w:p w:rsidR="00722B80" w:rsidRPr="00694F10" w:rsidRDefault="00722B80" w:rsidP="00C23047">
            <w:pPr>
              <w:rPr>
                <w:sz w:val="18"/>
                <w:szCs w:val="18"/>
              </w:rPr>
            </w:pPr>
            <w:r>
              <w:rPr>
                <w:sz w:val="18"/>
                <w:szCs w:val="18"/>
              </w:rPr>
              <w:t>77,8</w:t>
            </w:r>
          </w:p>
        </w:tc>
        <w:tc>
          <w:tcPr>
            <w:tcW w:w="1275" w:type="dxa"/>
          </w:tcPr>
          <w:p w:rsidR="00722B80" w:rsidRPr="002535B4" w:rsidRDefault="00722B80" w:rsidP="00881258">
            <w:pPr>
              <w:rPr>
                <w:sz w:val="18"/>
                <w:szCs w:val="18"/>
              </w:rPr>
            </w:pPr>
            <w:r w:rsidRPr="002535B4">
              <w:rPr>
                <w:sz w:val="18"/>
                <w:szCs w:val="18"/>
              </w:rPr>
              <w:t>68 918,0</w:t>
            </w:r>
          </w:p>
        </w:tc>
        <w:tc>
          <w:tcPr>
            <w:tcW w:w="1134" w:type="dxa"/>
          </w:tcPr>
          <w:p w:rsidR="00722B80" w:rsidRPr="002535B4" w:rsidRDefault="002535B4" w:rsidP="001D6CF8">
            <w:pPr>
              <w:rPr>
                <w:sz w:val="18"/>
                <w:szCs w:val="18"/>
              </w:rPr>
            </w:pPr>
            <w:r w:rsidRPr="002535B4">
              <w:rPr>
                <w:sz w:val="18"/>
                <w:szCs w:val="18"/>
              </w:rPr>
              <w:t>64 543,0</w:t>
            </w:r>
          </w:p>
        </w:tc>
        <w:tc>
          <w:tcPr>
            <w:tcW w:w="1134" w:type="dxa"/>
          </w:tcPr>
          <w:p w:rsidR="00722B80" w:rsidRPr="002535B4" w:rsidRDefault="002535B4" w:rsidP="00881258">
            <w:pPr>
              <w:rPr>
                <w:sz w:val="18"/>
                <w:szCs w:val="18"/>
              </w:rPr>
            </w:pPr>
            <w:r w:rsidRPr="002535B4">
              <w:rPr>
                <w:sz w:val="18"/>
                <w:szCs w:val="18"/>
              </w:rPr>
              <w:t>93,7</w:t>
            </w:r>
          </w:p>
        </w:tc>
        <w:tc>
          <w:tcPr>
            <w:tcW w:w="1418" w:type="dxa"/>
          </w:tcPr>
          <w:p w:rsidR="00722B80" w:rsidRPr="002535B4" w:rsidRDefault="00722B80" w:rsidP="00B40ACC">
            <w:pPr>
              <w:rPr>
                <w:sz w:val="18"/>
                <w:szCs w:val="18"/>
                <w:highlight w:val="yellow"/>
              </w:rPr>
            </w:pPr>
            <w:r w:rsidRPr="00B40ACC">
              <w:rPr>
                <w:sz w:val="18"/>
                <w:szCs w:val="18"/>
              </w:rPr>
              <w:t xml:space="preserve">+ </w:t>
            </w:r>
            <w:r w:rsidR="00B40ACC" w:rsidRPr="00B40ACC">
              <w:rPr>
                <w:sz w:val="18"/>
                <w:szCs w:val="18"/>
              </w:rPr>
              <w:t>6 162,7</w:t>
            </w:r>
          </w:p>
        </w:tc>
      </w:tr>
    </w:tbl>
    <w:p w:rsidR="00E2371E" w:rsidRDefault="00E2371E" w:rsidP="00E2371E">
      <w:pPr>
        <w:ind w:firstLine="709"/>
        <w:jc w:val="both"/>
        <w:rPr>
          <w:sz w:val="24"/>
          <w:szCs w:val="24"/>
        </w:rPr>
      </w:pPr>
    </w:p>
    <w:p w:rsidR="00E2371E" w:rsidRDefault="00E2371E" w:rsidP="00E2371E">
      <w:pPr>
        <w:ind w:firstLine="709"/>
        <w:jc w:val="both"/>
        <w:rPr>
          <w:sz w:val="24"/>
          <w:szCs w:val="24"/>
        </w:rPr>
      </w:pPr>
      <w:r w:rsidRPr="00915506">
        <w:rPr>
          <w:sz w:val="24"/>
          <w:szCs w:val="24"/>
        </w:rPr>
        <w:t>По</w:t>
      </w:r>
      <w:r>
        <w:rPr>
          <w:sz w:val="24"/>
          <w:szCs w:val="24"/>
        </w:rPr>
        <w:t xml:space="preserve">ступление собственных доходов за </w:t>
      </w:r>
      <w:r w:rsidR="00B40ACC">
        <w:rPr>
          <w:sz w:val="24"/>
          <w:szCs w:val="24"/>
        </w:rPr>
        <w:t>9 месяцев</w:t>
      </w:r>
      <w:r w:rsidR="003B6382">
        <w:rPr>
          <w:sz w:val="24"/>
          <w:szCs w:val="24"/>
        </w:rPr>
        <w:t xml:space="preserve"> </w:t>
      </w:r>
      <w:r>
        <w:rPr>
          <w:sz w:val="24"/>
          <w:szCs w:val="24"/>
        </w:rPr>
        <w:t xml:space="preserve"> </w:t>
      </w:r>
      <w:r w:rsidRPr="00915506">
        <w:rPr>
          <w:sz w:val="24"/>
          <w:szCs w:val="24"/>
        </w:rPr>
        <w:t>202</w:t>
      </w:r>
      <w:r w:rsidR="003B6382">
        <w:rPr>
          <w:sz w:val="24"/>
          <w:szCs w:val="24"/>
        </w:rPr>
        <w:t>3</w:t>
      </w:r>
      <w:r w:rsidRPr="00915506">
        <w:rPr>
          <w:sz w:val="24"/>
          <w:szCs w:val="24"/>
        </w:rPr>
        <w:t xml:space="preserve"> год</w:t>
      </w:r>
      <w:r>
        <w:rPr>
          <w:sz w:val="24"/>
          <w:szCs w:val="24"/>
        </w:rPr>
        <w:t>а</w:t>
      </w:r>
      <w:r w:rsidRPr="00915506">
        <w:rPr>
          <w:sz w:val="24"/>
          <w:szCs w:val="24"/>
        </w:rPr>
        <w:t xml:space="preserve"> относительно уровня доходов </w:t>
      </w:r>
      <w:r w:rsidR="00B40ACC">
        <w:rPr>
          <w:sz w:val="24"/>
          <w:szCs w:val="24"/>
        </w:rPr>
        <w:t>9 месяцев</w:t>
      </w:r>
      <w:r w:rsidRPr="00915506">
        <w:rPr>
          <w:sz w:val="24"/>
          <w:szCs w:val="24"/>
        </w:rPr>
        <w:t xml:space="preserve"> 202</w:t>
      </w:r>
      <w:r w:rsidR="003B6382">
        <w:rPr>
          <w:sz w:val="24"/>
          <w:szCs w:val="24"/>
        </w:rPr>
        <w:t>2</w:t>
      </w:r>
      <w:r w:rsidRPr="00915506">
        <w:rPr>
          <w:sz w:val="24"/>
          <w:szCs w:val="24"/>
        </w:rPr>
        <w:t xml:space="preserve"> год</w:t>
      </w:r>
      <w:r>
        <w:rPr>
          <w:sz w:val="24"/>
          <w:szCs w:val="24"/>
        </w:rPr>
        <w:t>а</w:t>
      </w:r>
      <w:r w:rsidRPr="00915506">
        <w:rPr>
          <w:sz w:val="24"/>
          <w:szCs w:val="24"/>
        </w:rPr>
        <w:t xml:space="preserve"> </w:t>
      </w:r>
      <w:r w:rsidR="002E5D43">
        <w:rPr>
          <w:sz w:val="24"/>
          <w:szCs w:val="24"/>
        </w:rPr>
        <w:t xml:space="preserve">увеличилось </w:t>
      </w:r>
      <w:r w:rsidRPr="00915506">
        <w:rPr>
          <w:sz w:val="24"/>
          <w:szCs w:val="24"/>
        </w:rPr>
        <w:t xml:space="preserve">на </w:t>
      </w:r>
      <w:r w:rsidR="00B40ACC">
        <w:rPr>
          <w:sz w:val="24"/>
          <w:szCs w:val="24"/>
        </w:rPr>
        <w:t>76 134,9</w:t>
      </w:r>
      <w:r>
        <w:rPr>
          <w:sz w:val="24"/>
          <w:szCs w:val="24"/>
        </w:rPr>
        <w:t xml:space="preserve"> тыс. руб</w:t>
      </w:r>
      <w:r w:rsidRPr="00915506">
        <w:rPr>
          <w:sz w:val="24"/>
          <w:szCs w:val="24"/>
        </w:rPr>
        <w:t>.</w:t>
      </w:r>
      <w:r w:rsidR="00FD5AD6">
        <w:rPr>
          <w:sz w:val="24"/>
          <w:szCs w:val="24"/>
        </w:rPr>
        <w:t xml:space="preserve"> (</w:t>
      </w:r>
      <w:r w:rsidR="00C23047">
        <w:rPr>
          <w:sz w:val="24"/>
          <w:szCs w:val="24"/>
        </w:rPr>
        <w:t>17,9</w:t>
      </w:r>
      <w:r w:rsidR="00FD5AD6">
        <w:rPr>
          <w:sz w:val="24"/>
          <w:szCs w:val="24"/>
        </w:rPr>
        <w:t>%)</w:t>
      </w:r>
      <w:r w:rsidR="002E5D43">
        <w:rPr>
          <w:sz w:val="24"/>
          <w:szCs w:val="24"/>
        </w:rPr>
        <w:t>, в том числе:</w:t>
      </w:r>
    </w:p>
    <w:p w:rsidR="002E5D43" w:rsidRDefault="002E5D43" w:rsidP="00E2371E">
      <w:pPr>
        <w:ind w:firstLine="709"/>
        <w:jc w:val="both"/>
        <w:rPr>
          <w:sz w:val="24"/>
          <w:szCs w:val="24"/>
        </w:rPr>
      </w:pPr>
      <w:r>
        <w:rPr>
          <w:sz w:val="24"/>
          <w:szCs w:val="24"/>
        </w:rPr>
        <w:t xml:space="preserve">- по налоговым доходам </w:t>
      </w:r>
      <w:r w:rsidR="00AE1EDF">
        <w:rPr>
          <w:sz w:val="24"/>
          <w:szCs w:val="24"/>
        </w:rPr>
        <w:t xml:space="preserve">на </w:t>
      </w:r>
      <w:r>
        <w:rPr>
          <w:sz w:val="24"/>
          <w:szCs w:val="24"/>
        </w:rPr>
        <w:t xml:space="preserve"> </w:t>
      </w:r>
      <w:r w:rsidR="00B40ACC">
        <w:rPr>
          <w:sz w:val="24"/>
          <w:szCs w:val="24"/>
        </w:rPr>
        <w:t>69 942,2</w:t>
      </w:r>
      <w:r w:rsidR="003B6382">
        <w:rPr>
          <w:sz w:val="24"/>
          <w:szCs w:val="24"/>
        </w:rPr>
        <w:t xml:space="preserve"> тыс.</w:t>
      </w:r>
      <w:r>
        <w:rPr>
          <w:sz w:val="24"/>
          <w:szCs w:val="24"/>
        </w:rPr>
        <w:t>руб.</w:t>
      </w:r>
      <w:r w:rsidR="00FD5AD6">
        <w:rPr>
          <w:sz w:val="24"/>
          <w:szCs w:val="24"/>
        </w:rPr>
        <w:t xml:space="preserve"> (</w:t>
      </w:r>
      <w:r w:rsidR="00C23047">
        <w:rPr>
          <w:sz w:val="24"/>
          <w:szCs w:val="24"/>
        </w:rPr>
        <w:t>19,1</w:t>
      </w:r>
      <w:r w:rsidR="00FD5AD6">
        <w:rPr>
          <w:sz w:val="24"/>
          <w:szCs w:val="24"/>
        </w:rPr>
        <w:t>%)</w:t>
      </w:r>
      <w:r>
        <w:rPr>
          <w:sz w:val="24"/>
          <w:szCs w:val="24"/>
        </w:rPr>
        <w:t>;</w:t>
      </w:r>
    </w:p>
    <w:p w:rsidR="00E648DA" w:rsidRDefault="002E5D43" w:rsidP="00786D04">
      <w:pPr>
        <w:ind w:firstLine="709"/>
        <w:jc w:val="both"/>
        <w:rPr>
          <w:sz w:val="24"/>
          <w:szCs w:val="24"/>
        </w:rPr>
      </w:pPr>
      <w:r>
        <w:rPr>
          <w:sz w:val="24"/>
          <w:szCs w:val="24"/>
        </w:rPr>
        <w:t xml:space="preserve">- по неналоговым доходам </w:t>
      </w:r>
      <w:r w:rsidR="00AE1EDF">
        <w:rPr>
          <w:sz w:val="24"/>
          <w:szCs w:val="24"/>
        </w:rPr>
        <w:t xml:space="preserve">на </w:t>
      </w:r>
      <w:r w:rsidR="00B40ACC">
        <w:rPr>
          <w:sz w:val="24"/>
          <w:szCs w:val="24"/>
        </w:rPr>
        <w:t>6 162,7</w:t>
      </w:r>
      <w:r>
        <w:rPr>
          <w:sz w:val="24"/>
          <w:szCs w:val="24"/>
        </w:rPr>
        <w:t xml:space="preserve"> тыс.руб.</w:t>
      </w:r>
      <w:r w:rsidR="00FD5AD6">
        <w:rPr>
          <w:sz w:val="24"/>
          <w:szCs w:val="24"/>
        </w:rPr>
        <w:t>(</w:t>
      </w:r>
      <w:r w:rsidR="00C23047">
        <w:rPr>
          <w:sz w:val="24"/>
          <w:szCs w:val="24"/>
        </w:rPr>
        <w:t>10,6</w:t>
      </w:r>
      <w:r w:rsidR="00FD5AD6">
        <w:rPr>
          <w:sz w:val="24"/>
          <w:szCs w:val="24"/>
        </w:rPr>
        <w:t>%).</w:t>
      </w:r>
    </w:p>
    <w:p w:rsidR="00786D04" w:rsidRDefault="00786D04" w:rsidP="00786D04">
      <w:pPr>
        <w:ind w:firstLine="709"/>
        <w:jc w:val="both"/>
        <w:rPr>
          <w:sz w:val="24"/>
          <w:szCs w:val="24"/>
        </w:rPr>
      </w:pPr>
    </w:p>
    <w:p w:rsidR="00323ABA" w:rsidRDefault="00323ABA" w:rsidP="00786D04">
      <w:pPr>
        <w:ind w:firstLine="709"/>
        <w:jc w:val="both"/>
        <w:rPr>
          <w:sz w:val="24"/>
          <w:szCs w:val="24"/>
        </w:rPr>
      </w:pPr>
    </w:p>
    <w:p w:rsidR="00323ABA" w:rsidRDefault="00323ABA" w:rsidP="00786D04">
      <w:pPr>
        <w:ind w:firstLine="709"/>
        <w:jc w:val="both"/>
        <w:rPr>
          <w:sz w:val="24"/>
          <w:szCs w:val="24"/>
        </w:rPr>
      </w:pPr>
    </w:p>
    <w:p w:rsidR="00866649" w:rsidRDefault="00866649" w:rsidP="00866649">
      <w:pPr>
        <w:jc w:val="center"/>
        <w:rPr>
          <w:b/>
          <w:sz w:val="24"/>
          <w:szCs w:val="24"/>
        </w:rPr>
      </w:pPr>
      <w:r w:rsidRPr="00866649">
        <w:rPr>
          <w:b/>
          <w:sz w:val="24"/>
          <w:szCs w:val="24"/>
        </w:rPr>
        <w:lastRenderedPageBreak/>
        <w:t>Налоговые доходы</w:t>
      </w:r>
    </w:p>
    <w:p w:rsidR="00C01B39" w:rsidRPr="001E2079" w:rsidRDefault="00C01B39" w:rsidP="00866649">
      <w:pPr>
        <w:jc w:val="center"/>
        <w:rPr>
          <w:sz w:val="24"/>
          <w:szCs w:val="24"/>
        </w:rPr>
      </w:pPr>
    </w:p>
    <w:p w:rsidR="00C77B2D" w:rsidRPr="00853038" w:rsidRDefault="00C8239E" w:rsidP="00BD268C">
      <w:pPr>
        <w:ind w:firstLine="709"/>
        <w:jc w:val="both"/>
        <w:rPr>
          <w:sz w:val="24"/>
          <w:szCs w:val="24"/>
        </w:rPr>
      </w:pPr>
      <w:r w:rsidRPr="00853038">
        <w:rPr>
          <w:sz w:val="24"/>
          <w:szCs w:val="24"/>
        </w:rPr>
        <w:t xml:space="preserve">В соответствии с Отчётом исполнение по налоговым доходам </w:t>
      </w:r>
      <w:r w:rsidR="00AC0205">
        <w:rPr>
          <w:sz w:val="24"/>
          <w:szCs w:val="24"/>
        </w:rPr>
        <w:t xml:space="preserve">за </w:t>
      </w:r>
      <w:r w:rsidR="003B6382">
        <w:rPr>
          <w:sz w:val="24"/>
          <w:szCs w:val="24"/>
        </w:rPr>
        <w:t xml:space="preserve">первое полугодие  </w:t>
      </w:r>
      <w:r w:rsidR="003B6382" w:rsidRPr="00915506">
        <w:rPr>
          <w:sz w:val="24"/>
          <w:szCs w:val="24"/>
        </w:rPr>
        <w:t>202</w:t>
      </w:r>
      <w:r w:rsidR="003B6382">
        <w:rPr>
          <w:sz w:val="24"/>
          <w:szCs w:val="24"/>
        </w:rPr>
        <w:t>3</w:t>
      </w:r>
      <w:r w:rsidR="003B6382" w:rsidRPr="00915506">
        <w:rPr>
          <w:sz w:val="24"/>
          <w:szCs w:val="24"/>
        </w:rPr>
        <w:t xml:space="preserve"> год</w:t>
      </w:r>
      <w:r w:rsidR="003B6382">
        <w:rPr>
          <w:sz w:val="24"/>
          <w:szCs w:val="24"/>
        </w:rPr>
        <w:t>а</w:t>
      </w:r>
      <w:r w:rsidR="003B6382" w:rsidRPr="00915506">
        <w:rPr>
          <w:sz w:val="24"/>
          <w:szCs w:val="24"/>
        </w:rPr>
        <w:t xml:space="preserve"> </w:t>
      </w:r>
      <w:r w:rsidRPr="00853038">
        <w:rPr>
          <w:sz w:val="24"/>
          <w:szCs w:val="24"/>
        </w:rPr>
        <w:t xml:space="preserve">составило </w:t>
      </w:r>
      <w:r w:rsidR="003B6382">
        <w:rPr>
          <w:sz w:val="24"/>
          <w:szCs w:val="24"/>
        </w:rPr>
        <w:t>263 815,6</w:t>
      </w:r>
      <w:r w:rsidR="00AC0205">
        <w:rPr>
          <w:sz w:val="18"/>
          <w:szCs w:val="18"/>
        </w:rPr>
        <w:t xml:space="preserve"> </w:t>
      </w:r>
      <w:r>
        <w:rPr>
          <w:sz w:val="24"/>
          <w:szCs w:val="24"/>
        </w:rPr>
        <w:t>тыс.</w:t>
      </w:r>
      <w:r w:rsidRPr="00853038">
        <w:rPr>
          <w:sz w:val="24"/>
          <w:szCs w:val="24"/>
        </w:rPr>
        <w:t xml:space="preserve">руб., </w:t>
      </w:r>
      <w:r w:rsidR="00C6766A">
        <w:rPr>
          <w:sz w:val="24"/>
          <w:szCs w:val="24"/>
        </w:rPr>
        <w:t xml:space="preserve">или </w:t>
      </w:r>
      <w:r w:rsidR="001131E7">
        <w:rPr>
          <w:sz w:val="24"/>
          <w:szCs w:val="24"/>
        </w:rPr>
        <w:t>45,4</w:t>
      </w:r>
      <w:r w:rsidR="00C6766A">
        <w:rPr>
          <w:sz w:val="24"/>
          <w:szCs w:val="24"/>
        </w:rPr>
        <w:t xml:space="preserve">% от годового планового показателя, </w:t>
      </w:r>
      <w:r w:rsidR="00AC0205">
        <w:rPr>
          <w:sz w:val="24"/>
          <w:szCs w:val="24"/>
        </w:rPr>
        <w:t>86,</w:t>
      </w:r>
      <w:r w:rsidR="001131E7">
        <w:rPr>
          <w:sz w:val="24"/>
          <w:szCs w:val="24"/>
        </w:rPr>
        <w:t>0</w:t>
      </w:r>
      <w:r w:rsidRPr="00853038">
        <w:rPr>
          <w:sz w:val="24"/>
          <w:szCs w:val="24"/>
        </w:rPr>
        <w:t>% от общей суммы налоговых и неналоговых посту</w:t>
      </w:r>
      <w:r>
        <w:rPr>
          <w:sz w:val="24"/>
          <w:szCs w:val="24"/>
        </w:rPr>
        <w:t>плений в бюджет</w:t>
      </w:r>
      <w:r w:rsidRPr="00853038">
        <w:rPr>
          <w:sz w:val="24"/>
          <w:szCs w:val="24"/>
        </w:rPr>
        <w:t>,</w:t>
      </w:r>
      <w:r w:rsidR="00613851">
        <w:rPr>
          <w:sz w:val="24"/>
          <w:szCs w:val="24"/>
        </w:rPr>
        <w:t xml:space="preserve"> и </w:t>
      </w:r>
      <w:r w:rsidR="001131E7">
        <w:rPr>
          <w:sz w:val="24"/>
          <w:szCs w:val="24"/>
        </w:rPr>
        <w:t>20,3</w:t>
      </w:r>
      <w:r w:rsidRPr="00853038">
        <w:rPr>
          <w:sz w:val="24"/>
          <w:szCs w:val="24"/>
        </w:rPr>
        <w:t>% от общей суммы доходов, поступивших в бюджет.</w:t>
      </w:r>
    </w:p>
    <w:p w:rsidR="00C8239E" w:rsidRPr="008B65DB" w:rsidRDefault="00C8239E" w:rsidP="008B65DB">
      <w:pPr>
        <w:tabs>
          <w:tab w:val="left" w:pos="0"/>
        </w:tabs>
        <w:ind w:firstLine="709"/>
        <w:jc w:val="both"/>
        <w:rPr>
          <w:sz w:val="24"/>
          <w:szCs w:val="24"/>
        </w:rPr>
      </w:pPr>
      <w:r w:rsidRPr="00BD268C">
        <w:rPr>
          <w:sz w:val="24"/>
          <w:szCs w:val="24"/>
        </w:rPr>
        <w:t xml:space="preserve">Исполнение бюджетных назначений по налоговым доходам (по видам доходов) отражено в таблице № </w:t>
      </w:r>
      <w:r w:rsidR="00BD268C" w:rsidRPr="00BD268C">
        <w:rPr>
          <w:sz w:val="24"/>
          <w:szCs w:val="24"/>
        </w:rPr>
        <w:t>3</w:t>
      </w:r>
      <w:r w:rsidRPr="00BD268C">
        <w:rPr>
          <w:sz w:val="24"/>
          <w:szCs w:val="24"/>
        </w:rPr>
        <w:t>.</w:t>
      </w:r>
    </w:p>
    <w:p w:rsidR="00C8239E" w:rsidRPr="005732DA" w:rsidRDefault="00C8239E" w:rsidP="00C8239E">
      <w:pPr>
        <w:tabs>
          <w:tab w:val="left" w:pos="0"/>
        </w:tabs>
        <w:ind w:firstLine="709"/>
        <w:jc w:val="right"/>
        <w:rPr>
          <w:sz w:val="24"/>
          <w:szCs w:val="24"/>
        </w:rPr>
      </w:pPr>
      <w:r w:rsidRPr="00BD268C">
        <w:rPr>
          <w:sz w:val="24"/>
          <w:szCs w:val="24"/>
        </w:rPr>
        <w:t xml:space="preserve">Таблица № </w:t>
      </w:r>
      <w:r w:rsidR="00BD268C" w:rsidRPr="00BD268C">
        <w:rPr>
          <w:sz w:val="24"/>
          <w:szCs w:val="24"/>
        </w:rPr>
        <w:t>3</w:t>
      </w:r>
    </w:p>
    <w:tbl>
      <w:tblPr>
        <w:tblStyle w:val="a5"/>
        <w:tblW w:w="9889" w:type="dxa"/>
        <w:tblLayout w:type="fixed"/>
        <w:tblLook w:val="04A0"/>
      </w:tblPr>
      <w:tblGrid>
        <w:gridCol w:w="1819"/>
        <w:gridCol w:w="1266"/>
        <w:gridCol w:w="1266"/>
        <w:gridCol w:w="1002"/>
        <w:gridCol w:w="1276"/>
        <w:gridCol w:w="1134"/>
        <w:gridCol w:w="992"/>
        <w:gridCol w:w="1134"/>
      </w:tblGrid>
      <w:tr w:rsidR="00286CF4" w:rsidTr="00613851">
        <w:tc>
          <w:tcPr>
            <w:tcW w:w="1819" w:type="dxa"/>
            <w:vMerge w:val="restart"/>
          </w:tcPr>
          <w:p w:rsidR="00286CF4" w:rsidRPr="005732DA" w:rsidRDefault="00286CF4" w:rsidP="00903867">
            <w:pPr>
              <w:tabs>
                <w:tab w:val="left" w:pos="0"/>
              </w:tabs>
              <w:rPr>
                <w:b/>
              </w:rPr>
            </w:pPr>
            <w:r w:rsidRPr="005732DA">
              <w:rPr>
                <w:b/>
              </w:rPr>
              <w:t>Наименование показателей</w:t>
            </w:r>
          </w:p>
        </w:tc>
        <w:tc>
          <w:tcPr>
            <w:tcW w:w="3534" w:type="dxa"/>
            <w:gridSpan w:val="3"/>
          </w:tcPr>
          <w:p w:rsidR="00286CF4" w:rsidRPr="00FA7C82" w:rsidRDefault="00286CF4" w:rsidP="00286CF4">
            <w:pPr>
              <w:jc w:val="center"/>
              <w:rPr>
                <w:sz w:val="18"/>
                <w:szCs w:val="18"/>
              </w:rPr>
            </w:pPr>
            <w:r w:rsidRPr="00FA7C82">
              <w:rPr>
                <w:sz w:val="18"/>
                <w:szCs w:val="18"/>
              </w:rPr>
              <w:t>202</w:t>
            </w:r>
            <w:r>
              <w:rPr>
                <w:sz w:val="18"/>
                <w:szCs w:val="18"/>
              </w:rPr>
              <w:t>2</w:t>
            </w:r>
            <w:r w:rsidRPr="00FA7C82">
              <w:rPr>
                <w:sz w:val="18"/>
                <w:szCs w:val="18"/>
              </w:rPr>
              <w:t xml:space="preserve"> год</w:t>
            </w:r>
          </w:p>
        </w:tc>
        <w:tc>
          <w:tcPr>
            <w:tcW w:w="3402" w:type="dxa"/>
            <w:gridSpan w:val="3"/>
          </w:tcPr>
          <w:p w:rsidR="00286CF4" w:rsidRPr="00FA7C82" w:rsidRDefault="00286CF4" w:rsidP="00286CF4">
            <w:pPr>
              <w:jc w:val="center"/>
              <w:rPr>
                <w:sz w:val="18"/>
                <w:szCs w:val="18"/>
              </w:rPr>
            </w:pPr>
            <w:r>
              <w:rPr>
                <w:sz w:val="18"/>
                <w:szCs w:val="18"/>
              </w:rPr>
              <w:t>2023 год</w:t>
            </w:r>
          </w:p>
        </w:tc>
        <w:tc>
          <w:tcPr>
            <w:tcW w:w="1134" w:type="dxa"/>
            <w:vMerge w:val="restart"/>
          </w:tcPr>
          <w:p w:rsidR="00286CF4" w:rsidRDefault="00286CF4" w:rsidP="00286CF4">
            <w:pPr>
              <w:rPr>
                <w:sz w:val="18"/>
                <w:szCs w:val="18"/>
              </w:rPr>
            </w:pPr>
            <w:r w:rsidRPr="00FA7C82">
              <w:rPr>
                <w:sz w:val="18"/>
                <w:szCs w:val="18"/>
              </w:rPr>
              <w:t>Отклонение исполненных назначений</w:t>
            </w:r>
            <w:r>
              <w:rPr>
                <w:sz w:val="18"/>
                <w:szCs w:val="18"/>
              </w:rPr>
              <w:t xml:space="preserve"> к 2022 году,</w:t>
            </w:r>
          </w:p>
          <w:p w:rsidR="00286CF4" w:rsidRPr="00FA7C82" w:rsidRDefault="00286CF4" w:rsidP="00286CF4">
            <w:pPr>
              <w:rPr>
                <w:sz w:val="18"/>
                <w:szCs w:val="18"/>
              </w:rPr>
            </w:pPr>
            <w:r w:rsidRPr="00FA7C82">
              <w:rPr>
                <w:sz w:val="18"/>
                <w:szCs w:val="18"/>
              </w:rPr>
              <w:t>тыс. руб</w:t>
            </w:r>
            <w:r>
              <w:rPr>
                <w:sz w:val="18"/>
                <w:szCs w:val="18"/>
              </w:rPr>
              <w:t>.</w:t>
            </w:r>
          </w:p>
        </w:tc>
      </w:tr>
      <w:tr w:rsidR="00722B80" w:rsidTr="00613851">
        <w:tc>
          <w:tcPr>
            <w:tcW w:w="1819" w:type="dxa"/>
            <w:vMerge/>
          </w:tcPr>
          <w:p w:rsidR="00722B80" w:rsidRPr="005732DA" w:rsidRDefault="00722B80" w:rsidP="00903867">
            <w:pPr>
              <w:tabs>
                <w:tab w:val="left" w:pos="0"/>
              </w:tabs>
              <w:jc w:val="both"/>
              <w:rPr>
                <w:b/>
              </w:rPr>
            </w:pPr>
          </w:p>
        </w:tc>
        <w:tc>
          <w:tcPr>
            <w:tcW w:w="1266" w:type="dxa"/>
          </w:tcPr>
          <w:p w:rsidR="00722B80" w:rsidRDefault="00722B80" w:rsidP="00C23047">
            <w:pPr>
              <w:rPr>
                <w:sz w:val="18"/>
                <w:szCs w:val="18"/>
              </w:rPr>
            </w:pPr>
            <w:r>
              <w:rPr>
                <w:sz w:val="18"/>
                <w:szCs w:val="18"/>
              </w:rPr>
              <w:t>Плановые показатели на 2022 год,</w:t>
            </w:r>
          </w:p>
          <w:p w:rsidR="00722B80" w:rsidRPr="00FA7C82" w:rsidRDefault="00722B80" w:rsidP="00C23047">
            <w:pPr>
              <w:rPr>
                <w:sz w:val="18"/>
                <w:szCs w:val="18"/>
              </w:rPr>
            </w:pPr>
            <w:r w:rsidRPr="00FA7C82">
              <w:rPr>
                <w:sz w:val="18"/>
                <w:szCs w:val="18"/>
              </w:rPr>
              <w:t>тыс. руб.</w:t>
            </w:r>
            <w:r>
              <w:rPr>
                <w:sz w:val="18"/>
                <w:szCs w:val="18"/>
              </w:rPr>
              <w:t>(с учетом изменений)</w:t>
            </w:r>
          </w:p>
        </w:tc>
        <w:tc>
          <w:tcPr>
            <w:tcW w:w="1266" w:type="dxa"/>
          </w:tcPr>
          <w:p w:rsidR="00722B80" w:rsidRPr="00FA7C82" w:rsidRDefault="00722B80" w:rsidP="00C23047">
            <w:pPr>
              <w:rPr>
                <w:sz w:val="18"/>
                <w:szCs w:val="18"/>
              </w:rPr>
            </w:pPr>
            <w:r w:rsidRPr="00FA7C82">
              <w:rPr>
                <w:sz w:val="18"/>
                <w:szCs w:val="18"/>
              </w:rPr>
              <w:t xml:space="preserve">Исполнено за </w:t>
            </w:r>
            <w:r>
              <w:rPr>
                <w:sz w:val="18"/>
                <w:szCs w:val="18"/>
              </w:rPr>
              <w:t xml:space="preserve">9 месяцев </w:t>
            </w:r>
            <w:r w:rsidRPr="00FA7C82">
              <w:rPr>
                <w:sz w:val="18"/>
                <w:szCs w:val="18"/>
              </w:rPr>
              <w:t>202</w:t>
            </w:r>
            <w:r>
              <w:rPr>
                <w:sz w:val="18"/>
                <w:szCs w:val="18"/>
              </w:rPr>
              <w:t>2</w:t>
            </w:r>
            <w:r w:rsidRPr="00FA7C82">
              <w:rPr>
                <w:sz w:val="18"/>
                <w:szCs w:val="18"/>
              </w:rPr>
              <w:t xml:space="preserve"> г., тыс. руб</w:t>
            </w:r>
            <w:r>
              <w:rPr>
                <w:sz w:val="18"/>
                <w:szCs w:val="18"/>
              </w:rPr>
              <w:t>.</w:t>
            </w:r>
          </w:p>
        </w:tc>
        <w:tc>
          <w:tcPr>
            <w:tcW w:w="1002" w:type="dxa"/>
          </w:tcPr>
          <w:p w:rsidR="00722B80" w:rsidRPr="00FA7C82" w:rsidRDefault="00722B80" w:rsidP="00C23047">
            <w:pPr>
              <w:rPr>
                <w:sz w:val="18"/>
                <w:szCs w:val="18"/>
              </w:rPr>
            </w:pPr>
            <w:r w:rsidRPr="00FA7C82">
              <w:rPr>
                <w:sz w:val="18"/>
                <w:szCs w:val="18"/>
              </w:rPr>
              <w:t>% исполнения от плановых показателе</w:t>
            </w:r>
            <w:r>
              <w:rPr>
                <w:sz w:val="18"/>
                <w:szCs w:val="18"/>
              </w:rPr>
              <w:t>й</w:t>
            </w:r>
          </w:p>
        </w:tc>
        <w:tc>
          <w:tcPr>
            <w:tcW w:w="1276" w:type="dxa"/>
          </w:tcPr>
          <w:p w:rsidR="00722B80" w:rsidRDefault="00722B80" w:rsidP="00C23047">
            <w:pPr>
              <w:rPr>
                <w:sz w:val="18"/>
                <w:szCs w:val="18"/>
              </w:rPr>
            </w:pPr>
            <w:r>
              <w:rPr>
                <w:sz w:val="18"/>
                <w:szCs w:val="18"/>
              </w:rPr>
              <w:t>Плановые показатели на 2023 год (с учетом изменений),</w:t>
            </w:r>
          </w:p>
          <w:p w:rsidR="00722B80" w:rsidRPr="00FA7C82" w:rsidRDefault="00722B80" w:rsidP="00C23047">
            <w:pPr>
              <w:rPr>
                <w:sz w:val="18"/>
                <w:szCs w:val="18"/>
              </w:rPr>
            </w:pPr>
            <w:r>
              <w:rPr>
                <w:sz w:val="18"/>
                <w:szCs w:val="18"/>
              </w:rPr>
              <w:t>тыс.руб.</w:t>
            </w:r>
          </w:p>
        </w:tc>
        <w:tc>
          <w:tcPr>
            <w:tcW w:w="1134" w:type="dxa"/>
          </w:tcPr>
          <w:p w:rsidR="00722B80" w:rsidRPr="00FA7C82" w:rsidRDefault="00722B80" w:rsidP="00C23047">
            <w:pPr>
              <w:rPr>
                <w:sz w:val="18"/>
                <w:szCs w:val="18"/>
              </w:rPr>
            </w:pPr>
            <w:r>
              <w:rPr>
                <w:sz w:val="18"/>
                <w:szCs w:val="18"/>
              </w:rPr>
              <w:t>Исполнено за 9 месяцев  2023</w:t>
            </w:r>
            <w:r w:rsidRPr="00FA7C82">
              <w:rPr>
                <w:sz w:val="18"/>
                <w:szCs w:val="18"/>
              </w:rPr>
              <w:t xml:space="preserve"> г., тыс. руб.</w:t>
            </w:r>
          </w:p>
        </w:tc>
        <w:tc>
          <w:tcPr>
            <w:tcW w:w="992" w:type="dxa"/>
          </w:tcPr>
          <w:p w:rsidR="00722B80" w:rsidRPr="00FA7C82" w:rsidRDefault="00722B80" w:rsidP="00C23047">
            <w:pPr>
              <w:rPr>
                <w:sz w:val="18"/>
                <w:szCs w:val="18"/>
              </w:rPr>
            </w:pPr>
            <w:r w:rsidRPr="00FA7C82">
              <w:rPr>
                <w:sz w:val="18"/>
                <w:szCs w:val="18"/>
              </w:rPr>
              <w:t xml:space="preserve">% исполнения от плановых показателей </w:t>
            </w:r>
          </w:p>
        </w:tc>
        <w:tc>
          <w:tcPr>
            <w:tcW w:w="1134" w:type="dxa"/>
            <w:vMerge/>
          </w:tcPr>
          <w:p w:rsidR="00722B80" w:rsidRPr="005732DA" w:rsidRDefault="00722B80" w:rsidP="00903867">
            <w:pPr>
              <w:tabs>
                <w:tab w:val="left" w:pos="0"/>
              </w:tabs>
              <w:rPr>
                <w:b/>
              </w:rPr>
            </w:pPr>
          </w:p>
        </w:tc>
      </w:tr>
      <w:tr w:rsidR="00722B80" w:rsidTr="00613851">
        <w:tc>
          <w:tcPr>
            <w:tcW w:w="1819" w:type="dxa"/>
          </w:tcPr>
          <w:p w:rsidR="00722B80" w:rsidRDefault="00722B80" w:rsidP="00903867">
            <w:pPr>
              <w:tabs>
                <w:tab w:val="left" w:pos="0"/>
              </w:tabs>
              <w:jc w:val="both"/>
            </w:pPr>
            <w:r>
              <w:t>Налог на доходы физических лиц</w:t>
            </w:r>
          </w:p>
        </w:tc>
        <w:tc>
          <w:tcPr>
            <w:tcW w:w="1266" w:type="dxa"/>
          </w:tcPr>
          <w:p w:rsidR="00722B80" w:rsidRPr="00C23047" w:rsidRDefault="00722B80" w:rsidP="00C23047">
            <w:pPr>
              <w:tabs>
                <w:tab w:val="left" w:pos="0"/>
              </w:tabs>
              <w:jc w:val="center"/>
              <w:rPr>
                <w:sz w:val="18"/>
                <w:szCs w:val="18"/>
              </w:rPr>
            </w:pPr>
            <w:r w:rsidRPr="00C23047">
              <w:rPr>
                <w:sz w:val="18"/>
                <w:szCs w:val="18"/>
              </w:rPr>
              <w:t>345 891,0</w:t>
            </w:r>
          </w:p>
        </w:tc>
        <w:tc>
          <w:tcPr>
            <w:tcW w:w="1266" w:type="dxa"/>
          </w:tcPr>
          <w:p w:rsidR="00722B80" w:rsidRPr="00C23047" w:rsidRDefault="00722B80" w:rsidP="00C23047">
            <w:pPr>
              <w:tabs>
                <w:tab w:val="left" w:pos="0"/>
              </w:tabs>
              <w:jc w:val="center"/>
              <w:rPr>
                <w:sz w:val="18"/>
                <w:szCs w:val="18"/>
                <w:highlight w:val="yellow"/>
              </w:rPr>
            </w:pPr>
            <w:r w:rsidRPr="00C23047">
              <w:rPr>
                <w:sz w:val="18"/>
                <w:szCs w:val="18"/>
              </w:rPr>
              <w:t>241 311,3</w:t>
            </w:r>
          </w:p>
        </w:tc>
        <w:tc>
          <w:tcPr>
            <w:tcW w:w="1002" w:type="dxa"/>
          </w:tcPr>
          <w:p w:rsidR="00722B80" w:rsidRPr="00C23047" w:rsidRDefault="00722B80" w:rsidP="00C23047">
            <w:pPr>
              <w:tabs>
                <w:tab w:val="left" w:pos="0"/>
              </w:tabs>
              <w:jc w:val="center"/>
              <w:rPr>
                <w:sz w:val="18"/>
                <w:szCs w:val="18"/>
              </w:rPr>
            </w:pPr>
            <w:r w:rsidRPr="00C23047">
              <w:rPr>
                <w:sz w:val="18"/>
                <w:szCs w:val="18"/>
              </w:rPr>
              <w:t>69,8</w:t>
            </w:r>
          </w:p>
        </w:tc>
        <w:tc>
          <w:tcPr>
            <w:tcW w:w="1276" w:type="dxa"/>
          </w:tcPr>
          <w:p w:rsidR="00722B80" w:rsidRPr="00C23047" w:rsidRDefault="00722B80" w:rsidP="00591146">
            <w:pPr>
              <w:tabs>
                <w:tab w:val="left" w:pos="0"/>
              </w:tabs>
              <w:jc w:val="center"/>
              <w:rPr>
                <w:sz w:val="18"/>
                <w:szCs w:val="18"/>
              </w:rPr>
            </w:pPr>
            <w:r w:rsidRPr="00C23047">
              <w:rPr>
                <w:sz w:val="18"/>
                <w:szCs w:val="18"/>
              </w:rPr>
              <w:t>376 353,0</w:t>
            </w:r>
          </w:p>
        </w:tc>
        <w:tc>
          <w:tcPr>
            <w:tcW w:w="1134" w:type="dxa"/>
          </w:tcPr>
          <w:p w:rsidR="00722B80" w:rsidRPr="00C23047" w:rsidRDefault="002535B4" w:rsidP="00591146">
            <w:pPr>
              <w:tabs>
                <w:tab w:val="left" w:pos="0"/>
              </w:tabs>
              <w:jc w:val="center"/>
              <w:rPr>
                <w:sz w:val="18"/>
                <w:szCs w:val="18"/>
              </w:rPr>
            </w:pPr>
            <w:r w:rsidRPr="00C23047">
              <w:rPr>
                <w:sz w:val="18"/>
                <w:szCs w:val="18"/>
              </w:rPr>
              <w:t>331 059,3</w:t>
            </w:r>
          </w:p>
        </w:tc>
        <w:tc>
          <w:tcPr>
            <w:tcW w:w="992" w:type="dxa"/>
          </w:tcPr>
          <w:p w:rsidR="00722B80" w:rsidRPr="00C23047" w:rsidRDefault="00C23047" w:rsidP="00591146">
            <w:pPr>
              <w:tabs>
                <w:tab w:val="left" w:pos="0"/>
              </w:tabs>
              <w:jc w:val="center"/>
              <w:rPr>
                <w:sz w:val="18"/>
                <w:szCs w:val="18"/>
                <w:highlight w:val="yellow"/>
              </w:rPr>
            </w:pPr>
            <w:r w:rsidRPr="00C23047">
              <w:rPr>
                <w:sz w:val="18"/>
                <w:szCs w:val="18"/>
              </w:rPr>
              <w:t>88,0</w:t>
            </w:r>
          </w:p>
        </w:tc>
        <w:tc>
          <w:tcPr>
            <w:tcW w:w="1134" w:type="dxa"/>
          </w:tcPr>
          <w:p w:rsidR="00722B80" w:rsidRPr="00C23047" w:rsidRDefault="00722B80" w:rsidP="00C23047">
            <w:pPr>
              <w:tabs>
                <w:tab w:val="left" w:pos="0"/>
              </w:tabs>
              <w:jc w:val="center"/>
              <w:rPr>
                <w:sz w:val="18"/>
                <w:szCs w:val="18"/>
                <w:highlight w:val="yellow"/>
              </w:rPr>
            </w:pPr>
            <w:r w:rsidRPr="00C23047">
              <w:rPr>
                <w:sz w:val="18"/>
                <w:szCs w:val="18"/>
              </w:rPr>
              <w:t xml:space="preserve">+ </w:t>
            </w:r>
            <w:r w:rsidR="00C23047" w:rsidRPr="00C23047">
              <w:rPr>
                <w:sz w:val="18"/>
                <w:szCs w:val="18"/>
              </w:rPr>
              <w:t>89 748,0</w:t>
            </w:r>
          </w:p>
        </w:tc>
      </w:tr>
      <w:tr w:rsidR="00722B80" w:rsidTr="00613851">
        <w:tc>
          <w:tcPr>
            <w:tcW w:w="1819" w:type="dxa"/>
          </w:tcPr>
          <w:p w:rsidR="00722B80" w:rsidRDefault="00722B80" w:rsidP="00903867">
            <w:pPr>
              <w:tabs>
                <w:tab w:val="left" w:pos="0"/>
              </w:tabs>
              <w:jc w:val="both"/>
            </w:pPr>
            <w:r w:rsidRPr="00CE0B29">
              <w:t>земельного налога</w:t>
            </w:r>
          </w:p>
        </w:tc>
        <w:tc>
          <w:tcPr>
            <w:tcW w:w="1266" w:type="dxa"/>
          </w:tcPr>
          <w:p w:rsidR="00722B80" w:rsidRPr="00C23047" w:rsidRDefault="00722B80" w:rsidP="00C23047">
            <w:pPr>
              <w:tabs>
                <w:tab w:val="left" w:pos="0"/>
              </w:tabs>
              <w:jc w:val="center"/>
              <w:rPr>
                <w:sz w:val="18"/>
                <w:szCs w:val="18"/>
              </w:rPr>
            </w:pPr>
            <w:r w:rsidRPr="00C23047">
              <w:rPr>
                <w:sz w:val="18"/>
                <w:szCs w:val="18"/>
              </w:rPr>
              <w:t>70 352,0</w:t>
            </w:r>
          </w:p>
        </w:tc>
        <w:tc>
          <w:tcPr>
            <w:tcW w:w="1266" w:type="dxa"/>
          </w:tcPr>
          <w:p w:rsidR="00722B80" w:rsidRPr="00C23047" w:rsidRDefault="00722B80" w:rsidP="00C23047">
            <w:pPr>
              <w:tabs>
                <w:tab w:val="left" w:pos="0"/>
              </w:tabs>
              <w:jc w:val="center"/>
              <w:rPr>
                <w:sz w:val="18"/>
                <w:szCs w:val="18"/>
              </w:rPr>
            </w:pPr>
            <w:r w:rsidRPr="00C23047">
              <w:rPr>
                <w:sz w:val="18"/>
                <w:szCs w:val="18"/>
              </w:rPr>
              <w:t>42 305,0</w:t>
            </w:r>
          </w:p>
        </w:tc>
        <w:tc>
          <w:tcPr>
            <w:tcW w:w="1002" w:type="dxa"/>
          </w:tcPr>
          <w:p w:rsidR="00722B80" w:rsidRPr="00C23047" w:rsidRDefault="00722B80" w:rsidP="00C23047">
            <w:pPr>
              <w:tabs>
                <w:tab w:val="left" w:pos="0"/>
              </w:tabs>
              <w:jc w:val="center"/>
              <w:rPr>
                <w:sz w:val="18"/>
                <w:szCs w:val="18"/>
              </w:rPr>
            </w:pPr>
            <w:r w:rsidRPr="00C23047">
              <w:rPr>
                <w:sz w:val="18"/>
                <w:szCs w:val="18"/>
              </w:rPr>
              <w:t>60,1</w:t>
            </w:r>
          </w:p>
        </w:tc>
        <w:tc>
          <w:tcPr>
            <w:tcW w:w="1276" w:type="dxa"/>
          </w:tcPr>
          <w:p w:rsidR="00722B80" w:rsidRPr="00C23047" w:rsidRDefault="00722B80" w:rsidP="00591146">
            <w:pPr>
              <w:tabs>
                <w:tab w:val="left" w:pos="0"/>
              </w:tabs>
              <w:jc w:val="center"/>
              <w:rPr>
                <w:sz w:val="18"/>
                <w:szCs w:val="18"/>
              </w:rPr>
            </w:pPr>
            <w:r w:rsidRPr="00C23047">
              <w:rPr>
                <w:sz w:val="18"/>
                <w:szCs w:val="18"/>
              </w:rPr>
              <w:t>69 379,0</w:t>
            </w:r>
          </w:p>
        </w:tc>
        <w:tc>
          <w:tcPr>
            <w:tcW w:w="1134" w:type="dxa"/>
          </w:tcPr>
          <w:p w:rsidR="00722B80" w:rsidRPr="00C23047" w:rsidRDefault="002535B4" w:rsidP="00591146">
            <w:pPr>
              <w:tabs>
                <w:tab w:val="left" w:pos="0"/>
              </w:tabs>
              <w:jc w:val="center"/>
              <w:rPr>
                <w:sz w:val="18"/>
                <w:szCs w:val="18"/>
              </w:rPr>
            </w:pPr>
            <w:r w:rsidRPr="00C23047">
              <w:rPr>
                <w:sz w:val="18"/>
                <w:szCs w:val="18"/>
              </w:rPr>
              <w:t>42 986,6</w:t>
            </w:r>
          </w:p>
        </w:tc>
        <w:tc>
          <w:tcPr>
            <w:tcW w:w="992" w:type="dxa"/>
          </w:tcPr>
          <w:p w:rsidR="00722B80" w:rsidRPr="00C23047" w:rsidRDefault="00C23047" w:rsidP="00591146">
            <w:pPr>
              <w:tabs>
                <w:tab w:val="left" w:pos="0"/>
              </w:tabs>
              <w:jc w:val="center"/>
              <w:rPr>
                <w:sz w:val="18"/>
                <w:szCs w:val="18"/>
              </w:rPr>
            </w:pPr>
            <w:r w:rsidRPr="00C23047">
              <w:rPr>
                <w:sz w:val="18"/>
                <w:szCs w:val="18"/>
              </w:rPr>
              <w:t>62,0</w:t>
            </w:r>
          </w:p>
        </w:tc>
        <w:tc>
          <w:tcPr>
            <w:tcW w:w="1134" w:type="dxa"/>
          </w:tcPr>
          <w:p w:rsidR="00722B80" w:rsidRPr="00C23047" w:rsidRDefault="00722B80" w:rsidP="00C23047">
            <w:pPr>
              <w:tabs>
                <w:tab w:val="left" w:pos="0"/>
              </w:tabs>
              <w:jc w:val="center"/>
              <w:rPr>
                <w:sz w:val="18"/>
                <w:szCs w:val="18"/>
                <w:highlight w:val="yellow"/>
              </w:rPr>
            </w:pPr>
            <w:r w:rsidRPr="00C23047">
              <w:rPr>
                <w:sz w:val="18"/>
                <w:szCs w:val="18"/>
              </w:rPr>
              <w:t xml:space="preserve">+ </w:t>
            </w:r>
            <w:r w:rsidR="00C23047" w:rsidRPr="00C23047">
              <w:rPr>
                <w:sz w:val="18"/>
                <w:szCs w:val="18"/>
              </w:rPr>
              <w:t>681</w:t>
            </w:r>
            <w:r w:rsidRPr="00C23047">
              <w:rPr>
                <w:sz w:val="18"/>
                <w:szCs w:val="18"/>
              </w:rPr>
              <w:t>,6</w:t>
            </w:r>
          </w:p>
        </w:tc>
      </w:tr>
      <w:tr w:rsidR="00722B80" w:rsidTr="00613851">
        <w:tc>
          <w:tcPr>
            <w:tcW w:w="1819" w:type="dxa"/>
          </w:tcPr>
          <w:p w:rsidR="00722B80" w:rsidRDefault="00722B80" w:rsidP="00903867">
            <w:pPr>
              <w:tabs>
                <w:tab w:val="left" w:pos="0"/>
              </w:tabs>
              <w:jc w:val="both"/>
            </w:pPr>
            <w:r w:rsidRPr="00CE0B29">
              <w:t>налога на имущество физических лиц</w:t>
            </w:r>
          </w:p>
        </w:tc>
        <w:tc>
          <w:tcPr>
            <w:tcW w:w="1266" w:type="dxa"/>
          </w:tcPr>
          <w:p w:rsidR="00722B80" w:rsidRPr="00C23047" w:rsidRDefault="00722B80" w:rsidP="00C23047">
            <w:pPr>
              <w:tabs>
                <w:tab w:val="left" w:pos="0"/>
              </w:tabs>
              <w:jc w:val="center"/>
              <w:rPr>
                <w:sz w:val="18"/>
                <w:szCs w:val="18"/>
              </w:rPr>
            </w:pPr>
            <w:r w:rsidRPr="00C23047">
              <w:rPr>
                <w:sz w:val="18"/>
                <w:szCs w:val="18"/>
              </w:rPr>
              <w:t>43 938,0</w:t>
            </w:r>
          </w:p>
        </w:tc>
        <w:tc>
          <w:tcPr>
            <w:tcW w:w="1266" w:type="dxa"/>
          </w:tcPr>
          <w:p w:rsidR="00722B80" w:rsidRPr="00C23047" w:rsidRDefault="00722B80" w:rsidP="00C23047">
            <w:pPr>
              <w:tabs>
                <w:tab w:val="left" w:pos="0"/>
              </w:tabs>
              <w:jc w:val="center"/>
              <w:rPr>
                <w:sz w:val="18"/>
                <w:szCs w:val="18"/>
              </w:rPr>
            </w:pPr>
            <w:r w:rsidRPr="00C23047">
              <w:rPr>
                <w:sz w:val="18"/>
                <w:szCs w:val="18"/>
              </w:rPr>
              <w:t>7 018,9</w:t>
            </w:r>
          </w:p>
        </w:tc>
        <w:tc>
          <w:tcPr>
            <w:tcW w:w="1002" w:type="dxa"/>
          </w:tcPr>
          <w:p w:rsidR="00722B80" w:rsidRPr="00C23047" w:rsidRDefault="00722B80" w:rsidP="00C23047">
            <w:pPr>
              <w:tabs>
                <w:tab w:val="left" w:pos="0"/>
              </w:tabs>
              <w:jc w:val="center"/>
              <w:rPr>
                <w:sz w:val="18"/>
                <w:szCs w:val="18"/>
              </w:rPr>
            </w:pPr>
            <w:r w:rsidRPr="00C23047">
              <w:rPr>
                <w:sz w:val="18"/>
                <w:szCs w:val="18"/>
              </w:rPr>
              <w:t>16,0</w:t>
            </w:r>
          </w:p>
        </w:tc>
        <w:tc>
          <w:tcPr>
            <w:tcW w:w="1276" w:type="dxa"/>
          </w:tcPr>
          <w:p w:rsidR="00722B80" w:rsidRPr="00C23047" w:rsidRDefault="00722B80" w:rsidP="00591146">
            <w:pPr>
              <w:tabs>
                <w:tab w:val="left" w:pos="0"/>
              </w:tabs>
              <w:jc w:val="center"/>
              <w:rPr>
                <w:sz w:val="18"/>
                <w:szCs w:val="18"/>
              </w:rPr>
            </w:pPr>
            <w:r w:rsidRPr="00C23047">
              <w:rPr>
                <w:sz w:val="18"/>
                <w:szCs w:val="18"/>
              </w:rPr>
              <w:t>51 047,0</w:t>
            </w:r>
          </w:p>
        </w:tc>
        <w:tc>
          <w:tcPr>
            <w:tcW w:w="1134" w:type="dxa"/>
          </w:tcPr>
          <w:p w:rsidR="00722B80" w:rsidRPr="00C23047" w:rsidRDefault="002535B4" w:rsidP="00591146">
            <w:pPr>
              <w:tabs>
                <w:tab w:val="left" w:pos="0"/>
              </w:tabs>
              <w:jc w:val="center"/>
              <w:rPr>
                <w:sz w:val="18"/>
                <w:szCs w:val="18"/>
              </w:rPr>
            </w:pPr>
            <w:r w:rsidRPr="00C23047">
              <w:rPr>
                <w:sz w:val="18"/>
                <w:szCs w:val="18"/>
              </w:rPr>
              <w:t>5 200,3</w:t>
            </w:r>
          </w:p>
        </w:tc>
        <w:tc>
          <w:tcPr>
            <w:tcW w:w="992" w:type="dxa"/>
          </w:tcPr>
          <w:p w:rsidR="00722B80" w:rsidRPr="00C23047" w:rsidRDefault="00C23047" w:rsidP="00591146">
            <w:pPr>
              <w:tabs>
                <w:tab w:val="left" w:pos="0"/>
              </w:tabs>
              <w:jc w:val="center"/>
              <w:rPr>
                <w:sz w:val="18"/>
                <w:szCs w:val="18"/>
              </w:rPr>
            </w:pPr>
            <w:r w:rsidRPr="00C23047">
              <w:rPr>
                <w:sz w:val="18"/>
                <w:szCs w:val="18"/>
              </w:rPr>
              <w:t>10,2</w:t>
            </w:r>
          </w:p>
        </w:tc>
        <w:tc>
          <w:tcPr>
            <w:tcW w:w="1134" w:type="dxa"/>
          </w:tcPr>
          <w:p w:rsidR="00722B80" w:rsidRPr="00C23047" w:rsidRDefault="00722B80" w:rsidP="00C23047">
            <w:pPr>
              <w:tabs>
                <w:tab w:val="left" w:pos="0"/>
              </w:tabs>
              <w:jc w:val="center"/>
              <w:rPr>
                <w:sz w:val="18"/>
                <w:szCs w:val="18"/>
                <w:highlight w:val="yellow"/>
              </w:rPr>
            </w:pPr>
            <w:r w:rsidRPr="00C23047">
              <w:rPr>
                <w:sz w:val="18"/>
                <w:szCs w:val="18"/>
              </w:rPr>
              <w:t>- 1</w:t>
            </w:r>
            <w:r w:rsidR="00C23047" w:rsidRPr="00C23047">
              <w:rPr>
                <w:sz w:val="18"/>
                <w:szCs w:val="18"/>
              </w:rPr>
              <w:t> 818,6</w:t>
            </w:r>
          </w:p>
        </w:tc>
      </w:tr>
      <w:tr w:rsidR="00722B80" w:rsidTr="00613851">
        <w:tc>
          <w:tcPr>
            <w:tcW w:w="1819" w:type="dxa"/>
          </w:tcPr>
          <w:p w:rsidR="00722B80" w:rsidRPr="00C77B2D" w:rsidRDefault="00722B80" w:rsidP="00903867">
            <w:pPr>
              <w:tabs>
                <w:tab w:val="left" w:pos="0"/>
              </w:tabs>
              <w:jc w:val="both"/>
              <w:rPr>
                <w:b/>
              </w:rPr>
            </w:pPr>
            <w:r w:rsidRPr="00C77B2D">
              <w:rPr>
                <w:b/>
              </w:rPr>
              <w:t>Налог взимаемый в связи с применением упрощенной системой налогообложения</w:t>
            </w:r>
          </w:p>
        </w:tc>
        <w:tc>
          <w:tcPr>
            <w:tcW w:w="1266" w:type="dxa"/>
          </w:tcPr>
          <w:p w:rsidR="00722B80" w:rsidRPr="00C23047" w:rsidRDefault="00722B80" w:rsidP="00C23047">
            <w:pPr>
              <w:tabs>
                <w:tab w:val="left" w:pos="0"/>
              </w:tabs>
              <w:jc w:val="center"/>
              <w:rPr>
                <w:b/>
                <w:sz w:val="18"/>
                <w:szCs w:val="18"/>
              </w:rPr>
            </w:pPr>
            <w:r w:rsidRPr="00C23047">
              <w:rPr>
                <w:b/>
                <w:sz w:val="18"/>
                <w:szCs w:val="18"/>
              </w:rPr>
              <w:t>45 643,0</w:t>
            </w:r>
          </w:p>
        </w:tc>
        <w:tc>
          <w:tcPr>
            <w:tcW w:w="1266" w:type="dxa"/>
          </w:tcPr>
          <w:p w:rsidR="00722B80" w:rsidRPr="00C23047" w:rsidRDefault="00722B80" w:rsidP="00C23047">
            <w:pPr>
              <w:tabs>
                <w:tab w:val="left" w:pos="0"/>
              </w:tabs>
              <w:jc w:val="center"/>
              <w:rPr>
                <w:b/>
                <w:sz w:val="18"/>
                <w:szCs w:val="18"/>
              </w:rPr>
            </w:pPr>
            <w:r w:rsidRPr="00C23047">
              <w:rPr>
                <w:b/>
                <w:sz w:val="18"/>
                <w:szCs w:val="18"/>
              </w:rPr>
              <w:t>32 662,0</w:t>
            </w:r>
          </w:p>
        </w:tc>
        <w:tc>
          <w:tcPr>
            <w:tcW w:w="1002" w:type="dxa"/>
          </w:tcPr>
          <w:p w:rsidR="00722B80" w:rsidRPr="00C23047" w:rsidRDefault="00722B80" w:rsidP="00C23047">
            <w:pPr>
              <w:tabs>
                <w:tab w:val="left" w:pos="0"/>
              </w:tabs>
              <w:jc w:val="center"/>
              <w:rPr>
                <w:b/>
                <w:sz w:val="18"/>
                <w:szCs w:val="18"/>
              </w:rPr>
            </w:pPr>
            <w:r w:rsidRPr="00C23047">
              <w:rPr>
                <w:b/>
                <w:sz w:val="18"/>
                <w:szCs w:val="18"/>
              </w:rPr>
              <w:t>71,6</w:t>
            </w:r>
          </w:p>
        </w:tc>
        <w:tc>
          <w:tcPr>
            <w:tcW w:w="1276" w:type="dxa"/>
          </w:tcPr>
          <w:p w:rsidR="00722B80" w:rsidRPr="00C23047" w:rsidRDefault="00722B80" w:rsidP="00591146">
            <w:pPr>
              <w:tabs>
                <w:tab w:val="left" w:pos="0"/>
              </w:tabs>
              <w:jc w:val="center"/>
              <w:rPr>
                <w:b/>
                <w:sz w:val="18"/>
                <w:szCs w:val="18"/>
              </w:rPr>
            </w:pPr>
            <w:r w:rsidRPr="00C23047">
              <w:rPr>
                <w:b/>
                <w:sz w:val="18"/>
                <w:szCs w:val="18"/>
              </w:rPr>
              <w:t>21 709,0</w:t>
            </w:r>
          </w:p>
        </w:tc>
        <w:tc>
          <w:tcPr>
            <w:tcW w:w="1134" w:type="dxa"/>
          </w:tcPr>
          <w:p w:rsidR="00722B80" w:rsidRPr="00C23047" w:rsidRDefault="002535B4" w:rsidP="00591146">
            <w:pPr>
              <w:tabs>
                <w:tab w:val="left" w:pos="0"/>
              </w:tabs>
              <w:jc w:val="center"/>
              <w:rPr>
                <w:b/>
                <w:sz w:val="18"/>
                <w:szCs w:val="18"/>
              </w:rPr>
            </w:pPr>
            <w:r w:rsidRPr="00C23047">
              <w:rPr>
                <w:b/>
                <w:sz w:val="18"/>
                <w:szCs w:val="18"/>
              </w:rPr>
              <w:t>19 301,6</w:t>
            </w:r>
          </w:p>
        </w:tc>
        <w:tc>
          <w:tcPr>
            <w:tcW w:w="992" w:type="dxa"/>
          </w:tcPr>
          <w:p w:rsidR="00722B80" w:rsidRPr="00C23047" w:rsidRDefault="00C23047" w:rsidP="00591146">
            <w:pPr>
              <w:tabs>
                <w:tab w:val="left" w:pos="0"/>
              </w:tabs>
              <w:jc w:val="center"/>
              <w:rPr>
                <w:b/>
                <w:sz w:val="18"/>
                <w:szCs w:val="18"/>
              </w:rPr>
            </w:pPr>
            <w:r w:rsidRPr="00C23047">
              <w:rPr>
                <w:b/>
                <w:sz w:val="18"/>
                <w:szCs w:val="18"/>
              </w:rPr>
              <w:t>88,9</w:t>
            </w:r>
          </w:p>
        </w:tc>
        <w:tc>
          <w:tcPr>
            <w:tcW w:w="1134" w:type="dxa"/>
          </w:tcPr>
          <w:p w:rsidR="00722B80" w:rsidRPr="00C23047" w:rsidRDefault="00722B80" w:rsidP="00C23047">
            <w:pPr>
              <w:tabs>
                <w:tab w:val="left" w:pos="0"/>
              </w:tabs>
              <w:jc w:val="center"/>
              <w:rPr>
                <w:b/>
                <w:sz w:val="18"/>
                <w:szCs w:val="18"/>
                <w:highlight w:val="yellow"/>
              </w:rPr>
            </w:pPr>
            <w:r w:rsidRPr="00C23047">
              <w:rPr>
                <w:b/>
                <w:sz w:val="18"/>
                <w:szCs w:val="18"/>
              </w:rPr>
              <w:t>- 1</w:t>
            </w:r>
            <w:r w:rsidR="00C23047" w:rsidRPr="00C23047">
              <w:rPr>
                <w:b/>
                <w:sz w:val="18"/>
                <w:szCs w:val="18"/>
              </w:rPr>
              <w:t>3</w:t>
            </w:r>
            <w:r w:rsidRPr="00C23047">
              <w:rPr>
                <w:b/>
                <w:sz w:val="18"/>
                <w:szCs w:val="18"/>
              </w:rPr>
              <w:t> </w:t>
            </w:r>
            <w:r w:rsidR="00C23047" w:rsidRPr="00C23047">
              <w:rPr>
                <w:b/>
                <w:sz w:val="18"/>
                <w:szCs w:val="18"/>
              </w:rPr>
              <w:t>360</w:t>
            </w:r>
            <w:r w:rsidRPr="00C23047">
              <w:rPr>
                <w:b/>
                <w:sz w:val="18"/>
                <w:szCs w:val="18"/>
              </w:rPr>
              <w:t>,4</w:t>
            </w:r>
          </w:p>
        </w:tc>
      </w:tr>
      <w:tr w:rsidR="00722B80" w:rsidTr="00613851">
        <w:tc>
          <w:tcPr>
            <w:tcW w:w="1819" w:type="dxa"/>
          </w:tcPr>
          <w:p w:rsidR="00722B80" w:rsidRPr="00531806" w:rsidRDefault="00722B80" w:rsidP="00903867">
            <w:pPr>
              <w:tabs>
                <w:tab w:val="left" w:pos="0"/>
              </w:tabs>
              <w:jc w:val="both"/>
              <w:rPr>
                <w:b/>
              </w:rPr>
            </w:pPr>
            <w:r w:rsidRPr="00531806">
              <w:rPr>
                <w:b/>
              </w:rPr>
              <w:t>единый налог на вмененный доход</w:t>
            </w:r>
          </w:p>
        </w:tc>
        <w:tc>
          <w:tcPr>
            <w:tcW w:w="1266" w:type="dxa"/>
          </w:tcPr>
          <w:p w:rsidR="00722B80" w:rsidRPr="00C23047" w:rsidRDefault="00722B80" w:rsidP="00C23047">
            <w:pPr>
              <w:tabs>
                <w:tab w:val="left" w:pos="0"/>
              </w:tabs>
              <w:jc w:val="center"/>
              <w:rPr>
                <w:b/>
                <w:sz w:val="18"/>
                <w:szCs w:val="18"/>
              </w:rPr>
            </w:pPr>
            <w:r w:rsidRPr="00C23047">
              <w:rPr>
                <w:b/>
                <w:sz w:val="18"/>
                <w:szCs w:val="18"/>
              </w:rPr>
              <w:t>0,00</w:t>
            </w:r>
          </w:p>
        </w:tc>
        <w:tc>
          <w:tcPr>
            <w:tcW w:w="1266" w:type="dxa"/>
          </w:tcPr>
          <w:p w:rsidR="00722B80" w:rsidRPr="00C23047" w:rsidRDefault="00722B80" w:rsidP="00C23047">
            <w:pPr>
              <w:tabs>
                <w:tab w:val="left" w:pos="0"/>
              </w:tabs>
              <w:jc w:val="center"/>
              <w:rPr>
                <w:b/>
                <w:sz w:val="18"/>
                <w:szCs w:val="18"/>
              </w:rPr>
            </w:pPr>
            <w:r w:rsidRPr="00C23047">
              <w:rPr>
                <w:b/>
                <w:sz w:val="18"/>
                <w:szCs w:val="18"/>
              </w:rPr>
              <w:t>- 43,9</w:t>
            </w:r>
          </w:p>
        </w:tc>
        <w:tc>
          <w:tcPr>
            <w:tcW w:w="1002" w:type="dxa"/>
          </w:tcPr>
          <w:p w:rsidR="00722B80" w:rsidRPr="00C23047" w:rsidRDefault="00722B80" w:rsidP="00C23047">
            <w:pPr>
              <w:tabs>
                <w:tab w:val="left" w:pos="0"/>
              </w:tabs>
              <w:jc w:val="center"/>
              <w:rPr>
                <w:b/>
                <w:sz w:val="18"/>
                <w:szCs w:val="18"/>
              </w:rPr>
            </w:pPr>
            <w:r w:rsidRPr="00C23047">
              <w:rPr>
                <w:b/>
                <w:sz w:val="18"/>
                <w:szCs w:val="18"/>
              </w:rPr>
              <w:t>0,00</w:t>
            </w:r>
          </w:p>
        </w:tc>
        <w:tc>
          <w:tcPr>
            <w:tcW w:w="1276" w:type="dxa"/>
          </w:tcPr>
          <w:p w:rsidR="00722B80" w:rsidRPr="00C23047" w:rsidRDefault="00722B80" w:rsidP="00591146">
            <w:pPr>
              <w:tabs>
                <w:tab w:val="left" w:pos="0"/>
              </w:tabs>
              <w:jc w:val="center"/>
              <w:rPr>
                <w:b/>
                <w:sz w:val="18"/>
                <w:szCs w:val="18"/>
              </w:rPr>
            </w:pPr>
            <w:r w:rsidRPr="00C23047">
              <w:rPr>
                <w:b/>
                <w:sz w:val="18"/>
                <w:szCs w:val="18"/>
              </w:rPr>
              <w:t>0,00</w:t>
            </w:r>
          </w:p>
        </w:tc>
        <w:tc>
          <w:tcPr>
            <w:tcW w:w="1134" w:type="dxa"/>
          </w:tcPr>
          <w:p w:rsidR="00722B80" w:rsidRPr="00C23047" w:rsidRDefault="00722B80" w:rsidP="002535B4">
            <w:pPr>
              <w:tabs>
                <w:tab w:val="left" w:pos="0"/>
              </w:tabs>
              <w:jc w:val="center"/>
              <w:rPr>
                <w:b/>
                <w:sz w:val="18"/>
                <w:szCs w:val="18"/>
              </w:rPr>
            </w:pPr>
            <w:r w:rsidRPr="00C23047">
              <w:rPr>
                <w:b/>
                <w:sz w:val="18"/>
                <w:szCs w:val="18"/>
              </w:rPr>
              <w:t xml:space="preserve">- </w:t>
            </w:r>
            <w:r w:rsidR="002535B4" w:rsidRPr="00C23047">
              <w:rPr>
                <w:b/>
                <w:sz w:val="18"/>
                <w:szCs w:val="18"/>
              </w:rPr>
              <w:t>178,5</w:t>
            </w:r>
          </w:p>
        </w:tc>
        <w:tc>
          <w:tcPr>
            <w:tcW w:w="992" w:type="dxa"/>
          </w:tcPr>
          <w:p w:rsidR="00722B80" w:rsidRPr="00C23047" w:rsidRDefault="00722B80" w:rsidP="00591146">
            <w:pPr>
              <w:tabs>
                <w:tab w:val="left" w:pos="0"/>
              </w:tabs>
              <w:jc w:val="center"/>
              <w:rPr>
                <w:b/>
                <w:sz w:val="18"/>
                <w:szCs w:val="18"/>
              </w:rPr>
            </w:pPr>
            <w:r w:rsidRPr="00C23047">
              <w:rPr>
                <w:b/>
                <w:sz w:val="18"/>
                <w:szCs w:val="18"/>
              </w:rPr>
              <w:t>0,00</w:t>
            </w:r>
          </w:p>
        </w:tc>
        <w:tc>
          <w:tcPr>
            <w:tcW w:w="1134" w:type="dxa"/>
          </w:tcPr>
          <w:p w:rsidR="00722B80" w:rsidRPr="00157BAD" w:rsidRDefault="00157BAD" w:rsidP="00157BAD">
            <w:pPr>
              <w:tabs>
                <w:tab w:val="left" w:pos="0"/>
              </w:tabs>
              <w:jc w:val="center"/>
              <w:rPr>
                <w:b/>
                <w:sz w:val="18"/>
                <w:szCs w:val="18"/>
              </w:rPr>
            </w:pPr>
            <w:r w:rsidRPr="00157BAD">
              <w:rPr>
                <w:b/>
                <w:sz w:val="18"/>
                <w:szCs w:val="18"/>
              </w:rPr>
              <w:t>-</w:t>
            </w:r>
            <w:r w:rsidR="00722B80" w:rsidRPr="00157BAD">
              <w:rPr>
                <w:b/>
                <w:sz w:val="18"/>
                <w:szCs w:val="18"/>
              </w:rPr>
              <w:t xml:space="preserve"> </w:t>
            </w:r>
            <w:r w:rsidRPr="00157BAD">
              <w:rPr>
                <w:b/>
                <w:sz w:val="18"/>
                <w:szCs w:val="18"/>
              </w:rPr>
              <w:t>134</w:t>
            </w:r>
            <w:r w:rsidR="00722B80" w:rsidRPr="00157BAD">
              <w:rPr>
                <w:b/>
                <w:sz w:val="18"/>
                <w:szCs w:val="18"/>
              </w:rPr>
              <w:t>,6</w:t>
            </w:r>
          </w:p>
        </w:tc>
      </w:tr>
      <w:tr w:rsidR="00722B80" w:rsidTr="00613851">
        <w:tc>
          <w:tcPr>
            <w:tcW w:w="1819" w:type="dxa"/>
          </w:tcPr>
          <w:p w:rsidR="00722B80" w:rsidRPr="00C77B2D" w:rsidRDefault="00722B80" w:rsidP="00903867">
            <w:pPr>
              <w:tabs>
                <w:tab w:val="left" w:pos="0"/>
              </w:tabs>
              <w:jc w:val="both"/>
              <w:rPr>
                <w:b/>
              </w:rPr>
            </w:pPr>
            <w:r w:rsidRPr="00C77B2D">
              <w:rPr>
                <w:b/>
              </w:rPr>
              <w:t>единый с/х налог</w:t>
            </w:r>
          </w:p>
        </w:tc>
        <w:tc>
          <w:tcPr>
            <w:tcW w:w="1266" w:type="dxa"/>
          </w:tcPr>
          <w:p w:rsidR="00722B80" w:rsidRPr="00C23047" w:rsidRDefault="00722B80" w:rsidP="00C23047">
            <w:pPr>
              <w:tabs>
                <w:tab w:val="left" w:pos="0"/>
              </w:tabs>
              <w:jc w:val="center"/>
              <w:rPr>
                <w:b/>
                <w:sz w:val="18"/>
                <w:szCs w:val="18"/>
              </w:rPr>
            </w:pPr>
            <w:r w:rsidRPr="00C23047">
              <w:rPr>
                <w:b/>
                <w:sz w:val="18"/>
                <w:szCs w:val="18"/>
              </w:rPr>
              <w:t>1 103,0</w:t>
            </w:r>
          </w:p>
        </w:tc>
        <w:tc>
          <w:tcPr>
            <w:tcW w:w="1266" w:type="dxa"/>
          </w:tcPr>
          <w:p w:rsidR="00722B80" w:rsidRPr="00C23047" w:rsidRDefault="00722B80" w:rsidP="00C23047">
            <w:pPr>
              <w:tabs>
                <w:tab w:val="left" w:pos="0"/>
              </w:tabs>
              <w:jc w:val="center"/>
              <w:rPr>
                <w:b/>
                <w:sz w:val="18"/>
                <w:szCs w:val="18"/>
              </w:rPr>
            </w:pPr>
            <w:r w:rsidRPr="00C23047">
              <w:rPr>
                <w:b/>
                <w:sz w:val="18"/>
                <w:szCs w:val="18"/>
              </w:rPr>
              <w:t>1 103,0</w:t>
            </w:r>
          </w:p>
        </w:tc>
        <w:tc>
          <w:tcPr>
            <w:tcW w:w="1002" w:type="dxa"/>
          </w:tcPr>
          <w:p w:rsidR="00722B80" w:rsidRPr="00C23047" w:rsidRDefault="00722B80" w:rsidP="00C23047">
            <w:pPr>
              <w:tabs>
                <w:tab w:val="left" w:pos="0"/>
              </w:tabs>
              <w:jc w:val="center"/>
              <w:rPr>
                <w:b/>
                <w:sz w:val="18"/>
                <w:szCs w:val="18"/>
              </w:rPr>
            </w:pPr>
            <w:r w:rsidRPr="00C23047">
              <w:rPr>
                <w:b/>
                <w:sz w:val="18"/>
                <w:szCs w:val="18"/>
              </w:rPr>
              <w:t>100,0</w:t>
            </w:r>
          </w:p>
        </w:tc>
        <w:tc>
          <w:tcPr>
            <w:tcW w:w="1276" w:type="dxa"/>
          </w:tcPr>
          <w:p w:rsidR="00722B80" w:rsidRPr="00C23047" w:rsidRDefault="00722B80" w:rsidP="002A3ACF">
            <w:pPr>
              <w:tabs>
                <w:tab w:val="left" w:pos="0"/>
              </w:tabs>
              <w:jc w:val="center"/>
              <w:rPr>
                <w:b/>
                <w:sz w:val="18"/>
                <w:szCs w:val="18"/>
              </w:rPr>
            </w:pPr>
            <w:r w:rsidRPr="00C23047">
              <w:rPr>
                <w:b/>
                <w:sz w:val="18"/>
                <w:szCs w:val="18"/>
              </w:rPr>
              <w:t>1 310,0</w:t>
            </w:r>
          </w:p>
        </w:tc>
        <w:tc>
          <w:tcPr>
            <w:tcW w:w="1134" w:type="dxa"/>
          </w:tcPr>
          <w:p w:rsidR="00722B80" w:rsidRPr="00C23047" w:rsidRDefault="002535B4" w:rsidP="00591146">
            <w:pPr>
              <w:tabs>
                <w:tab w:val="left" w:pos="0"/>
              </w:tabs>
              <w:jc w:val="center"/>
              <w:rPr>
                <w:b/>
                <w:sz w:val="18"/>
                <w:szCs w:val="18"/>
              </w:rPr>
            </w:pPr>
            <w:r w:rsidRPr="00C23047">
              <w:rPr>
                <w:b/>
                <w:sz w:val="18"/>
                <w:szCs w:val="18"/>
              </w:rPr>
              <w:t>388,8</w:t>
            </w:r>
          </w:p>
        </w:tc>
        <w:tc>
          <w:tcPr>
            <w:tcW w:w="992" w:type="dxa"/>
          </w:tcPr>
          <w:p w:rsidR="00722B80" w:rsidRPr="00C23047" w:rsidRDefault="00C23047" w:rsidP="00C23047">
            <w:pPr>
              <w:tabs>
                <w:tab w:val="left" w:pos="0"/>
              </w:tabs>
              <w:jc w:val="center"/>
              <w:rPr>
                <w:b/>
                <w:sz w:val="18"/>
                <w:szCs w:val="18"/>
              </w:rPr>
            </w:pPr>
            <w:r w:rsidRPr="00C23047">
              <w:rPr>
                <w:b/>
                <w:sz w:val="18"/>
                <w:szCs w:val="18"/>
              </w:rPr>
              <w:t>29,7</w:t>
            </w:r>
          </w:p>
        </w:tc>
        <w:tc>
          <w:tcPr>
            <w:tcW w:w="1134" w:type="dxa"/>
          </w:tcPr>
          <w:p w:rsidR="00722B80" w:rsidRPr="00157BAD" w:rsidRDefault="00722B80" w:rsidP="00157BAD">
            <w:pPr>
              <w:tabs>
                <w:tab w:val="left" w:pos="0"/>
              </w:tabs>
              <w:jc w:val="center"/>
              <w:rPr>
                <w:b/>
                <w:sz w:val="18"/>
                <w:szCs w:val="18"/>
              </w:rPr>
            </w:pPr>
            <w:r w:rsidRPr="00157BAD">
              <w:rPr>
                <w:b/>
                <w:sz w:val="18"/>
                <w:szCs w:val="18"/>
              </w:rPr>
              <w:t xml:space="preserve">- </w:t>
            </w:r>
            <w:r w:rsidR="00157BAD" w:rsidRPr="00157BAD">
              <w:rPr>
                <w:b/>
                <w:sz w:val="18"/>
                <w:szCs w:val="18"/>
              </w:rPr>
              <w:t>714,2</w:t>
            </w:r>
          </w:p>
        </w:tc>
      </w:tr>
      <w:tr w:rsidR="00722B80" w:rsidTr="00613851">
        <w:tc>
          <w:tcPr>
            <w:tcW w:w="1819" w:type="dxa"/>
          </w:tcPr>
          <w:p w:rsidR="00722B80" w:rsidRPr="00C77B2D" w:rsidRDefault="00722B80" w:rsidP="00903867">
            <w:pPr>
              <w:tabs>
                <w:tab w:val="left" w:pos="0"/>
              </w:tabs>
              <w:jc w:val="both"/>
              <w:rPr>
                <w:b/>
              </w:rPr>
            </w:pPr>
            <w:r w:rsidRPr="00C77B2D">
              <w:rPr>
                <w:b/>
              </w:rPr>
              <w:t>Налог взимаемый в связи с применением патентной системы налогообложения</w:t>
            </w:r>
          </w:p>
        </w:tc>
        <w:tc>
          <w:tcPr>
            <w:tcW w:w="1266" w:type="dxa"/>
          </w:tcPr>
          <w:p w:rsidR="00722B80" w:rsidRPr="00C23047" w:rsidRDefault="00722B80" w:rsidP="00C23047">
            <w:pPr>
              <w:tabs>
                <w:tab w:val="left" w:pos="0"/>
              </w:tabs>
              <w:jc w:val="center"/>
              <w:rPr>
                <w:b/>
                <w:sz w:val="18"/>
                <w:szCs w:val="18"/>
              </w:rPr>
            </w:pPr>
            <w:r w:rsidRPr="00C23047">
              <w:rPr>
                <w:b/>
                <w:sz w:val="18"/>
                <w:szCs w:val="18"/>
              </w:rPr>
              <w:t>19 866,0</w:t>
            </w:r>
          </w:p>
        </w:tc>
        <w:tc>
          <w:tcPr>
            <w:tcW w:w="1266" w:type="dxa"/>
          </w:tcPr>
          <w:p w:rsidR="00722B80" w:rsidRPr="00C23047" w:rsidRDefault="00722B80" w:rsidP="00C23047">
            <w:pPr>
              <w:tabs>
                <w:tab w:val="left" w:pos="0"/>
              </w:tabs>
              <w:jc w:val="center"/>
              <w:rPr>
                <w:b/>
                <w:sz w:val="18"/>
                <w:szCs w:val="18"/>
              </w:rPr>
            </w:pPr>
            <w:r w:rsidRPr="00C23047">
              <w:rPr>
                <w:b/>
                <w:sz w:val="18"/>
                <w:szCs w:val="18"/>
              </w:rPr>
              <w:t>12 479,8</w:t>
            </w:r>
          </w:p>
        </w:tc>
        <w:tc>
          <w:tcPr>
            <w:tcW w:w="1002" w:type="dxa"/>
          </w:tcPr>
          <w:p w:rsidR="00722B80" w:rsidRPr="00C23047" w:rsidRDefault="00722B80" w:rsidP="00C23047">
            <w:pPr>
              <w:tabs>
                <w:tab w:val="left" w:pos="0"/>
              </w:tabs>
              <w:jc w:val="center"/>
              <w:rPr>
                <w:b/>
                <w:sz w:val="18"/>
                <w:szCs w:val="18"/>
                <w:highlight w:val="yellow"/>
              </w:rPr>
            </w:pPr>
            <w:r w:rsidRPr="00C23047">
              <w:rPr>
                <w:b/>
                <w:sz w:val="18"/>
                <w:szCs w:val="18"/>
              </w:rPr>
              <w:t>62,8</w:t>
            </w:r>
          </w:p>
        </w:tc>
        <w:tc>
          <w:tcPr>
            <w:tcW w:w="1276" w:type="dxa"/>
          </w:tcPr>
          <w:p w:rsidR="00722B80" w:rsidRPr="00C23047" w:rsidRDefault="00722B80" w:rsidP="00591146">
            <w:pPr>
              <w:tabs>
                <w:tab w:val="left" w:pos="0"/>
              </w:tabs>
              <w:jc w:val="center"/>
              <w:rPr>
                <w:b/>
                <w:sz w:val="18"/>
                <w:szCs w:val="18"/>
              </w:rPr>
            </w:pPr>
            <w:r w:rsidRPr="00C23047">
              <w:rPr>
                <w:b/>
                <w:sz w:val="18"/>
                <w:szCs w:val="18"/>
              </w:rPr>
              <w:t>23 180,0</w:t>
            </w:r>
          </w:p>
        </w:tc>
        <w:tc>
          <w:tcPr>
            <w:tcW w:w="1134" w:type="dxa"/>
          </w:tcPr>
          <w:p w:rsidR="00722B80" w:rsidRPr="00C23047" w:rsidRDefault="002535B4" w:rsidP="00591146">
            <w:pPr>
              <w:tabs>
                <w:tab w:val="left" w:pos="0"/>
              </w:tabs>
              <w:jc w:val="center"/>
              <w:rPr>
                <w:b/>
                <w:sz w:val="18"/>
                <w:szCs w:val="18"/>
              </w:rPr>
            </w:pPr>
            <w:r w:rsidRPr="00C23047">
              <w:rPr>
                <w:b/>
                <w:sz w:val="18"/>
                <w:szCs w:val="18"/>
              </w:rPr>
              <w:t>10 545,9</w:t>
            </w:r>
          </w:p>
        </w:tc>
        <w:tc>
          <w:tcPr>
            <w:tcW w:w="992" w:type="dxa"/>
          </w:tcPr>
          <w:p w:rsidR="00722B80" w:rsidRPr="00C23047" w:rsidRDefault="00C23047" w:rsidP="00591146">
            <w:pPr>
              <w:tabs>
                <w:tab w:val="left" w:pos="0"/>
              </w:tabs>
              <w:jc w:val="center"/>
              <w:rPr>
                <w:b/>
                <w:sz w:val="18"/>
                <w:szCs w:val="18"/>
              </w:rPr>
            </w:pPr>
            <w:r w:rsidRPr="00C23047">
              <w:rPr>
                <w:b/>
                <w:sz w:val="18"/>
                <w:szCs w:val="18"/>
              </w:rPr>
              <w:t>45,5</w:t>
            </w:r>
          </w:p>
        </w:tc>
        <w:tc>
          <w:tcPr>
            <w:tcW w:w="1134" w:type="dxa"/>
          </w:tcPr>
          <w:p w:rsidR="00722B80" w:rsidRPr="00C23047" w:rsidRDefault="00722B80" w:rsidP="00157BAD">
            <w:pPr>
              <w:tabs>
                <w:tab w:val="left" w:pos="0"/>
              </w:tabs>
              <w:jc w:val="center"/>
              <w:rPr>
                <w:b/>
                <w:sz w:val="18"/>
                <w:szCs w:val="18"/>
                <w:highlight w:val="yellow"/>
              </w:rPr>
            </w:pPr>
            <w:r w:rsidRPr="00157BAD">
              <w:rPr>
                <w:b/>
                <w:sz w:val="18"/>
                <w:szCs w:val="18"/>
              </w:rPr>
              <w:t>- 1</w:t>
            </w:r>
            <w:r w:rsidR="00157BAD" w:rsidRPr="00157BAD">
              <w:rPr>
                <w:b/>
                <w:sz w:val="18"/>
                <w:szCs w:val="18"/>
              </w:rPr>
              <w:t> 933,9</w:t>
            </w:r>
          </w:p>
        </w:tc>
      </w:tr>
      <w:tr w:rsidR="00722B80" w:rsidTr="00613851">
        <w:tc>
          <w:tcPr>
            <w:tcW w:w="1819" w:type="dxa"/>
          </w:tcPr>
          <w:p w:rsidR="00722B80" w:rsidRDefault="00722B80" w:rsidP="00903867">
            <w:pPr>
              <w:tabs>
                <w:tab w:val="left" w:pos="0"/>
              </w:tabs>
              <w:jc w:val="both"/>
            </w:pPr>
            <w:r w:rsidRPr="00CE0B29">
              <w:t>акцизы по подакцизным товарам (продукции), производимым на территории Российской Федерации</w:t>
            </w:r>
          </w:p>
        </w:tc>
        <w:tc>
          <w:tcPr>
            <w:tcW w:w="1266" w:type="dxa"/>
          </w:tcPr>
          <w:p w:rsidR="00722B80" w:rsidRPr="00C23047" w:rsidRDefault="00722B80" w:rsidP="00C23047">
            <w:pPr>
              <w:tabs>
                <w:tab w:val="left" w:pos="0"/>
              </w:tabs>
              <w:jc w:val="center"/>
              <w:rPr>
                <w:sz w:val="18"/>
                <w:szCs w:val="18"/>
              </w:rPr>
            </w:pPr>
            <w:r w:rsidRPr="00C23047">
              <w:rPr>
                <w:sz w:val="18"/>
                <w:szCs w:val="18"/>
              </w:rPr>
              <w:t>20 920,0</w:t>
            </w:r>
          </w:p>
        </w:tc>
        <w:tc>
          <w:tcPr>
            <w:tcW w:w="1266" w:type="dxa"/>
          </w:tcPr>
          <w:p w:rsidR="00722B80" w:rsidRPr="00C23047" w:rsidRDefault="00722B80" w:rsidP="00C23047">
            <w:pPr>
              <w:tabs>
                <w:tab w:val="left" w:pos="0"/>
              </w:tabs>
              <w:jc w:val="center"/>
              <w:rPr>
                <w:sz w:val="18"/>
                <w:szCs w:val="18"/>
                <w:highlight w:val="yellow"/>
              </w:rPr>
            </w:pPr>
            <w:r w:rsidRPr="00C23047">
              <w:rPr>
                <w:sz w:val="18"/>
                <w:szCs w:val="18"/>
              </w:rPr>
              <w:t>18 723,7</w:t>
            </w:r>
          </w:p>
        </w:tc>
        <w:tc>
          <w:tcPr>
            <w:tcW w:w="1002" w:type="dxa"/>
          </w:tcPr>
          <w:p w:rsidR="00722B80" w:rsidRPr="00C23047" w:rsidRDefault="00722B80" w:rsidP="00C23047">
            <w:pPr>
              <w:tabs>
                <w:tab w:val="left" w:pos="0"/>
              </w:tabs>
              <w:jc w:val="center"/>
              <w:rPr>
                <w:sz w:val="18"/>
                <w:szCs w:val="18"/>
                <w:highlight w:val="yellow"/>
              </w:rPr>
            </w:pPr>
            <w:r w:rsidRPr="00C23047">
              <w:rPr>
                <w:sz w:val="18"/>
                <w:szCs w:val="18"/>
              </w:rPr>
              <w:t>89,5</w:t>
            </w:r>
          </w:p>
        </w:tc>
        <w:tc>
          <w:tcPr>
            <w:tcW w:w="1276" w:type="dxa"/>
          </w:tcPr>
          <w:p w:rsidR="00722B80" w:rsidRPr="00C23047" w:rsidRDefault="00722B80" w:rsidP="00591146">
            <w:pPr>
              <w:tabs>
                <w:tab w:val="left" w:pos="0"/>
              </w:tabs>
              <w:jc w:val="center"/>
              <w:rPr>
                <w:sz w:val="18"/>
                <w:szCs w:val="18"/>
              </w:rPr>
            </w:pPr>
            <w:r w:rsidRPr="00C23047">
              <w:rPr>
                <w:sz w:val="18"/>
                <w:szCs w:val="18"/>
              </w:rPr>
              <w:t>22 495,0</w:t>
            </w:r>
          </w:p>
        </w:tc>
        <w:tc>
          <w:tcPr>
            <w:tcW w:w="1134" w:type="dxa"/>
          </w:tcPr>
          <w:p w:rsidR="00722B80" w:rsidRPr="00C23047" w:rsidRDefault="002535B4" w:rsidP="00591146">
            <w:pPr>
              <w:tabs>
                <w:tab w:val="left" w:pos="0"/>
              </w:tabs>
              <w:jc w:val="center"/>
              <w:rPr>
                <w:sz w:val="18"/>
                <w:szCs w:val="18"/>
                <w:highlight w:val="yellow"/>
              </w:rPr>
            </w:pPr>
            <w:r w:rsidRPr="00C23047">
              <w:rPr>
                <w:sz w:val="18"/>
                <w:szCs w:val="18"/>
              </w:rPr>
              <w:t>18 942,5</w:t>
            </w:r>
          </w:p>
        </w:tc>
        <w:tc>
          <w:tcPr>
            <w:tcW w:w="992" w:type="dxa"/>
          </w:tcPr>
          <w:p w:rsidR="00722B80" w:rsidRPr="00C23047" w:rsidRDefault="00C23047" w:rsidP="00591146">
            <w:pPr>
              <w:tabs>
                <w:tab w:val="left" w:pos="0"/>
              </w:tabs>
              <w:jc w:val="center"/>
              <w:rPr>
                <w:sz w:val="18"/>
                <w:szCs w:val="18"/>
                <w:highlight w:val="yellow"/>
              </w:rPr>
            </w:pPr>
            <w:r w:rsidRPr="00C23047">
              <w:rPr>
                <w:sz w:val="18"/>
                <w:szCs w:val="18"/>
              </w:rPr>
              <w:t>84,2</w:t>
            </w:r>
          </w:p>
        </w:tc>
        <w:tc>
          <w:tcPr>
            <w:tcW w:w="1134" w:type="dxa"/>
          </w:tcPr>
          <w:p w:rsidR="00722B80" w:rsidRPr="00C23047" w:rsidRDefault="00722B80" w:rsidP="00157BAD">
            <w:pPr>
              <w:tabs>
                <w:tab w:val="left" w:pos="0"/>
              </w:tabs>
              <w:jc w:val="center"/>
              <w:rPr>
                <w:sz w:val="18"/>
                <w:szCs w:val="18"/>
                <w:highlight w:val="yellow"/>
              </w:rPr>
            </w:pPr>
            <w:r w:rsidRPr="00157BAD">
              <w:rPr>
                <w:sz w:val="18"/>
                <w:szCs w:val="18"/>
              </w:rPr>
              <w:t xml:space="preserve">+ </w:t>
            </w:r>
            <w:r w:rsidR="00157BAD" w:rsidRPr="00157BAD">
              <w:rPr>
                <w:sz w:val="18"/>
                <w:szCs w:val="18"/>
              </w:rPr>
              <w:t>218,8</w:t>
            </w:r>
          </w:p>
        </w:tc>
      </w:tr>
      <w:tr w:rsidR="00722B80" w:rsidTr="00613851">
        <w:tc>
          <w:tcPr>
            <w:tcW w:w="1819" w:type="dxa"/>
          </w:tcPr>
          <w:p w:rsidR="00722B80" w:rsidRDefault="00722B80" w:rsidP="00903867">
            <w:pPr>
              <w:tabs>
                <w:tab w:val="left" w:pos="0"/>
              </w:tabs>
              <w:jc w:val="both"/>
            </w:pPr>
            <w:r w:rsidRPr="00CE0B29">
              <w:t>государственной пошлины</w:t>
            </w:r>
          </w:p>
        </w:tc>
        <w:tc>
          <w:tcPr>
            <w:tcW w:w="1266" w:type="dxa"/>
          </w:tcPr>
          <w:p w:rsidR="00722B80" w:rsidRPr="00C23047" w:rsidRDefault="00722B80" w:rsidP="00C23047">
            <w:pPr>
              <w:tabs>
                <w:tab w:val="left" w:pos="0"/>
              </w:tabs>
              <w:jc w:val="center"/>
              <w:rPr>
                <w:sz w:val="18"/>
                <w:szCs w:val="18"/>
              </w:rPr>
            </w:pPr>
            <w:r w:rsidRPr="00C23047">
              <w:rPr>
                <w:sz w:val="18"/>
                <w:szCs w:val="18"/>
              </w:rPr>
              <w:t>14 137,0</w:t>
            </w:r>
          </w:p>
        </w:tc>
        <w:tc>
          <w:tcPr>
            <w:tcW w:w="1266" w:type="dxa"/>
          </w:tcPr>
          <w:p w:rsidR="00722B80" w:rsidRPr="00C23047" w:rsidRDefault="00722B80" w:rsidP="00C23047">
            <w:pPr>
              <w:tabs>
                <w:tab w:val="left" w:pos="0"/>
              </w:tabs>
              <w:jc w:val="center"/>
              <w:rPr>
                <w:sz w:val="18"/>
                <w:szCs w:val="18"/>
                <w:highlight w:val="yellow"/>
              </w:rPr>
            </w:pPr>
            <w:r w:rsidRPr="00C23047">
              <w:rPr>
                <w:sz w:val="18"/>
                <w:szCs w:val="18"/>
              </w:rPr>
              <w:t>11 252,6</w:t>
            </w:r>
          </w:p>
        </w:tc>
        <w:tc>
          <w:tcPr>
            <w:tcW w:w="1002" w:type="dxa"/>
          </w:tcPr>
          <w:p w:rsidR="00722B80" w:rsidRPr="00C23047" w:rsidRDefault="00722B80" w:rsidP="00C23047">
            <w:pPr>
              <w:tabs>
                <w:tab w:val="left" w:pos="0"/>
              </w:tabs>
              <w:jc w:val="center"/>
              <w:rPr>
                <w:sz w:val="18"/>
                <w:szCs w:val="18"/>
                <w:highlight w:val="yellow"/>
              </w:rPr>
            </w:pPr>
            <w:r w:rsidRPr="00C23047">
              <w:rPr>
                <w:sz w:val="18"/>
                <w:szCs w:val="18"/>
              </w:rPr>
              <w:t>79,6</w:t>
            </w:r>
          </w:p>
        </w:tc>
        <w:tc>
          <w:tcPr>
            <w:tcW w:w="1276" w:type="dxa"/>
          </w:tcPr>
          <w:p w:rsidR="00722B80" w:rsidRPr="00C23047" w:rsidRDefault="00722B80" w:rsidP="00591146">
            <w:pPr>
              <w:tabs>
                <w:tab w:val="left" w:pos="0"/>
              </w:tabs>
              <w:jc w:val="center"/>
              <w:rPr>
                <w:sz w:val="18"/>
                <w:szCs w:val="18"/>
              </w:rPr>
            </w:pPr>
            <w:r w:rsidRPr="00C23047">
              <w:rPr>
                <w:sz w:val="18"/>
                <w:szCs w:val="18"/>
              </w:rPr>
              <w:t>15 438,0</w:t>
            </w:r>
          </w:p>
        </w:tc>
        <w:tc>
          <w:tcPr>
            <w:tcW w:w="1134" w:type="dxa"/>
          </w:tcPr>
          <w:p w:rsidR="00722B80" w:rsidRPr="00C23047" w:rsidRDefault="002535B4" w:rsidP="00591146">
            <w:pPr>
              <w:tabs>
                <w:tab w:val="left" w:pos="0"/>
              </w:tabs>
              <w:jc w:val="center"/>
              <w:rPr>
                <w:sz w:val="18"/>
                <w:szCs w:val="18"/>
                <w:highlight w:val="yellow"/>
              </w:rPr>
            </w:pPr>
            <w:r w:rsidRPr="00C23047">
              <w:rPr>
                <w:sz w:val="18"/>
                <w:szCs w:val="18"/>
              </w:rPr>
              <w:t>8 573,7</w:t>
            </w:r>
          </w:p>
        </w:tc>
        <w:tc>
          <w:tcPr>
            <w:tcW w:w="992" w:type="dxa"/>
          </w:tcPr>
          <w:p w:rsidR="00722B80" w:rsidRPr="00C23047" w:rsidRDefault="00C23047" w:rsidP="00591146">
            <w:pPr>
              <w:tabs>
                <w:tab w:val="left" w:pos="0"/>
              </w:tabs>
              <w:jc w:val="center"/>
              <w:rPr>
                <w:sz w:val="18"/>
                <w:szCs w:val="18"/>
                <w:highlight w:val="yellow"/>
              </w:rPr>
            </w:pPr>
            <w:r w:rsidRPr="00C23047">
              <w:rPr>
                <w:sz w:val="18"/>
                <w:szCs w:val="18"/>
              </w:rPr>
              <w:t>55,5</w:t>
            </w:r>
          </w:p>
        </w:tc>
        <w:tc>
          <w:tcPr>
            <w:tcW w:w="1134" w:type="dxa"/>
          </w:tcPr>
          <w:p w:rsidR="00722B80" w:rsidRPr="00C23047" w:rsidRDefault="00722B80" w:rsidP="00157BAD">
            <w:pPr>
              <w:tabs>
                <w:tab w:val="left" w:pos="0"/>
              </w:tabs>
              <w:jc w:val="center"/>
              <w:rPr>
                <w:sz w:val="18"/>
                <w:szCs w:val="18"/>
                <w:highlight w:val="yellow"/>
              </w:rPr>
            </w:pPr>
            <w:r w:rsidRPr="00157BAD">
              <w:rPr>
                <w:sz w:val="18"/>
                <w:szCs w:val="18"/>
              </w:rPr>
              <w:t xml:space="preserve">- </w:t>
            </w:r>
            <w:r w:rsidR="00157BAD" w:rsidRPr="00157BAD">
              <w:rPr>
                <w:sz w:val="18"/>
                <w:szCs w:val="18"/>
              </w:rPr>
              <w:t>2 678,9</w:t>
            </w:r>
          </w:p>
        </w:tc>
      </w:tr>
      <w:tr w:rsidR="00722B80" w:rsidTr="00613851">
        <w:tc>
          <w:tcPr>
            <w:tcW w:w="1819" w:type="dxa"/>
          </w:tcPr>
          <w:p w:rsidR="00722B80" w:rsidRDefault="00722B80" w:rsidP="00903867">
            <w:pPr>
              <w:tabs>
                <w:tab w:val="left" w:pos="0"/>
              </w:tabs>
              <w:jc w:val="both"/>
            </w:pPr>
            <w:r w:rsidRPr="00CE0B29">
              <w:t>налоги, сборы и регулярные платежи за пользование природными ресурсами</w:t>
            </w:r>
          </w:p>
        </w:tc>
        <w:tc>
          <w:tcPr>
            <w:tcW w:w="1266" w:type="dxa"/>
          </w:tcPr>
          <w:p w:rsidR="00722B80" w:rsidRPr="00C23047" w:rsidRDefault="00722B80" w:rsidP="00C23047">
            <w:pPr>
              <w:tabs>
                <w:tab w:val="left" w:pos="0"/>
              </w:tabs>
              <w:jc w:val="center"/>
              <w:rPr>
                <w:sz w:val="18"/>
                <w:szCs w:val="18"/>
              </w:rPr>
            </w:pPr>
            <w:r w:rsidRPr="00C23047">
              <w:rPr>
                <w:sz w:val="18"/>
                <w:szCs w:val="18"/>
              </w:rPr>
              <w:t>0,0</w:t>
            </w:r>
          </w:p>
        </w:tc>
        <w:tc>
          <w:tcPr>
            <w:tcW w:w="1266" w:type="dxa"/>
          </w:tcPr>
          <w:p w:rsidR="00722B80" w:rsidRPr="00C23047" w:rsidRDefault="00722B80" w:rsidP="00C23047">
            <w:pPr>
              <w:tabs>
                <w:tab w:val="left" w:pos="0"/>
              </w:tabs>
              <w:jc w:val="center"/>
              <w:rPr>
                <w:sz w:val="18"/>
                <w:szCs w:val="18"/>
                <w:highlight w:val="yellow"/>
              </w:rPr>
            </w:pPr>
            <w:r w:rsidRPr="00C23047">
              <w:rPr>
                <w:sz w:val="18"/>
                <w:szCs w:val="18"/>
              </w:rPr>
              <w:t>48,6</w:t>
            </w:r>
          </w:p>
        </w:tc>
        <w:tc>
          <w:tcPr>
            <w:tcW w:w="1002" w:type="dxa"/>
          </w:tcPr>
          <w:p w:rsidR="00722B80" w:rsidRPr="00C23047" w:rsidRDefault="00722B80" w:rsidP="00C23047">
            <w:pPr>
              <w:tabs>
                <w:tab w:val="left" w:pos="0"/>
              </w:tabs>
              <w:jc w:val="center"/>
              <w:rPr>
                <w:sz w:val="18"/>
                <w:szCs w:val="18"/>
              </w:rPr>
            </w:pPr>
            <w:r w:rsidRPr="00C23047">
              <w:rPr>
                <w:sz w:val="18"/>
                <w:szCs w:val="18"/>
              </w:rPr>
              <w:t>0,0</w:t>
            </w:r>
          </w:p>
          <w:p w:rsidR="00722B80" w:rsidRPr="00C23047" w:rsidRDefault="00722B80" w:rsidP="00C23047">
            <w:pPr>
              <w:tabs>
                <w:tab w:val="left" w:pos="0"/>
              </w:tabs>
              <w:jc w:val="center"/>
              <w:rPr>
                <w:sz w:val="18"/>
                <w:szCs w:val="18"/>
                <w:highlight w:val="yellow"/>
              </w:rPr>
            </w:pPr>
          </w:p>
        </w:tc>
        <w:tc>
          <w:tcPr>
            <w:tcW w:w="1276" w:type="dxa"/>
          </w:tcPr>
          <w:p w:rsidR="00722B80" w:rsidRPr="00C23047" w:rsidRDefault="00722B80" w:rsidP="00591146">
            <w:pPr>
              <w:tabs>
                <w:tab w:val="left" w:pos="0"/>
              </w:tabs>
              <w:jc w:val="center"/>
              <w:rPr>
                <w:sz w:val="18"/>
                <w:szCs w:val="18"/>
              </w:rPr>
            </w:pPr>
            <w:r w:rsidRPr="00C23047">
              <w:rPr>
                <w:sz w:val="18"/>
                <w:szCs w:val="18"/>
              </w:rPr>
              <w:t>40,0</w:t>
            </w:r>
          </w:p>
        </w:tc>
        <w:tc>
          <w:tcPr>
            <w:tcW w:w="1134" w:type="dxa"/>
          </w:tcPr>
          <w:p w:rsidR="00722B80" w:rsidRPr="00C23047" w:rsidRDefault="002535B4" w:rsidP="00591146">
            <w:pPr>
              <w:tabs>
                <w:tab w:val="left" w:pos="0"/>
              </w:tabs>
              <w:jc w:val="center"/>
              <w:rPr>
                <w:sz w:val="18"/>
                <w:szCs w:val="18"/>
                <w:highlight w:val="yellow"/>
              </w:rPr>
            </w:pPr>
            <w:r w:rsidRPr="00C23047">
              <w:rPr>
                <w:sz w:val="18"/>
                <w:szCs w:val="18"/>
              </w:rPr>
              <w:t>1</w:t>
            </w:r>
            <w:r w:rsidR="00722B80" w:rsidRPr="00C23047">
              <w:rPr>
                <w:sz w:val="18"/>
                <w:szCs w:val="18"/>
              </w:rPr>
              <w:t>3,0</w:t>
            </w:r>
          </w:p>
        </w:tc>
        <w:tc>
          <w:tcPr>
            <w:tcW w:w="992" w:type="dxa"/>
          </w:tcPr>
          <w:p w:rsidR="00722B80" w:rsidRPr="00C23047" w:rsidRDefault="00C23047" w:rsidP="00591146">
            <w:pPr>
              <w:tabs>
                <w:tab w:val="left" w:pos="0"/>
              </w:tabs>
              <w:jc w:val="center"/>
              <w:rPr>
                <w:sz w:val="18"/>
                <w:szCs w:val="18"/>
              </w:rPr>
            </w:pPr>
            <w:r w:rsidRPr="00C23047">
              <w:rPr>
                <w:sz w:val="18"/>
                <w:szCs w:val="18"/>
              </w:rPr>
              <w:t>32,5</w:t>
            </w:r>
          </w:p>
          <w:p w:rsidR="00722B80" w:rsidRPr="00C23047" w:rsidRDefault="00722B80" w:rsidP="00591146">
            <w:pPr>
              <w:tabs>
                <w:tab w:val="left" w:pos="0"/>
              </w:tabs>
              <w:jc w:val="center"/>
              <w:rPr>
                <w:sz w:val="18"/>
                <w:szCs w:val="18"/>
                <w:highlight w:val="yellow"/>
              </w:rPr>
            </w:pPr>
          </w:p>
        </w:tc>
        <w:tc>
          <w:tcPr>
            <w:tcW w:w="1134" w:type="dxa"/>
          </w:tcPr>
          <w:p w:rsidR="00722B80" w:rsidRPr="00157BAD" w:rsidRDefault="00722B80" w:rsidP="00873078">
            <w:pPr>
              <w:tabs>
                <w:tab w:val="left" w:pos="0"/>
              </w:tabs>
              <w:jc w:val="center"/>
              <w:rPr>
                <w:sz w:val="18"/>
                <w:szCs w:val="18"/>
              </w:rPr>
            </w:pPr>
            <w:r w:rsidRPr="00157BAD">
              <w:rPr>
                <w:sz w:val="18"/>
                <w:szCs w:val="18"/>
              </w:rPr>
              <w:t>- 35,6</w:t>
            </w:r>
          </w:p>
        </w:tc>
      </w:tr>
      <w:tr w:rsidR="00286CF4" w:rsidTr="00613851">
        <w:tc>
          <w:tcPr>
            <w:tcW w:w="1819" w:type="dxa"/>
          </w:tcPr>
          <w:p w:rsidR="00286CF4" w:rsidRDefault="00286CF4" w:rsidP="00903867">
            <w:pPr>
              <w:tabs>
                <w:tab w:val="left" w:pos="0"/>
              </w:tabs>
              <w:jc w:val="both"/>
            </w:pPr>
            <w:r>
              <w:t>Задолженность и перерасчеты</w:t>
            </w:r>
          </w:p>
        </w:tc>
        <w:tc>
          <w:tcPr>
            <w:tcW w:w="1266" w:type="dxa"/>
          </w:tcPr>
          <w:p w:rsidR="00286CF4" w:rsidRPr="00C23047" w:rsidRDefault="00275396" w:rsidP="00591146">
            <w:pPr>
              <w:tabs>
                <w:tab w:val="left" w:pos="0"/>
              </w:tabs>
              <w:jc w:val="center"/>
              <w:rPr>
                <w:sz w:val="18"/>
                <w:szCs w:val="18"/>
              </w:rPr>
            </w:pPr>
            <w:r w:rsidRPr="00C23047">
              <w:rPr>
                <w:sz w:val="18"/>
                <w:szCs w:val="18"/>
              </w:rPr>
              <w:t>0</w:t>
            </w:r>
          </w:p>
        </w:tc>
        <w:tc>
          <w:tcPr>
            <w:tcW w:w="1266" w:type="dxa"/>
          </w:tcPr>
          <w:p w:rsidR="00286CF4" w:rsidRPr="00C23047" w:rsidRDefault="00286CF4" w:rsidP="00591146">
            <w:pPr>
              <w:tabs>
                <w:tab w:val="left" w:pos="0"/>
              </w:tabs>
              <w:jc w:val="center"/>
              <w:rPr>
                <w:sz w:val="18"/>
                <w:szCs w:val="18"/>
              </w:rPr>
            </w:pPr>
            <w:r w:rsidRPr="00C23047">
              <w:rPr>
                <w:sz w:val="18"/>
                <w:szCs w:val="18"/>
              </w:rPr>
              <w:t>0</w:t>
            </w:r>
          </w:p>
        </w:tc>
        <w:tc>
          <w:tcPr>
            <w:tcW w:w="1002" w:type="dxa"/>
          </w:tcPr>
          <w:p w:rsidR="00286CF4" w:rsidRPr="00C23047" w:rsidRDefault="00286CF4" w:rsidP="00591146">
            <w:pPr>
              <w:tabs>
                <w:tab w:val="left" w:pos="0"/>
              </w:tabs>
              <w:jc w:val="center"/>
              <w:rPr>
                <w:sz w:val="18"/>
                <w:szCs w:val="18"/>
              </w:rPr>
            </w:pPr>
            <w:r w:rsidRPr="00C23047">
              <w:rPr>
                <w:sz w:val="18"/>
                <w:szCs w:val="18"/>
              </w:rPr>
              <w:t>0</w:t>
            </w:r>
          </w:p>
        </w:tc>
        <w:tc>
          <w:tcPr>
            <w:tcW w:w="1276" w:type="dxa"/>
          </w:tcPr>
          <w:p w:rsidR="00286CF4" w:rsidRPr="00C23047" w:rsidRDefault="002A3ACF" w:rsidP="00591146">
            <w:pPr>
              <w:tabs>
                <w:tab w:val="left" w:pos="0"/>
              </w:tabs>
              <w:jc w:val="center"/>
              <w:rPr>
                <w:sz w:val="18"/>
                <w:szCs w:val="18"/>
              </w:rPr>
            </w:pPr>
            <w:r w:rsidRPr="00C23047">
              <w:rPr>
                <w:sz w:val="18"/>
                <w:szCs w:val="18"/>
              </w:rPr>
              <w:t>0</w:t>
            </w:r>
          </w:p>
        </w:tc>
        <w:tc>
          <w:tcPr>
            <w:tcW w:w="1134" w:type="dxa"/>
          </w:tcPr>
          <w:p w:rsidR="00286CF4" w:rsidRPr="00C23047" w:rsidRDefault="002A3ACF" w:rsidP="00591146">
            <w:pPr>
              <w:tabs>
                <w:tab w:val="left" w:pos="0"/>
              </w:tabs>
              <w:jc w:val="center"/>
              <w:rPr>
                <w:sz w:val="18"/>
                <w:szCs w:val="18"/>
              </w:rPr>
            </w:pPr>
            <w:r w:rsidRPr="00C23047">
              <w:rPr>
                <w:sz w:val="18"/>
                <w:szCs w:val="18"/>
              </w:rPr>
              <w:t>0</w:t>
            </w:r>
          </w:p>
        </w:tc>
        <w:tc>
          <w:tcPr>
            <w:tcW w:w="992" w:type="dxa"/>
          </w:tcPr>
          <w:p w:rsidR="00286CF4" w:rsidRPr="00C23047" w:rsidRDefault="002A3ACF" w:rsidP="00591146">
            <w:pPr>
              <w:tabs>
                <w:tab w:val="left" w:pos="0"/>
              </w:tabs>
              <w:jc w:val="center"/>
              <w:rPr>
                <w:sz w:val="18"/>
                <w:szCs w:val="18"/>
                <w:highlight w:val="yellow"/>
              </w:rPr>
            </w:pPr>
            <w:r w:rsidRPr="00C23047">
              <w:rPr>
                <w:sz w:val="18"/>
                <w:szCs w:val="18"/>
              </w:rPr>
              <w:t>0</w:t>
            </w:r>
          </w:p>
        </w:tc>
        <w:tc>
          <w:tcPr>
            <w:tcW w:w="1134" w:type="dxa"/>
          </w:tcPr>
          <w:p w:rsidR="00286CF4" w:rsidRPr="00157BAD" w:rsidRDefault="002A3ACF" w:rsidP="00591146">
            <w:pPr>
              <w:tabs>
                <w:tab w:val="left" w:pos="0"/>
              </w:tabs>
              <w:jc w:val="center"/>
              <w:rPr>
                <w:sz w:val="18"/>
                <w:szCs w:val="18"/>
              </w:rPr>
            </w:pPr>
            <w:r w:rsidRPr="00157BAD">
              <w:rPr>
                <w:sz w:val="18"/>
                <w:szCs w:val="18"/>
              </w:rPr>
              <w:t>0</w:t>
            </w:r>
          </w:p>
        </w:tc>
      </w:tr>
      <w:tr w:rsidR="00C23047" w:rsidTr="00613851">
        <w:tc>
          <w:tcPr>
            <w:tcW w:w="1819" w:type="dxa"/>
          </w:tcPr>
          <w:p w:rsidR="00C23047" w:rsidRDefault="00C23047" w:rsidP="00903867">
            <w:pPr>
              <w:tabs>
                <w:tab w:val="left" w:pos="0"/>
              </w:tabs>
              <w:jc w:val="both"/>
            </w:pPr>
            <w:r>
              <w:t>Итого:</w:t>
            </w:r>
          </w:p>
        </w:tc>
        <w:tc>
          <w:tcPr>
            <w:tcW w:w="1266" w:type="dxa"/>
          </w:tcPr>
          <w:p w:rsidR="00C23047" w:rsidRPr="00C23047" w:rsidRDefault="00C23047" w:rsidP="00C23047">
            <w:pPr>
              <w:tabs>
                <w:tab w:val="left" w:pos="0"/>
              </w:tabs>
              <w:jc w:val="center"/>
              <w:rPr>
                <w:sz w:val="18"/>
                <w:szCs w:val="18"/>
                <w:highlight w:val="yellow"/>
              </w:rPr>
            </w:pPr>
            <w:r w:rsidRPr="00C23047">
              <w:rPr>
                <w:sz w:val="18"/>
                <w:szCs w:val="18"/>
              </w:rPr>
              <w:t>561 850,0</w:t>
            </w:r>
          </w:p>
        </w:tc>
        <w:tc>
          <w:tcPr>
            <w:tcW w:w="1266" w:type="dxa"/>
          </w:tcPr>
          <w:p w:rsidR="00C23047" w:rsidRPr="00C23047" w:rsidRDefault="00C23047" w:rsidP="00C23047">
            <w:pPr>
              <w:tabs>
                <w:tab w:val="left" w:pos="0"/>
              </w:tabs>
              <w:jc w:val="center"/>
              <w:rPr>
                <w:sz w:val="18"/>
                <w:szCs w:val="18"/>
                <w:highlight w:val="yellow"/>
              </w:rPr>
            </w:pPr>
            <w:r w:rsidRPr="00C23047">
              <w:rPr>
                <w:sz w:val="18"/>
                <w:szCs w:val="18"/>
              </w:rPr>
              <w:t>366 861,0</w:t>
            </w:r>
          </w:p>
        </w:tc>
        <w:tc>
          <w:tcPr>
            <w:tcW w:w="1002" w:type="dxa"/>
          </w:tcPr>
          <w:p w:rsidR="00C23047" w:rsidRPr="00C23047" w:rsidRDefault="00C23047" w:rsidP="00C23047">
            <w:pPr>
              <w:tabs>
                <w:tab w:val="left" w:pos="0"/>
              </w:tabs>
              <w:jc w:val="center"/>
              <w:rPr>
                <w:sz w:val="18"/>
                <w:szCs w:val="18"/>
              </w:rPr>
            </w:pPr>
            <w:r w:rsidRPr="00C23047">
              <w:rPr>
                <w:sz w:val="18"/>
                <w:szCs w:val="18"/>
              </w:rPr>
              <w:t>65,3</w:t>
            </w:r>
          </w:p>
        </w:tc>
        <w:tc>
          <w:tcPr>
            <w:tcW w:w="1276" w:type="dxa"/>
          </w:tcPr>
          <w:p w:rsidR="00C23047" w:rsidRPr="00C23047" w:rsidRDefault="00C23047" w:rsidP="00591146">
            <w:pPr>
              <w:tabs>
                <w:tab w:val="left" w:pos="0"/>
              </w:tabs>
              <w:jc w:val="center"/>
              <w:rPr>
                <w:sz w:val="18"/>
                <w:szCs w:val="18"/>
                <w:highlight w:val="yellow"/>
              </w:rPr>
            </w:pPr>
            <w:r w:rsidRPr="00C23047">
              <w:rPr>
                <w:sz w:val="18"/>
                <w:szCs w:val="18"/>
              </w:rPr>
              <w:t>580 951,0</w:t>
            </w:r>
          </w:p>
        </w:tc>
        <w:tc>
          <w:tcPr>
            <w:tcW w:w="1134" w:type="dxa"/>
          </w:tcPr>
          <w:p w:rsidR="00C23047" w:rsidRPr="002535B4" w:rsidRDefault="00C23047" w:rsidP="00C23047">
            <w:pPr>
              <w:rPr>
                <w:sz w:val="18"/>
                <w:szCs w:val="18"/>
              </w:rPr>
            </w:pPr>
            <w:r w:rsidRPr="002535B4">
              <w:rPr>
                <w:sz w:val="18"/>
                <w:szCs w:val="18"/>
              </w:rPr>
              <w:t>436 833,2</w:t>
            </w:r>
          </w:p>
        </w:tc>
        <w:tc>
          <w:tcPr>
            <w:tcW w:w="992" w:type="dxa"/>
          </w:tcPr>
          <w:p w:rsidR="00C23047" w:rsidRPr="002535B4" w:rsidRDefault="00C23047" w:rsidP="00C23047">
            <w:pPr>
              <w:rPr>
                <w:sz w:val="18"/>
                <w:szCs w:val="18"/>
              </w:rPr>
            </w:pPr>
            <w:r w:rsidRPr="002535B4">
              <w:rPr>
                <w:sz w:val="18"/>
                <w:szCs w:val="18"/>
              </w:rPr>
              <w:t>75,2</w:t>
            </w:r>
          </w:p>
        </w:tc>
        <w:tc>
          <w:tcPr>
            <w:tcW w:w="1134" w:type="dxa"/>
          </w:tcPr>
          <w:p w:rsidR="00C23047" w:rsidRPr="002535B4" w:rsidRDefault="00C23047" w:rsidP="00C23047">
            <w:pPr>
              <w:rPr>
                <w:sz w:val="18"/>
                <w:szCs w:val="18"/>
                <w:highlight w:val="yellow"/>
              </w:rPr>
            </w:pPr>
            <w:r w:rsidRPr="00B40ACC">
              <w:rPr>
                <w:sz w:val="18"/>
                <w:szCs w:val="18"/>
              </w:rPr>
              <w:t>+ 69 972,2</w:t>
            </w:r>
          </w:p>
        </w:tc>
      </w:tr>
    </w:tbl>
    <w:p w:rsidR="00C77B2D" w:rsidRDefault="00C77B2D" w:rsidP="0090246A">
      <w:pPr>
        <w:ind w:firstLine="709"/>
        <w:jc w:val="both"/>
        <w:rPr>
          <w:sz w:val="24"/>
          <w:szCs w:val="24"/>
        </w:rPr>
      </w:pPr>
    </w:p>
    <w:p w:rsidR="00C77B2D" w:rsidRPr="00786D04" w:rsidRDefault="00C8239E" w:rsidP="00786D04">
      <w:pPr>
        <w:ind w:firstLine="709"/>
        <w:jc w:val="both"/>
        <w:rPr>
          <w:sz w:val="24"/>
          <w:szCs w:val="24"/>
        </w:rPr>
      </w:pPr>
      <w:r w:rsidRPr="00786D04">
        <w:rPr>
          <w:sz w:val="24"/>
          <w:szCs w:val="24"/>
        </w:rPr>
        <w:lastRenderedPageBreak/>
        <w:t xml:space="preserve">В структуре налоговых доходов бюджета города за </w:t>
      </w:r>
      <w:r w:rsidR="00157BAD" w:rsidRPr="00786D04">
        <w:rPr>
          <w:sz w:val="24"/>
          <w:szCs w:val="24"/>
        </w:rPr>
        <w:t>9 месяцев</w:t>
      </w:r>
      <w:r w:rsidR="001E7A1E" w:rsidRPr="00786D04">
        <w:rPr>
          <w:sz w:val="24"/>
          <w:szCs w:val="24"/>
        </w:rPr>
        <w:t xml:space="preserve"> </w:t>
      </w:r>
      <w:r w:rsidRPr="00786D04">
        <w:rPr>
          <w:sz w:val="24"/>
          <w:szCs w:val="24"/>
        </w:rPr>
        <w:t>202</w:t>
      </w:r>
      <w:r w:rsidR="009E3483" w:rsidRPr="00786D04">
        <w:rPr>
          <w:sz w:val="24"/>
          <w:szCs w:val="24"/>
        </w:rPr>
        <w:t>3</w:t>
      </w:r>
      <w:r w:rsidRPr="00786D04">
        <w:rPr>
          <w:sz w:val="24"/>
          <w:szCs w:val="24"/>
        </w:rPr>
        <w:t xml:space="preserve"> год</w:t>
      </w:r>
      <w:r w:rsidR="001E7A1E" w:rsidRPr="00786D04">
        <w:rPr>
          <w:sz w:val="24"/>
          <w:szCs w:val="24"/>
        </w:rPr>
        <w:t>а</w:t>
      </w:r>
      <w:r w:rsidRPr="00786D04">
        <w:rPr>
          <w:sz w:val="24"/>
          <w:szCs w:val="24"/>
        </w:rPr>
        <w:t xml:space="preserve"> основную долю налого</w:t>
      </w:r>
      <w:r w:rsidR="001D6CF8" w:rsidRPr="00786D04">
        <w:rPr>
          <w:sz w:val="24"/>
          <w:szCs w:val="24"/>
        </w:rPr>
        <w:t xml:space="preserve">вых доходов </w:t>
      </w:r>
      <w:r w:rsidR="00EC77A9" w:rsidRPr="00786D04">
        <w:rPr>
          <w:sz w:val="24"/>
          <w:szCs w:val="24"/>
        </w:rPr>
        <w:t>75,9</w:t>
      </w:r>
      <w:r w:rsidRPr="00786D04">
        <w:rPr>
          <w:sz w:val="24"/>
          <w:szCs w:val="24"/>
        </w:rPr>
        <w:t xml:space="preserve"> % от общего объёма налоговых  доходов составляет налог на доходы физических лиц  (</w:t>
      </w:r>
      <w:r w:rsidR="00EC77A9" w:rsidRPr="00786D04">
        <w:rPr>
          <w:sz w:val="24"/>
          <w:szCs w:val="24"/>
        </w:rPr>
        <w:t>331 059,3</w:t>
      </w:r>
      <w:r w:rsidRPr="00786D04">
        <w:rPr>
          <w:sz w:val="24"/>
          <w:szCs w:val="24"/>
        </w:rPr>
        <w:t>тыс</w:t>
      </w:r>
      <w:r w:rsidR="00C77B2D" w:rsidRPr="00786D04">
        <w:rPr>
          <w:sz w:val="24"/>
          <w:szCs w:val="24"/>
        </w:rPr>
        <w:t>. руб.)</w:t>
      </w:r>
      <w:r w:rsidR="00C77B2D" w:rsidRPr="00786D04">
        <w:rPr>
          <w:bCs/>
          <w:sz w:val="24"/>
          <w:szCs w:val="24"/>
        </w:rPr>
        <w:t>, доля налогов на совокупный доход</w:t>
      </w:r>
      <w:r w:rsidR="006A4E7B" w:rsidRPr="00786D04">
        <w:rPr>
          <w:bCs/>
          <w:sz w:val="24"/>
          <w:szCs w:val="24"/>
        </w:rPr>
        <w:t xml:space="preserve"> составляет</w:t>
      </w:r>
      <w:r w:rsidR="00C77B2D" w:rsidRPr="00786D04">
        <w:rPr>
          <w:bCs/>
          <w:sz w:val="24"/>
          <w:szCs w:val="24"/>
        </w:rPr>
        <w:t xml:space="preserve"> </w:t>
      </w:r>
      <w:r w:rsidR="00EC77A9" w:rsidRPr="00786D04">
        <w:rPr>
          <w:bCs/>
          <w:sz w:val="24"/>
          <w:szCs w:val="24"/>
        </w:rPr>
        <w:t>6,9</w:t>
      </w:r>
      <w:r w:rsidR="00C77B2D" w:rsidRPr="00786D04">
        <w:rPr>
          <w:bCs/>
          <w:sz w:val="24"/>
          <w:szCs w:val="24"/>
        </w:rPr>
        <w:t>% (в таблице выделены жирным шрифтом)</w:t>
      </w:r>
      <w:r w:rsidR="006A4E7B" w:rsidRPr="00786D04">
        <w:rPr>
          <w:bCs/>
          <w:sz w:val="24"/>
          <w:szCs w:val="24"/>
        </w:rPr>
        <w:t>,</w:t>
      </w:r>
      <w:r w:rsidR="00C77B2D" w:rsidRPr="00786D04">
        <w:rPr>
          <w:bCs/>
          <w:sz w:val="24"/>
          <w:szCs w:val="24"/>
        </w:rPr>
        <w:t xml:space="preserve"> </w:t>
      </w:r>
      <w:r w:rsidR="006A4E7B" w:rsidRPr="00786D04">
        <w:rPr>
          <w:bCs/>
          <w:sz w:val="24"/>
          <w:szCs w:val="24"/>
        </w:rPr>
        <w:t>а</w:t>
      </w:r>
      <w:r w:rsidR="00C77B2D" w:rsidRPr="00786D04">
        <w:rPr>
          <w:bCs/>
          <w:sz w:val="24"/>
          <w:szCs w:val="24"/>
        </w:rPr>
        <w:t xml:space="preserve"> </w:t>
      </w:r>
      <w:r w:rsidR="00C8790C" w:rsidRPr="00786D04">
        <w:rPr>
          <w:bCs/>
          <w:sz w:val="24"/>
          <w:szCs w:val="24"/>
        </w:rPr>
        <w:t xml:space="preserve">налога на </w:t>
      </w:r>
      <w:r w:rsidR="00C77B2D" w:rsidRPr="00786D04">
        <w:rPr>
          <w:bCs/>
          <w:sz w:val="24"/>
          <w:szCs w:val="24"/>
        </w:rPr>
        <w:t>имущество</w:t>
      </w:r>
      <w:r w:rsidR="002D39D7" w:rsidRPr="00786D04">
        <w:rPr>
          <w:bCs/>
          <w:sz w:val="24"/>
          <w:szCs w:val="24"/>
        </w:rPr>
        <w:t xml:space="preserve"> (земельный налог и налог на имущество физических лиц)</w:t>
      </w:r>
      <w:r w:rsidR="00C77B2D" w:rsidRPr="00786D04">
        <w:rPr>
          <w:bCs/>
          <w:sz w:val="24"/>
          <w:szCs w:val="24"/>
        </w:rPr>
        <w:t xml:space="preserve"> </w:t>
      </w:r>
      <w:r w:rsidR="00EC77A9" w:rsidRPr="00786D04">
        <w:rPr>
          <w:bCs/>
          <w:sz w:val="24"/>
          <w:szCs w:val="24"/>
        </w:rPr>
        <w:t>11,0</w:t>
      </w:r>
      <w:r w:rsidR="00C77B2D" w:rsidRPr="00786D04">
        <w:rPr>
          <w:bCs/>
          <w:sz w:val="24"/>
          <w:szCs w:val="24"/>
        </w:rPr>
        <w:t>%.</w:t>
      </w:r>
    </w:p>
    <w:p w:rsidR="00C77B2D" w:rsidRPr="00786D04" w:rsidRDefault="00C77B2D" w:rsidP="00786D04">
      <w:pPr>
        <w:ind w:firstLine="709"/>
        <w:jc w:val="both"/>
        <w:rPr>
          <w:bCs/>
          <w:sz w:val="24"/>
          <w:szCs w:val="24"/>
        </w:rPr>
      </w:pPr>
      <w:r w:rsidRPr="00786D04">
        <w:rPr>
          <w:bCs/>
          <w:sz w:val="24"/>
          <w:szCs w:val="24"/>
        </w:rPr>
        <w:t xml:space="preserve">Исполнение относительного годового плана </w:t>
      </w:r>
      <w:r w:rsidR="00EC77A9" w:rsidRPr="00786D04">
        <w:rPr>
          <w:bCs/>
          <w:sz w:val="24"/>
          <w:szCs w:val="24"/>
        </w:rPr>
        <w:t>75</w:t>
      </w:r>
      <w:r w:rsidRPr="00786D04">
        <w:rPr>
          <w:bCs/>
          <w:sz w:val="24"/>
          <w:szCs w:val="24"/>
        </w:rPr>
        <w:t xml:space="preserve">% и более отмечено по поступлениям </w:t>
      </w:r>
      <w:r w:rsidR="00374996" w:rsidRPr="00786D04">
        <w:rPr>
          <w:bCs/>
          <w:sz w:val="24"/>
          <w:szCs w:val="24"/>
        </w:rPr>
        <w:t>налога на доходы физических лиц (</w:t>
      </w:r>
      <w:r w:rsidR="00EC77A9" w:rsidRPr="00786D04">
        <w:rPr>
          <w:bCs/>
          <w:sz w:val="24"/>
          <w:szCs w:val="24"/>
        </w:rPr>
        <w:t>88,0</w:t>
      </w:r>
      <w:r w:rsidR="00374996" w:rsidRPr="00786D04">
        <w:rPr>
          <w:bCs/>
          <w:sz w:val="24"/>
          <w:szCs w:val="24"/>
        </w:rPr>
        <w:t>%),</w:t>
      </w:r>
      <w:r w:rsidR="00374996" w:rsidRPr="00786D04">
        <w:rPr>
          <w:b/>
          <w:sz w:val="24"/>
          <w:szCs w:val="24"/>
        </w:rPr>
        <w:t xml:space="preserve"> </w:t>
      </w:r>
      <w:r w:rsidR="00374996" w:rsidRPr="00786D04">
        <w:rPr>
          <w:sz w:val="24"/>
          <w:szCs w:val="24"/>
        </w:rPr>
        <w:t>налогу взимаемому в связи с применением упрощенной системой налогообложения (</w:t>
      </w:r>
      <w:r w:rsidR="00EC77A9" w:rsidRPr="00786D04">
        <w:rPr>
          <w:sz w:val="24"/>
          <w:szCs w:val="24"/>
        </w:rPr>
        <w:t>88,9</w:t>
      </w:r>
      <w:r w:rsidR="00374996" w:rsidRPr="00786D04">
        <w:rPr>
          <w:sz w:val="24"/>
          <w:szCs w:val="24"/>
        </w:rPr>
        <w:t>%),</w:t>
      </w:r>
      <w:r w:rsidR="00374996" w:rsidRPr="00786D04">
        <w:rPr>
          <w:bCs/>
          <w:sz w:val="24"/>
          <w:szCs w:val="24"/>
        </w:rPr>
        <w:t xml:space="preserve"> </w:t>
      </w:r>
      <w:r w:rsidRPr="00786D04">
        <w:rPr>
          <w:sz w:val="24"/>
          <w:szCs w:val="24"/>
        </w:rPr>
        <w:t xml:space="preserve">акцизов по подакцизным товарам </w:t>
      </w:r>
      <w:r w:rsidRPr="00786D04">
        <w:rPr>
          <w:bCs/>
          <w:sz w:val="24"/>
          <w:szCs w:val="24"/>
        </w:rPr>
        <w:t>(</w:t>
      </w:r>
      <w:r w:rsidR="00EC77A9" w:rsidRPr="00786D04">
        <w:rPr>
          <w:bCs/>
          <w:sz w:val="24"/>
          <w:szCs w:val="24"/>
        </w:rPr>
        <w:t>84,2</w:t>
      </w:r>
      <w:r w:rsidR="00374996" w:rsidRPr="00786D04">
        <w:rPr>
          <w:bCs/>
          <w:sz w:val="24"/>
          <w:szCs w:val="24"/>
        </w:rPr>
        <w:t>%).</w:t>
      </w:r>
    </w:p>
    <w:p w:rsidR="005B4194" w:rsidRPr="00786D04" w:rsidRDefault="00C8239E" w:rsidP="00786D04">
      <w:pPr>
        <w:tabs>
          <w:tab w:val="left" w:pos="0"/>
        </w:tabs>
        <w:ind w:firstLine="709"/>
        <w:jc w:val="both"/>
        <w:rPr>
          <w:sz w:val="24"/>
          <w:szCs w:val="24"/>
        </w:rPr>
      </w:pPr>
      <w:r w:rsidRPr="00786D04">
        <w:rPr>
          <w:sz w:val="24"/>
          <w:szCs w:val="24"/>
        </w:rPr>
        <w:t xml:space="preserve">При анализе данных Отчётов за </w:t>
      </w:r>
      <w:r w:rsidR="00EC77A9" w:rsidRPr="00786D04">
        <w:rPr>
          <w:sz w:val="24"/>
          <w:szCs w:val="24"/>
        </w:rPr>
        <w:t>9 месяцев</w:t>
      </w:r>
      <w:r w:rsidR="00374996" w:rsidRPr="00786D04">
        <w:rPr>
          <w:sz w:val="24"/>
          <w:szCs w:val="24"/>
        </w:rPr>
        <w:t xml:space="preserve"> </w:t>
      </w:r>
      <w:r w:rsidRPr="00786D04">
        <w:rPr>
          <w:sz w:val="24"/>
          <w:szCs w:val="24"/>
        </w:rPr>
        <w:t>202</w:t>
      </w:r>
      <w:r w:rsidR="00374996" w:rsidRPr="00786D04">
        <w:rPr>
          <w:sz w:val="24"/>
          <w:szCs w:val="24"/>
        </w:rPr>
        <w:t>2</w:t>
      </w:r>
      <w:r w:rsidRPr="00786D04">
        <w:rPr>
          <w:sz w:val="24"/>
          <w:szCs w:val="24"/>
        </w:rPr>
        <w:t xml:space="preserve"> и 202</w:t>
      </w:r>
      <w:r w:rsidR="00374996" w:rsidRPr="00786D04">
        <w:rPr>
          <w:sz w:val="24"/>
          <w:szCs w:val="24"/>
        </w:rPr>
        <w:t>3</w:t>
      </w:r>
      <w:r w:rsidRPr="00786D04">
        <w:rPr>
          <w:sz w:val="24"/>
          <w:szCs w:val="24"/>
        </w:rPr>
        <w:t xml:space="preserve"> год</w:t>
      </w:r>
      <w:r w:rsidR="00C2292B" w:rsidRPr="00786D04">
        <w:rPr>
          <w:sz w:val="24"/>
          <w:szCs w:val="24"/>
        </w:rPr>
        <w:t>ов</w:t>
      </w:r>
      <w:r w:rsidRPr="00786D04">
        <w:rPr>
          <w:sz w:val="24"/>
          <w:szCs w:val="24"/>
        </w:rPr>
        <w:t xml:space="preserve"> установлено, что в </w:t>
      </w:r>
      <w:r w:rsidR="002D39D7" w:rsidRPr="00786D04">
        <w:rPr>
          <w:sz w:val="24"/>
          <w:szCs w:val="24"/>
        </w:rPr>
        <w:t xml:space="preserve">течение </w:t>
      </w:r>
      <w:r w:rsidR="00EC77A9" w:rsidRPr="00786D04">
        <w:rPr>
          <w:sz w:val="24"/>
          <w:szCs w:val="24"/>
        </w:rPr>
        <w:t>9 месяцев</w:t>
      </w:r>
      <w:r w:rsidR="00374996" w:rsidRPr="00786D04">
        <w:rPr>
          <w:sz w:val="24"/>
          <w:szCs w:val="24"/>
        </w:rPr>
        <w:t xml:space="preserve"> </w:t>
      </w:r>
      <w:r w:rsidRPr="00786D04">
        <w:rPr>
          <w:sz w:val="24"/>
          <w:szCs w:val="24"/>
        </w:rPr>
        <w:t>202</w:t>
      </w:r>
      <w:r w:rsidR="00374996" w:rsidRPr="00786D04">
        <w:rPr>
          <w:sz w:val="24"/>
          <w:szCs w:val="24"/>
        </w:rPr>
        <w:t>3</w:t>
      </w:r>
      <w:r w:rsidRPr="00786D04">
        <w:rPr>
          <w:sz w:val="24"/>
          <w:szCs w:val="24"/>
        </w:rPr>
        <w:t xml:space="preserve"> год</w:t>
      </w:r>
      <w:r w:rsidR="00C2292B" w:rsidRPr="00786D04">
        <w:rPr>
          <w:sz w:val="24"/>
          <w:szCs w:val="24"/>
        </w:rPr>
        <w:t>а</w:t>
      </w:r>
      <w:r w:rsidRPr="00786D04">
        <w:rPr>
          <w:sz w:val="24"/>
          <w:szCs w:val="24"/>
        </w:rPr>
        <w:t xml:space="preserve"> поступление налоговых доходов в бюджет города </w:t>
      </w:r>
      <w:r w:rsidR="007641E5" w:rsidRPr="00786D04">
        <w:rPr>
          <w:sz w:val="24"/>
          <w:szCs w:val="24"/>
        </w:rPr>
        <w:t xml:space="preserve">относительно </w:t>
      </w:r>
      <w:r w:rsidR="00EC77A9" w:rsidRPr="00786D04">
        <w:rPr>
          <w:sz w:val="24"/>
          <w:szCs w:val="24"/>
        </w:rPr>
        <w:t xml:space="preserve">9 месяцев </w:t>
      </w:r>
      <w:r w:rsidR="007641E5" w:rsidRPr="00786D04">
        <w:rPr>
          <w:sz w:val="24"/>
          <w:szCs w:val="24"/>
        </w:rPr>
        <w:t xml:space="preserve">2022 года </w:t>
      </w:r>
      <w:r w:rsidR="00C2292B" w:rsidRPr="00786D04">
        <w:rPr>
          <w:sz w:val="24"/>
          <w:szCs w:val="24"/>
        </w:rPr>
        <w:t>увеличилось</w:t>
      </w:r>
      <w:r w:rsidRPr="00786D04">
        <w:rPr>
          <w:sz w:val="24"/>
          <w:szCs w:val="24"/>
        </w:rPr>
        <w:t xml:space="preserve"> на </w:t>
      </w:r>
      <w:r w:rsidR="00EC77A9" w:rsidRPr="00786D04">
        <w:rPr>
          <w:sz w:val="24"/>
          <w:szCs w:val="24"/>
        </w:rPr>
        <w:t>69 972,2</w:t>
      </w:r>
      <w:r w:rsidR="005B4194" w:rsidRPr="00786D04">
        <w:rPr>
          <w:sz w:val="24"/>
          <w:szCs w:val="24"/>
        </w:rPr>
        <w:t xml:space="preserve"> тыс. руб.</w:t>
      </w:r>
    </w:p>
    <w:p w:rsidR="00C8239E" w:rsidRPr="00786D04" w:rsidRDefault="005B4194" w:rsidP="00786D04">
      <w:pPr>
        <w:tabs>
          <w:tab w:val="left" w:pos="0"/>
        </w:tabs>
        <w:ind w:firstLine="709"/>
        <w:jc w:val="both"/>
        <w:rPr>
          <w:sz w:val="24"/>
          <w:szCs w:val="24"/>
        </w:rPr>
      </w:pPr>
      <w:r w:rsidRPr="00786D04">
        <w:rPr>
          <w:sz w:val="24"/>
          <w:szCs w:val="24"/>
        </w:rPr>
        <w:t>У</w:t>
      </w:r>
      <w:r w:rsidR="00C8239E" w:rsidRPr="00786D04">
        <w:rPr>
          <w:sz w:val="24"/>
          <w:szCs w:val="24"/>
        </w:rPr>
        <w:t xml:space="preserve">величение поступлений </w:t>
      </w:r>
      <w:r w:rsidRPr="00786D04">
        <w:rPr>
          <w:sz w:val="24"/>
          <w:szCs w:val="24"/>
        </w:rPr>
        <w:t xml:space="preserve">за </w:t>
      </w:r>
      <w:r w:rsidR="00C8239E" w:rsidRPr="00786D04">
        <w:rPr>
          <w:sz w:val="24"/>
          <w:szCs w:val="24"/>
        </w:rPr>
        <w:t>отмечалось по следующим налогам</w:t>
      </w:r>
      <w:r w:rsidR="00822195" w:rsidRPr="00786D04">
        <w:rPr>
          <w:sz w:val="24"/>
          <w:szCs w:val="24"/>
        </w:rPr>
        <w:t xml:space="preserve"> (в скобках информация с пояснительной записки к отчету)</w:t>
      </w:r>
      <w:r w:rsidR="00C8239E" w:rsidRPr="00786D04">
        <w:rPr>
          <w:sz w:val="24"/>
          <w:szCs w:val="24"/>
        </w:rPr>
        <w:t>:</w:t>
      </w:r>
    </w:p>
    <w:p w:rsidR="00C2292B" w:rsidRPr="00786D04" w:rsidRDefault="00C2292B" w:rsidP="00786D04">
      <w:pPr>
        <w:tabs>
          <w:tab w:val="left" w:pos="0"/>
        </w:tabs>
        <w:ind w:firstLine="709"/>
        <w:jc w:val="both"/>
        <w:rPr>
          <w:sz w:val="24"/>
          <w:szCs w:val="24"/>
        </w:rPr>
      </w:pPr>
      <w:r w:rsidRPr="00786D04">
        <w:rPr>
          <w:sz w:val="24"/>
          <w:szCs w:val="24"/>
        </w:rPr>
        <w:t xml:space="preserve">- налогу на доходы физических лиц на сумму </w:t>
      </w:r>
      <w:r w:rsidR="00EC77A9" w:rsidRPr="00786D04">
        <w:rPr>
          <w:sz w:val="24"/>
          <w:szCs w:val="24"/>
        </w:rPr>
        <w:t xml:space="preserve">89 748,0 </w:t>
      </w:r>
      <w:r w:rsidRPr="00786D04">
        <w:rPr>
          <w:sz w:val="24"/>
          <w:szCs w:val="24"/>
        </w:rPr>
        <w:t>тыс.руб.</w:t>
      </w:r>
      <w:r w:rsidR="008F5477" w:rsidRPr="00786D04">
        <w:rPr>
          <w:sz w:val="24"/>
          <w:szCs w:val="24"/>
        </w:rPr>
        <w:t xml:space="preserve"> (в связи с </w:t>
      </w:r>
      <w:r w:rsidR="00FD5AD6" w:rsidRPr="00786D04">
        <w:rPr>
          <w:sz w:val="24"/>
          <w:szCs w:val="24"/>
        </w:rPr>
        <w:t>увеличением численности работников</w:t>
      </w:r>
      <w:r w:rsidR="008F5477" w:rsidRPr="00786D04">
        <w:rPr>
          <w:sz w:val="24"/>
          <w:szCs w:val="24"/>
        </w:rPr>
        <w:t xml:space="preserve"> и повышением заработной платы на градообразующем предприятии)</w:t>
      </w:r>
      <w:r w:rsidRPr="00786D04">
        <w:rPr>
          <w:sz w:val="24"/>
          <w:szCs w:val="24"/>
        </w:rPr>
        <w:t>;</w:t>
      </w:r>
    </w:p>
    <w:p w:rsidR="00365F7A" w:rsidRPr="00786D04" w:rsidRDefault="00365F7A" w:rsidP="00786D04">
      <w:pPr>
        <w:tabs>
          <w:tab w:val="left" w:pos="0"/>
        </w:tabs>
        <w:ind w:firstLine="709"/>
        <w:jc w:val="both"/>
        <w:rPr>
          <w:sz w:val="24"/>
          <w:szCs w:val="24"/>
        </w:rPr>
      </w:pPr>
      <w:r w:rsidRPr="00786D04">
        <w:rPr>
          <w:sz w:val="24"/>
          <w:szCs w:val="24"/>
        </w:rPr>
        <w:t xml:space="preserve">- земельному налогу на сумму </w:t>
      </w:r>
      <w:r w:rsidR="00EC77A9" w:rsidRPr="00786D04">
        <w:rPr>
          <w:sz w:val="24"/>
          <w:szCs w:val="24"/>
        </w:rPr>
        <w:t>681,6</w:t>
      </w:r>
      <w:r w:rsidRPr="00786D04">
        <w:rPr>
          <w:sz w:val="24"/>
          <w:szCs w:val="24"/>
        </w:rPr>
        <w:t xml:space="preserve"> тыс.руб.</w:t>
      </w:r>
      <w:r w:rsidR="00A60647" w:rsidRPr="00786D04">
        <w:rPr>
          <w:sz w:val="24"/>
          <w:szCs w:val="24"/>
        </w:rPr>
        <w:t xml:space="preserve"> </w:t>
      </w:r>
      <w:r w:rsidR="00E84676" w:rsidRPr="00786D04">
        <w:rPr>
          <w:sz w:val="24"/>
          <w:szCs w:val="24"/>
        </w:rPr>
        <w:t>(изменение кадастровой стоимости земельных участков и увеличение начислений налога)</w:t>
      </w:r>
      <w:r w:rsidRPr="00786D04">
        <w:rPr>
          <w:sz w:val="24"/>
          <w:szCs w:val="24"/>
        </w:rPr>
        <w:t>;</w:t>
      </w:r>
    </w:p>
    <w:p w:rsidR="00BC5C7C" w:rsidRPr="00786D04" w:rsidRDefault="00C8239E" w:rsidP="00786D04">
      <w:pPr>
        <w:tabs>
          <w:tab w:val="left" w:pos="0"/>
        </w:tabs>
        <w:ind w:firstLine="709"/>
        <w:jc w:val="both"/>
        <w:rPr>
          <w:sz w:val="24"/>
          <w:szCs w:val="24"/>
        </w:rPr>
      </w:pPr>
      <w:r w:rsidRPr="00786D04">
        <w:rPr>
          <w:sz w:val="24"/>
          <w:szCs w:val="24"/>
        </w:rPr>
        <w:t>- акциз</w:t>
      </w:r>
      <w:r w:rsidR="003A3325" w:rsidRPr="00786D04">
        <w:rPr>
          <w:sz w:val="24"/>
          <w:szCs w:val="24"/>
        </w:rPr>
        <w:t>ам</w:t>
      </w:r>
      <w:r w:rsidRPr="00786D04">
        <w:rPr>
          <w:sz w:val="24"/>
          <w:szCs w:val="24"/>
        </w:rPr>
        <w:t xml:space="preserve"> на сумму </w:t>
      </w:r>
      <w:r w:rsidR="00EC77A9" w:rsidRPr="00786D04">
        <w:rPr>
          <w:sz w:val="24"/>
          <w:szCs w:val="24"/>
        </w:rPr>
        <w:t>218,8</w:t>
      </w:r>
      <w:r w:rsidRPr="00786D04">
        <w:rPr>
          <w:sz w:val="24"/>
          <w:szCs w:val="24"/>
        </w:rPr>
        <w:t xml:space="preserve"> тыс.руб.</w:t>
      </w:r>
    </w:p>
    <w:p w:rsidR="00C8239E" w:rsidRPr="00786D04" w:rsidRDefault="00BC5C7C" w:rsidP="00786D04">
      <w:pPr>
        <w:tabs>
          <w:tab w:val="left" w:pos="0"/>
        </w:tabs>
        <w:ind w:firstLine="709"/>
        <w:jc w:val="both"/>
        <w:rPr>
          <w:sz w:val="24"/>
          <w:szCs w:val="24"/>
        </w:rPr>
      </w:pPr>
      <w:r w:rsidRPr="00786D04">
        <w:rPr>
          <w:sz w:val="24"/>
          <w:szCs w:val="24"/>
        </w:rPr>
        <w:t xml:space="preserve">Снижение </w:t>
      </w:r>
      <w:r w:rsidR="00C8239E" w:rsidRPr="00786D04">
        <w:rPr>
          <w:sz w:val="24"/>
          <w:szCs w:val="24"/>
        </w:rPr>
        <w:t xml:space="preserve">поступлений </w:t>
      </w:r>
      <w:r w:rsidR="008A18BC" w:rsidRPr="00786D04">
        <w:rPr>
          <w:sz w:val="24"/>
          <w:szCs w:val="24"/>
        </w:rPr>
        <w:t xml:space="preserve">относительно </w:t>
      </w:r>
      <w:r w:rsidR="00EC77A9" w:rsidRPr="00786D04">
        <w:rPr>
          <w:sz w:val="24"/>
          <w:szCs w:val="24"/>
        </w:rPr>
        <w:t>9 месяцев</w:t>
      </w:r>
      <w:r w:rsidR="00365F7A" w:rsidRPr="00786D04">
        <w:rPr>
          <w:sz w:val="24"/>
          <w:szCs w:val="24"/>
        </w:rPr>
        <w:t xml:space="preserve"> </w:t>
      </w:r>
      <w:r w:rsidRPr="00786D04">
        <w:rPr>
          <w:sz w:val="24"/>
          <w:szCs w:val="24"/>
        </w:rPr>
        <w:t>202</w:t>
      </w:r>
      <w:r w:rsidR="00365F7A" w:rsidRPr="00786D04">
        <w:rPr>
          <w:sz w:val="24"/>
          <w:szCs w:val="24"/>
        </w:rPr>
        <w:t>2</w:t>
      </w:r>
      <w:r w:rsidRPr="00786D04">
        <w:rPr>
          <w:sz w:val="24"/>
          <w:szCs w:val="24"/>
        </w:rPr>
        <w:t xml:space="preserve"> года наблюдается </w:t>
      </w:r>
      <w:r w:rsidR="00C8239E" w:rsidRPr="00786D04">
        <w:rPr>
          <w:sz w:val="24"/>
          <w:szCs w:val="24"/>
        </w:rPr>
        <w:t>по следующим налогам:</w:t>
      </w:r>
    </w:p>
    <w:p w:rsidR="00BC5C7C" w:rsidRPr="00786D04" w:rsidRDefault="00BC5C7C" w:rsidP="00786D04">
      <w:pPr>
        <w:tabs>
          <w:tab w:val="left" w:pos="0"/>
        </w:tabs>
        <w:ind w:firstLine="709"/>
        <w:jc w:val="both"/>
        <w:rPr>
          <w:sz w:val="24"/>
          <w:szCs w:val="24"/>
        </w:rPr>
      </w:pPr>
      <w:r w:rsidRPr="00786D04">
        <w:rPr>
          <w:sz w:val="24"/>
          <w:szCs w:val="24"/>
        </w:rPr>
        <w:t xml:space="preserve">- </w:t>
      </w:r>
      <w:r w:rsidR="00365F7A" w:rsidRPr="00786D04">
        <w:rPr>
          <w:sz w:val="24"/>
          <w:szCs w:val="24"/>
        </w:rPr>
        <w:t xml:space="preserve">налогу на имущество физических лиц на сумму </w:t>
      </w:r>
      <w:r w:rsidR="00EC77A9" w:rsidRPr="00786D04">
        <w:rPr>
          <w:sz w:val="24"/>
          <w:szCs w:val="24"/>
        </w:rPr>
        <w:t xml:space="preserve">1 818,6 </w:t>
      </w:r>
      <w:r w:rsidR="00365F7A" w:rsidRPr="00786D04">
        <w:rPr>
          <w:sz w:val="24"/>
          <w:szCs w:val="24"/>
        </w:rPr>
        <w:t>тыс. руб.</w:t>
      </w:r>
      <w:r w:rsidR="00822195" w:rsidRPr="00786D04">
        <w:rPr>
          <w:sz w:val="24"/>
          <w:szCs w:val="24"/>
        </w:rPr>
        <w:t>(поступившая недоимка по данному налогу за 9 месяцев 2022 год</w:t>
      </w:r>
      <w:r w:rsidR="00443D88" w:rsidRPr="00786D04">
        <w:rPr>
          <w:sz w:val="24"/>
          <w:szCs w:val="24"/>
        </w:rPr>
        <w:t>а выше чем за 9 месяцев 2023 года</w:t>
      </w:r>
      <w:r w:rsidR="00822195" w:rsidRPr="00786D04">
        <w:rPr>
          <w:sz w:val="24"/>
          <w:szCs w:val="24"/>
        </w:rPr>
        <w:t>)</w:t>
      </w:r>
      <w:r w:rsidR="00365F7A" w:rsidRPr="00786D04">
        <w:rPr>
          <w:sz w:val="24"/>
          <w:szCs w:val="24"/>
        </w:rPr>
        <w:t>;</w:t>
      </w:r>
    </w:p>
    <w:p w:rsidR="009808AD" w:rsidRPr="00786D04" w:rsidRDefault="009808AD" w:rsidP="00786D04">
      <w:pPr>
        <w:tabs>
          <w:tab w:val="left" w:pos="0"/>
        </w:tabs>
        <w:ind w:firstLine="709"/>
        <w:jc w:val="both"/>
        <w:rPr>
          <w:sz w:val="24"/>
          <w:szCs w:val="24"/>
        </w:rPr>
      </w:pPr>
      <w:r w:rsidRPr="00786D04">
        <w:rPr>
          <w:sz w:val="24"/>
          <w:szCs w:val="24"/>
        </w:rPr>
        <w:t xml:space="preserve">- налогу, взимаемому в связи с применением упрощенной системой налогообложения на сумму </w:t>
      </w:r>
      <w:r w:rsidR="00EC77A9" w:rsidRPr="00786D04">
        <w:rPr>
          <w:sz w:val="24"/>
          <w:szCs w:val="24"/>
        </w:rPr>
        <w:t>13 360</w:t>
      </w:r>
      <w:r w:rsidRPr="00786D04">
        <w:rPr>
          <w:sz w:val="24"/>
          <w:szCs w:val="24"/>
        </w:rPr>
        <w:t>,4</w:t>
      </w:r>
      <w:r w:rsidR="00EC77A9" w:rsidRPr="00786D04">
        <w:rPr>
          <w:sz w:val="24"/>
          <w:szCs w:val="24"/>
        </w:rPr>
        <w:t xml:space="preserve"> </w:t>
      </w:r>
      <w:r w:rsidRPr="00786D04">
        <w:rPr>
          <w:sz w:val="24"/>
          <w:szCs w:val="24"/>
        </w:rPr>
        <w:t>тыс.руб. (снижение норматива отчислений по упрощенной системе налогообложения с 17,62 в 2022 году, до 8,57 в 2023 году);</w:t>
      </w:r>
    </w:p>
    <w:p w:rsidR="00C8239E" w:rsidRPr="00786D04" w:rsidRDefault="00BC5C7C" w:rsidP="00786D04">
      <w:pPr>
        <w:tabs>
          <w:tab w:val="left" w:pos="0"/>
        </w:tabs>
        <w:ind w:firstLine="709"/>
        <w:jc w:val="both"/>
        <w:rPr>
          <w:sz w:val="24"/>
          <w:szCs w:val="24"/>
        </w:rPr>
      </w:pPr>
      <w:r w:rsidRPr="00786D04">
        <w:rPr>
          <w:sz w:val="24"/>
          <w:szCs w:val="24"/>
        </w:rPr>
        <w:t xml:space="preserve">- налогу, взимаемому в связи с применением патентной системы налогообложения на сумму </w:t>
      </w:r>
      <w:r w:rsidR="00365F7A" w:rsidRPr="00786D04">
        <w:rPr>
          <w:sz w:val="24"/>
          <w:szCs w:val="24"/>
        </w:rPr>
        <w:t>1</w:t>
      </w:r>
      <w:r w:rsidR="00EC77A9" w:rsidRPr="00786D04">
        <w:rPr>
          <w:sz w:val="24"/>
          <w:szCs w:val="24"/>
        </w:rPr>
        <w:t xml:space="preserve"> 933,9 </w:t>
      </w:r>
      <w:r w:rsidRPr="00786D04">
        <w:rPr>
          <w:sz w:val="24"/>
          <w:szCs w:val="24"/>
        </w:rPr>
        <w:t>тыс. руб.</w:t>
      </w:r>
      <w:r w:rsidR="00822195" w:rsidRPr="00786D04">
        <w:rPr>
          <w:sz w:val="24"/>
          <w:szCs w:val="24"/>
        </w:rPr>
        <w:t xml:space="preserve"> </w:t>
      </w:r>
      <w:r w:rsidR="00822195" w:rsidRPr="00786D04">
        <w:rPr>
          <w:sz w:val="24"/>
          <w:szCs w:val="24"/>
          <w:lang w:val="en-US"/>
        </w:rPr>
        <w:t>(</w:t>
      </w:r>
      <w:r w:rsidR="00822195" w:rsidRPr="00786D04">
        <w:rPr>
          <w:sz w:val="24"/>
          <w:szCs w:val="24"/>
        </w:rPr>
        <w:t>уменьшение количества выданных патентов)</w:t>
      </w:r>
      <w:r w:rsidR="00442C77" w:rsidRPr="00786D04">
        <w:rPr>
          <w:sz w:val="24"/>
          <w:szCs w:val="24"/>
        </w:rPr>
        <w:t>;</w:t>
      </w:r>
      <w:r w:rsidRPr="00786D04">
        <w:rPr>
          <w:sz w:val="24"/>
          <w:szCs w:val="24"/>
        </w:rPr>
        <w:t xml:space="preserve"> </w:t>
      </w:r>
    </w:p>
    <w:p w:rsidR="00C8239E" w:rsidRPr="00786D04" w:rsidRDefault="00BC5C7C" w:rsidP="00786D04">
      <w:pPr>
        <w:tabs>
          <w:tab w:val="left" w:pos="0"/>
        </w:tabs>
        <w:jc w:val="both"/>
        <w:rPr>
          <w:sz w:val="24"/>
          <w:szCs w:val="24"/>
        </w:rPr>
      </w:pPr>
      <w:r w:rsidRPr="00786D04">
        <w:rPr>
          <w:sz w:val="24"/>
          <w:szCs w:val="24"/>
        </w:rPr>
        <w:tab/>
      </w:r>
      <w:r w:rsidR="00C8239E" w:rsidRPr="00786D04">
        <w:rPr>
          <w:sz w:val="24"/>
          <w:szCs w:val="24"/>
        </w:rPr>
        <w:t xml:space="preserve">-  по единому налогу на вменённый доход для отдельных видов деятельности на сумму </w:t>
      </w:r>
      <w:r w:rsidR="00EC77A9" w:rsidRPr="00786D04">
        <w:rPr>
          <w:sz w:val="24"/>
          <w:szCs w:val="24"/>
        </w:rPr>
        <w:t>134</w:t>
      </w:r>
      <w:r w:rsidR="00365F7A" w:rsidRPr="00786D04">
        <w:rPr>
          <w:sz w:val="24"/>
          <w:szCs w:val="24"/>
        </w:rPr>
        <w:t>,6</w:t>
      </w:r>
      <w:r w:rsidR="00C8239E" w:rsidRPr="00786D04">
        <w:rPr>
          <w:sz w:val="24"/>
          <w:szCs w:val="24"/>
        </w:rPr>
        <w:t>тыс. руб.</w:t>
      </w:r>
      <w:r w:rsidR="00D5368F" w:rsidRPr="00786D04">
        <w:rPr>
          <w:sz w:val="24"/>
          <w:szCs w:val="24"/>
        </w:rPr>
        <w:t>,</w:t>
      </w:r>
    </w:p>
    <w:p w:rsidR="00365F7A" w:rsidRPr="00786D04" w:rsidRDefault="00365F7A" w:rsidP="00786D04">
      <w:pPr>
        <w:tabs>
          <w:tab w:val="left" w:pos="0"/>
        </w:tabs>
        <w:ind w:firstLine="709"/>
        <w:jc w:val="both"/>
        <w:rPr>
          <w:sz w:val="24"/>
          <w:szCs w:val="24"/>
        </w:rPr>
      </w:pPr>
      <w:r w:rsidRPr="00786D04">
        <w:rPr>
          <w:sz w:val="24"/>
          <w:szCs w:val="24"/>
        </w:rPr>
        <w:t xml:space="preserve">-  единому сельскохозяйственному налогу на сумму </w:t>
      </w:r>
      <w:r w:rsidR="008430B4" w:rsidRPr="00786D04">
        <w:rPr>
          <w:sz w:val="24"/>
          <w:szCs w:val="24"/>
        </w:rPr>
        <w:t>714,2</w:t>
      </w:r>
      <w:r w:rsidR="009808AD" w:rsidRPr="00786D04">
        <w:rPr>
          <w:sz w:val="24"/>
          <w:szCs w:val="24"/>
        </w:rPr>
        <w:t xml:space="preserve"> </w:t>
      </w:r>
      <w:r w:rsidRPr="00786D04">
        <w:rPr>
          <w:sz w:val="24"/>
          <w:szCs w:val="24"/>
        </w:rPr>
        <w:t>тыс. руб.;</w:t>
      </w:r>
    </w:p>
    <w:p w:rsidR="00365F7A" w:rsidRPr="00786D04" w:rsidRDefault="00365F7A" w:rsidP="00786D04">
      <w:pPr>
        <w:tabs>
          <w:tab w:val="left" w:pos="0"/>
        </w:tabs>
        <w:jc w:val="both"/>
        <w:rPr>
          <w:sz w:val="24"/>
          <w:szCs w:val="24"/>
        </w:rPr>
      </w:pPr>
      <w:r w:rsidRPr="00786D04">
        <w:rPr>
          <w:sz w:val="24"/>
          <w:szCs w:val="24"/>
        </w:rPr>
        <w:tab/>
        <w:t>-  государственной пошлине на сумму 2</w:t>
      </w:r>
      <w:r w:rsidR="008430B4" w:rsidRPr="00786D04">
        <w:rPr>
          <w:sz w:val="24"/>
          <w:szCs w:val="24"/>
        </w:rPr>
        <w:t> 678,9</w:t>
      </w:r>
      <w:r w:rsidR="009808AD" w:rsidRPr="00786D04">
        <w:rPr>
          <w:sz w:val="24"/>
          <w:szCs w:val="24"/>
        </w:rPr>
        <w:t xml:space="preserve"> </w:t>
      </w:r>
      <w:r w:rsidRPr="00786D04">
        <w:rPr>
          <w:sz w:val="24"/>
          <w:szCs w:val="24"/>
        </w:rPr>
        <w:t>тыс. руб.,</w:t>
      </w:r>
    </w:p>
    <w:p w:rsidR="00FB0AF4" w:rsidRPr="0000530C" w:rsidRDefault="00D5368F" w:rsidP="00786D04">
      <w:pPr>
        <w:tabs>
          <w:tab w:val="left" w:pos="0"/>
        </w:tabs>
        <w:jc w:val="both"/>
        <w:rPr>
          <w:sz w:val="24"/>
          <w:szCs w:val="24"/>
        </w:rPr>
      </w:pPr>
      <w:r w:rsidRPr="00786D04">
        <w:rPr>
          <w:sz w:val="24"/>
          <w:szCs w:val="24"/>
        </w:rPr>
        <w:tab/>
        <w:t xml:space="preserve">- по налогам, сборам и регулярным платежам за пользование природными ресурсами на </w:t>
      </w:r>
      <w:r w:rsidR="00365F7A" w:rsidRPr="00786D04">
        <w:rPr>
          <w:sz w:val="24"/>
          <w:szCs w:val="24"/>
        </w:rPr>
        <w:t xml:space="preserve">35,6 </w:t>
      </w:r>
      <w:r w:rsidRPr="00786D04">
        <w:rPr>
          <w:sz w:val="24"/>
          <w:szCs w:val="24"/>
        </w:rPr>
        <w:t>тыс.руб.</w:t>
      </w:r>
    </w:p>
    <w:p w:rsidR="00F27372" w:rsidRPr="0000530C" w:rsidRDefault="00F27372" w:rsidP="00786D04">
      <w:pPr>
        <w:tabs>
          <w:tab w:val="left" w:pos="0"/>
        </w:tabs>
        <w:jc w:val="both"/>
        <w:rPr>
          <w:sz w:val="24"/>
          <w:szCs w:val="24"/>
        </w:rPr>
      </w:pPr>
    </w:p>
    <w:p w:rsidR="00C8239E" w:rsidRPr="00786D04" w:rsidRDefault="00C8239E" w:rsidP="00786D04">
      <w:pPr>
        <w:tabs>
          <w:tab w:val="left" w:pos="0"/>
        </w:tabs>
        <w:ind w:firstLine="709"/>
        <w:jc w:val="center"/>
        <w:rPr>
          <w:b/>
          <w:sz w:val="24"/>
          <w:szCs w:val="24"/>
        </w:rPr>
      </w:pPr>
      <w:r w:rsidRPr="00786D04">
        <w:rPr>
          <w:b/>
          <w:sz w:val="24"/>
          <w:szCs w:val="24"/>
        </w:rPr>
        <w:t>Неналоговые доходы</w:t>
      </w:r>
    </w:p>
    <w:p w:rsidR="00C01B39" w:rsidRPr="00786D04" w:rsidRDefault="00C01B39" w:rsidP="00786D04">
      <w:pPr>
        <w:tabs>
          <w:tab w:val="left" w:pos="0"/>
        </w:tabs>
        <w:ind w:firstLine="709"/>
        <w:jc w:val="center"/>
        <w:rPr>
          <w:b/>
          <w:sz w:val="24"/>
          <w:szCs w:val="24"/>
        </w:rPr>
      </w:pPr>
    </w:p>
    <w:p w:rsidR="00C8239E" w:rsidRPr="00786D04" w:rsidRDefault="00C8239E" w:rsidP="00786D04">
      <w:pPr>
        <w:tabs>
          <w:tab w:val="left" w:pos="0"/>
        </w:tabs>
        <w:ind w:firstLine="709"/>
        <w:jc w:val="both"/>
        <w:rPr>
          <w:sz w:val="24"/>
          <w:szCs w:val="24"/>
        </w:rPr>
      </w:pPr>
      <w:r w:rsidRPr="00786D04">
        <w:rPr>
          <w:sz w:val="24"/>
          <w:szCs w:val="24"/>
        </w:rPr>
        <w:t xml:space="preserve">В соответствии с Отчётом исполнение </w:t>
      </w:r>
      <w:r w:rsidR="00A81233" w:rsidRPr="00786D04">
        <w:rPr>
          <w:sz w:val="24"/>
          <w:szCs w:val="24"/>
        </w:rPr>
        <w:t xml:space="preserve">бюджета </w:t>
      </w:r>
      <w:r w:rsidRPr="00786D04">
        <w:rPr>
          <w:sz w:val="24"/>
          <w:szCs w:val="24"/>
        </w:rPr>
        <w:t xml:space="preserve">по неналоговым доходам </w:t>
      </w:r>
      <w:r w:rsidR="00443D88" w:rsidRPr="00786D04">
        <w:rPr>
          <w:sz w:val="24"/>
          <w:szCs w:val="24"/>
        </w:rPr>
        <w:t>9 месяцев</w:t>
      </w:r>
      <w:r w:rsidR="00866649" w:rsidRPr="00786D04">
        <w:rPr>
          <w:sz w:val="24"/>
          <w:szCs w:val="24"/>
        </w:rPr>
        <w:t xml:space="preserve"> </w:t>
      </w:r>
      <w:r w:rsidRPr="00786D04">
        <w:rPr>
          <w:sz w:val="24"/>
          <w:szCs w:val="24"/>
        </w:rPr>
        <w:t>202</w:t>
      </w:r>
      <w:r w:rsidR="005B4194" w:rsidRPr="00786D04">
        <w:rPr>
          <w:sz w:val="24"/>
          <w:szCs w:val="24"/>
        </w:rPr>
        <w:t>3</w:t>
      </w:r>
      <w:r w:rsidRPr="00786D04">
        <w:rPr>
          <w:sz w:val="24"/>
          <w:szCs w:val="24"/>
        </w:rPr>
        <w:t xml:space="preserve"> год</w:t>
      </w:r>
      <w:r w:rsidR="00866649" w:rsidRPr="00786D04">
        <w:rPr>
          <w:sz w:val="24"/>
          <w:szCs w:val="24"/>
        </w:rPr>
        <w:t>а</w:t>
      </w:r>
      <w:r w:rsidRPr="00786D04">
        <w:rPr>
          <w:sz w:val="24"/>
          <w:szCs w:val="24"/>
        </w:rPr>
        <w:t xml:space="preserve"> составило </w:t>
      </w:r>
      <w:r w:rsidR="00443D88" w:rsidRPr="00786D04">
        <w:rPr>
          <w:sz w:val="24"/>
          <w:szCs w:val="24"/>
        </w:rPr>
        <w:t>64 543,0</w:t>
      </w:r>
      <w:r w:rsidRPr="00786D04">
        <w:rPr>
          <w:sz w:val="24"/>
          <w:szCs w:val="24"/>
        </w:rPr>
        <w:t xml:space="preserve"> тыс.руб., или </w:t>
      </w:r>
      <w:r w:rsidR="00443D88" w:rsidRPr="00786D04">
        <w:rPr>
          <w:sz w:val="24"/>
          <w:szCs w:val="24"/>
        </w:rPr>
        <w:t>93,7</w:t>
      </w:r>
      <w:r w:rsidR="00C6766A" w:rsidRPr="00786D04">
        <w:rPr>
          <w:sz w:val="24"/>
          <w:szCs w:val="24"/>
        </w:rPr>
        <w:t xml:space="preserve">% от годового планового показателя, </w:t>
      </w:r>
      <w:r w:rsidR="00443D88" w:rsidRPr="00786D04">
        <w:rPr>
          <w:sz w:val="24"/>
          <w:szCs w:val="24"/>
        </w:rPr>
        <w:t>12,9</w:t>
      </w:r>
      <w:r w:rsidRPr="00786D04">
        <w:rPr>
          <w:sz w:val="24"/>
          <w:szCs w:val="24"/>
        </w:rPr>
        <w:t xml:space="preserve">% от общей суммы налоговых и неналоговых поступлений в бюджет, </w:t>
      </w:r>
      <w:r w:rsidR="00653AEA" w:rsidRPr="00786D04">
        <w:rPr>
          <w:sz w:val="24"/>
          <w:szCs w:val="24"/>
        </w:rPr>
        <w:t>3,</w:t>
      </w:r>
      <w:r w:rsidR="005B4194" w:rsidRPr="00786D04">
        <w:rPr>
          <w:sz w:val="24"/>
          <w:szCs w:val="24"/>
        </w:rPr>
        <w:t>3</w:t>
      </w:r>
      <w:r w:rsidRPr="00786D04">
        <w:rPr>
          <w:sz w:val="24"/>
          <w:szCs w:val="24"/>
        </w:rPr>
        <w:t>% от общей суммы доходов, поступивших в бюджет.</w:t>
      </w:r>
    </w:p>
    <w:p w:rsidR="00C8239E" w:rsidRPr="00786D04" w:rsidRDefault="00C8239E" w:rsidP="00786D04">
      <w:pPr>
        <w:tabs>
          <w:tab w:val="left" w:pos="0"/>
        </w:tabs>
        <w:ind w:firstLine="709"/>
        <w:jc w:val="both"/>
        <w:rPr>
          <w:sz w:val="24"/>
          <w:szCs w:val="24"/>
        </w:rPr>
      </w:pPr>
      <w:r w:rsidRPr="00786D04">
        <w:rPr>
          <w:sz w:val="24"/>
          <w:szCs w:val="24"/>
        </w:rPr>
        <w:t xml:space="preserve">Исполнение бюджетных назначений по неналоговым доходам (по видам доходов) отражено в таблице № </w:t>
      </w:r>
      <w:r w:rsidR="00BD268C" w:rsidRPr="00786D04">
        <w:rPr>
          <w:sz w:val="24"/>
          <w:szCs w:val="24"/>
        </w:rPr>
        <w:t>4</w:t>
      </w:r>
      <w:r w:rsidRPr="00786D04">
        <w:rPr>
          <w:sz w:val="24"/>
          <w:szCs w:val="24"/>
        </w:rPr>
        <w:t>.</w:t>
      </w:r>
    </w:p>
    <w:p w:rsidR="00C8239E" w:rsidRPr="00786D04" w:rsidRDefault="00C8239E" w:rsidP="00786D04">
      <w:pPr>
        <w:tabs>
          <w:tab w:val="left" w:pos="0"/>
        </w:tabs>
        <w:ind w:firstLine="709"/>
        <w:jc w:val="right"/>
        <w:rPr>
          <w:sz w:val="24"/>
          <w:szCs w:val="24"/>
        </w:rPr>
      </w:pPr>
      <w:r w:rsidRPr="00786D04">
        <w:rPr>
          <w:sz w:val="24"/>
          <w:szCs w:val="24"/>
        </w:rPr>
        <w:t xml:space="preserve">Таблица № </w:t>
      </w:r>
      <w:r w:rsidR="00BD268C" w:rsidRPr="00786D04">
        <w:rPr>
          <w:sz w:val="24"/>
          <w:szCs w:val="24"/>
        </w:rPr>
        <w:t>4</w:t>
      </w:r>
    </w:p>
    <w:tbl>
      <w:tblPr>
        <w:tblStyle w:val="a5"/>
        <w:tblW w:w="10031" w:type="dxa"/>
        <w:tblLayout w:type="fixed"/>
        <w:tblLook w:val="04A0"/>
      </w:tblPr>
      <w:tblGrid>
        <w:gridCol w:w="1819"/>
        <w:gridCol w:w="1124"/>
        <w:gridCol w:w="1276"/>
        <w:gridCol w:w="1276"/>
        <w:gridCol w:w="1276"/>
        <w:gridCol w:w="1134"/>
        <w:gridCol w:w="1134"/>
        <w:gridCol w:w="992"/>
      </w:tblGrid>
      <w:tr w:rsidR="005B4194" w:rsidTr="008A18BC">
        <w:tc>
          <w:tcPr>
            <w:tcW w:w="1819" w:type="dxa"/>
            <w:vMerge w:val="restart"/>
          </w:tcPr>
          <w:p w:rsidR="005B4194" w:rsidRPr="000431D5" w:rsidRDefault="005B4194" w:rsidP="00903867">
            <w:pPr>
              <w:tabs>
                <w:tab w:val="left" w:pos="0"/>
              </w:tabs>
              <w:rPr>
                <w:b/>
              </w:rPr>
            </w:pPr>
            <w:r w:rsidRPr="000431D5">
              <w:rPr>
                <w:b/>
              </w:rPr>
              <w:t>Наименование показателей</w:t>
            </w:r>
          </w:p>
        </w:tc>
        <w:tc>
          <w:tcPr>
            <w:tcW w:w="3676" w:type="dxa"/>
            <w:gridSpan w:val="3"/>
          </w:tcPr>
          <w:p w:rsidR="005B4194" w:rsidRPr="00FA7C82" w:rsidRDefault="005B4194" w:rsidP="005B4194">
            <w:pPr>
              <w:jc w:val="center"/>
              <w:rPr>
                <w:sz w:val="18"/>
                <w:szCs w:val="18"/>
              </w:rPr>
            </w:pPr>
            <w:r w:rsidRPr="00FA7C82">
              <w:rPr>
                <w:sz w:val="18"/>
                <w:szCs w:val="18"/>
              </w:rPr>
              <w:t>202</w:t>
            </w:r>
            <w:r>
              <w:rPr>
                <w:sz w:val="18"/>
                <w:szCs w:val="18"/>
              </w:rPr>
              <w:t>2</w:t>
            </w:r>
            <w:r w:rsidRPr="00FA7C82">
              <w:rPr>
                <w:sz w:val="18"/>
                <w:szCs w:val="18"/>
              </w:rPr>
              <w:t xml:space="preserve"> год</w:t>
            </w:r>
          </w:p>
        </w:tc>
        <w:tc>
          <w:tcPr>
            <w:tcW w:w="3544" w:type="dxa"/>
            <w:gridSpan w:val="3"/>
          </w:tcPr>
          <w:p w:rsidR="005B4194" w:rsidRPr="00FA7C82" w:rsidRDefault="005B4194" w:rsidP="005B4194">
            <w:pPr>
              <w:jc w:val="center"/>
              <w:rPr>
                <w:sz w:val="18"/>
                <w:szCs w:val="18"/>
              </w:rPr>
            </w:pPr>
            <w:r>
              <w:rPr>
                <w:sz w:val="18"/>
                <w:szCs w:val="18"/>
              </w:rPr>
              <w:t>2023 год</w:t>
            </w:r>
          </w:p>
        </w:tc>
        <w:tc>
          <w:tcPr>
            <w:tcW w:w="992" w:type="dxa"/>
            <w:vMerge w:val="restart"/>
          </w:tcPr>
          <w:p w:rsidR="008B0B65" w:rsidRDefault="008B0B65" w:rsidP="008B0B65">
            <w:pPr>
              <w:rPr>
                <w:sz w:val="18"/>
                <w:szCs w:val="18"/>
              </w:rPr>
            </w:pPr>
            <w:r w:rsidRPr="00FA7C82">
              <w:rPr>
                <w:sz w:val="18"/>
                <w:szCs w:val="18"/>
              </w:rPr>
              <w:t>Отклонение исполненных назначений</w:t>
            </w:r>
            <w:r>
              <w:rPr>
                <w:sz w:val="18"/>
                <w:szCs w:val="18"/>
              </w:rPr>
              <w:t xml:space="preserve"> к 2022 году,</w:t>
            </w:r>
          </w:p>
          <w:p w:rsidR="005B4194" w:rsidRPr="00FA7C82" w:rsidRDefault="008B0B65" w:rsidP="008B0B65">
            <w:pPr>
              <w:jc w:val="center"/>
              <w:rPr>
                <w:sz w:val="18"/>
                <w:szCs w:val="18"/>
              </w:rPr>
            </w:pPr>
            <w:r w:rsidRPr="00FA7C82">
              <w:rPr>
                <w:sz w:val="18"/>
                <w:szCs w:val="18"/>
              </w:rPr>
              <w:t>тыс. руб</w:t>
            </w:r>
            <w:r>
              <w:rPr>
                <w:sz w:val="18"/>
                <w:szCs w:val="18"/>
              </w:rPr>
              <w:t>.</w:t>
            </w:r>
          </w:p>
        </w:tc>
      </w:tr>
      <w:tr w:rsidR="00021E6B" w:rsidTr="008A18BC">
        <w:tc>
          <w:tcPr>
            <w:tcW w:w="1819" w:type="dxa"/>
            <w:vMerge/>
          </w:tcPr>
          <w:p w:rsidR="00021E6B" w:rsidRPr="000431D5" w:rsidRDefault="00021E6B" w:rsidP="00903867">
            <w:pPr>
              <w:tabs>
                <w:tab w:val="left" w:pos="0"/>
              </w:tabs>
              <w:jc w:val="both"/>
              <w:rPr>
                <w:b/>
              </w:rPr>
            </w:pPr>
          </w:p>
        </w:tc>
        <w:tc>
          <w:tcPr>
            <w:tcW w:w="1124" w:type="dxa"/>
          </w:tcPr>
          <w:p w:rsidR="00021E6B" w:rsidRDefault="00021E6B" w:rsidP="00435834">
            <w:pPr>
              <w:rPr>
                <w:sz w:val="18"/>
                <w:szCs w:val="18"/>
              </w:rPr>
            </w:pPr>
            <w:r>
              <w:rPr>
                <w:sz w:val="18"/>
                <w:szCs w:val="18"/>
              </w:rPr>
              <w:t>Плановые показатели на 2022 год,</w:t>
            </w:r>
          </w:p>
          <w:p w:rsidR="00021E6B" w:rsidRDefault="00021E6B" w:rsidP="00435834">
            <w:pPr>
              <w:rPr>
                <w:sz w:val="18"/>
                <w:szCs w:val="18"/>
              </w:rPr>
            </w:pPr>
            <w:r w:rsidRPr="00FA7C82">
              <w:rPr>
                <w:sz w:val="18"/>
                <w:szCs w:val="18"/>
              </w:rPr>
              <w:t>тыс. руб.</w:t>
            </w:r>
          </w:p>
          <w:p w:rsidR="00021E6B" w:rsidRPr="00FA7C82" w:rsidRDefault="00021E6B" w:rsidP="00435834">
            <w:pPr>
              <w:rPr>
                <w:sz w:val="18"/>
                <w:szCs w:val="18"/>
              </w:rPr>
            </w:pPr>
          </w:p>
        </w:tc>
        <w:tc>
          <w:tcPr>
            <w:tcW w:w="1276" w:type="dxa"/>
          </w:tcPr>
          <w:p w:rsidR="00021E6B" w:rsidRPr="00FA7C82" w:rsidRDefault="00021E6B" w:rsidP="00443D88">
            <w:pPr>
              <w:rPr>
                <w:sz w:val="18"/>
                <w:szCs w:val="18"/>
              </w:rPr>
            </w:pPr>
            <w:r w:rsidRPr="00FA7C82">
              <w:rPr>
                <w:sz w:val="18"/>
                <w:szCs w:val="18"/>
              </w:rPr>
              <w:t xml:space="preserve">Исполнено за </w:t>
            </w:r>
            <w:r w:rsidR="00443D88">
              <w:rPr>
                <w:sz w:val="18"/>
                <w:szCs w:val="18"/>
              </w:rPr>
              <w:t>9 месяцев</w:t>
            </w:r>
            <w:r>
              <w:rPr>
                <w:sz w:val="18"/>
                <w:szCs w:val="18"/>
              </w:rPr>
              <w:t xml:space="preserve"> </w:t>
            </w:r>
            <w:r w:rsidRPr="00FA7C82">
              <w:rPr>
                <w:sz w:val="18"/>
                <w:szCs w:val="18"/>
              </w:rPr>
              <w:t>202</w:t>
            </w:r>
            <w:r>
              <w:rPr>
                <w:sz w:val="18"/>
                <w:szCs w:val="18"/>
              </w:rPr>
              <w:t>2</w:t>
            </w:r>
            <w:r w:rsidRPr="00FA7C82">
              <w:rPr>
                <w:sz w:val="18"/>
                <w:szCs w:val="18"/>
              </w:rPr>
              <w:t xml:space="preserve"> г., тыс. руб</w:t>
            </w:r>
            <w:r>
              <w:rPr>
                <w:sz w:val="18"/>
                <w:szCs w:val="18"/>
              </w:rPr>
              <w:t>.</w:t>
            </w:r>
          </w:p>
        </w:tc>
        <w:tc>
          <w:tcPr>
            <w:tcW w:w="1276" w:type="dxa"/>
          </w:tcPr>
          <w:p w:rsidR="00021E6B" w:rsidRPr="00FA7C82" w:rsidRDefault="00021E6B" w:rsidP="00435834">
            <w:pPr>
              <w:rPr>
                <w:sz w:val="18"/>
                <w:szCs w:val="18"/>
              </w:rPr>
            </w:pPr>
            <w:r w:rsidRPr="00FA7C82">
              <w:rPr>
                <w:sz w:val="18"/>
                <w:szCs w:val="18"/>
              </w:rPr>
              <w:t>% исполнения от плановых показателей</w:t>
            </w:r>
          </w:p>
        </w:tc>
        <w:tc>
          <w:tcPr>
            <w:tcW w:w="1276" w:type="dxa"/>
          </w:tcPr>
          <w:p w:rsidR="00190D26" w:rsidRDefault="00190D26" w:rsidP="00190D26">
            <w:pPr>
              <w:rPr>
                <w:sz w:val="18"/>
                <w:szCs w:val="18"/>
              </w:rPr>
            </w:pPr>
            <w:r>
              <w:rPr>
                <w:sz w:val="18"/>
                <w:szCs w:val="18"/>
              </w:rPr>
              <w:t>Плановые показатели на 2023 год (с учетом изменений),</w:t>
            </w:r>
          </w:p>
          <w:p w:rsidR="00021E6B" w:rsidRPr="00FA7C82" w:rsidRDefault="00190D26" w:rsidP="00190D26">
            <w:pPr>
              <w:rPr>
                <w:sz w:val="18"/>
                <w:szCs w:val="18"/>
              </w:rPr>
            </w:pPr>
            <w:r>
              <w:rPr>
                <w:sz w:val="18"/>
                <w:szCs w:val="18"/>
              </w:rPr>
              <w:t>тыс.руб.</w:t>
            </w:r>
          </w:p>
        </w:tc>
        <w:tc>
          <w:tcPr>
            <w:tcW w:w="1134" w:type="dxa"/>
          </w:tcPr>
          <w:p w:rsidR="00021E6B" w:rsidRPr="00FA7C82" w:rsidRDefault="00021E6B" w:rsidP="00443D88">
            <w:pPr>
              <w:rPr>
                <w:sz w:val="18"/>
                <w:szCs w:val="18"/>
              </w:rPr>
            </w:pPr>
            <w:r w:rsidRPr="00FA7C82">
              <w:rPr>
                <w:sz w:val="18"/>
                <w:szCs w:val="18"/>
              </w:rPr>
              <w:t xml:space="preserve">Исполнено за </w:t>
            </w:r>
            <w:r w:rsidR="00443D88">
              <w:rPr>
                <w:sz w:val="18"/>
                <w:szCs w:val="18"/>
              </w:rPr>
              <w:t>9 месяцев</w:t>
            </w:r>
            <w:r>
              <w:rPr>
                <w:sz w:val="18"/>
                <w:szCs w:val="18"/>
              </w:rPr>
              <w:t xml:space="preserve"> </w:t>
            </w:r>
            <w:r w:rsidRPr="00FA7C82">
              <w:rPr>
                <w:sz w:val="18"/>
                <w:szCs w:val="18"/>
              </w:rPr>
              <w:t>202</w:t>
            </w:r>
            <w:r>
              <w:rPr>
                <w:sz w:val="18"/>
                <w:szCs w:val="18"/>
              </w:rPr>
              <w:t>3</w:t>
            </w:r>
            <w:r w:rsidRPr="00FA7C82">
              <w:rPr>
                <w:sz w:val="18"/>
                <w:szCs w:val="18"/>
              </w:rPr>
              <w:t xml:space="preserve"> г., тыс. руб</w:t>
            </w:r>
            <w:r>
              <w:rPr>
                <w:sz w:val="18"/>
                <w:szCs w:val="18"/>
              </w:rPr>
              <w:t>.</w:t>
            </w:r>
          </w:p>
        </w:tc>
        <w:tc>
          <w:tcPr>
            <w:tcW w:w="1134" w:type="dxa"/>
          </w:tcPr>
          <w:p w:rsidR="00021E6B" w:rsidRPr="00FA7C82" w:rsidRDefault="00021E6B" w:rsidP="000E10B9">
            <w:pPr>
              <w:rPr>
                <w:sz w:val="18"/>
                <w:szCs w:val="18"/>
              </w:rPr>
            </w:pPr>
            <w:r w:rsidRPr="00FA7C82">
              <w:rPr>
                <w:sz w:val="18"/>
                <w:szCs w:val="18"/>
              </w:rPr>
              <w:t xml:space="preserve">% исполнения от плановых показателей </w:t>
            </w:r>
          </w:p>
        </w:tc>
        <w:tc>
          <w:tcPr>
            <w:tcW w:w="992" w:type="dxa"/>
            <w:vMerge/>
          </w:tcPr>
          <w:p w:rsidR="00021E6B" w:rsidRPr="000431D5" w:rsidRDefault="00021E6B" w:rsidP="00903867">
            <w:pPr>
              <w:tabs>
                <w:tab w:val="left" w:pos="0"/>
              </w:tabs>
              <w:rPr>
                <w:b/>
                <w:bCs/>
                <w:color w:val="000000"/>
                <w:highlight w:val="yellow"/>
              </w:rPr>
            </w:pPr>
          </w:p>
        </w:tc>
      </w:tr>
      <w:tr w:rsidR="00E94C8C" w:rsidTr="008A18BC">
        <w:tc>
          <w:tcPr>
            <w:tcW w:w="1819" w:type="dxa"/>
          </w:tcPr>
          <w:p w:rsidR="00E94C8C" w:rsidRPr="00FA7C82" w:rsidRDefault="00E94C8C" w:rsidP="00903867">
            <w:pPr>
              <w:rPr>
                <w:sz w:val="18"/>
                <w:szCs w:val="18"/>
              </w:rPr>
            </w:pPr>
            <w:r>
              <w:rPr>
                <w:sz w:val="18"/>
                <w:szCs w:val="18"/>
              </w:rPr>
              <w:t>Н</w:t>
            </w:r>
            <w:r w:rsidRPr="00FA7C82">
              <w:rPr>
                <w:sz w:val="18"/>
                <w:szCs w:val="18"/>
              </w:rPr>
              <w:t>еналоговые доходы</w:t>
            </w:r>
          </w:p>
        </w:tc>
        <w:tc>
          <w:tcPr>
            <w:tcW w:w="1124" w:type="dxa"/>
          </w:tcPr>
          <w:p w:rsidR="00E94C8C" w:rsidRPr="00443D88" w:rsidRDefault="00E94C8C" w:rsidP="00F041E6">
            <w:pPr>
              <w:jc w:val="center"/>
              <w:rPr>
                <w:sz w:val="18"/>
                <w:szCs w:val="18"/>
              </w:rPr>
            </w:pPr>
            <w:r w:rsidRPr="00443D88">
              <w:rPr>
                <w:sz w:val="18"/>
                <w:szCs w:val="18"/>
              </w:rPr>
              <w:t>75 023,6</w:t>
            </w:r>
          </w:p>
        </w:tc>
        <w:tc>
          <w:tcPr>
            <w:tcW w:w="1276" w:type="dxa"/>
          </w:tcPr>
          <w:p w:rsidR="00E94C8C" w:rsidRPr="00443D88" w:rsidRDefault="00E94C8C" w:rsidP="00F041E6">
            <w:pPr>
              <w:jc w:val="center"/>
              <w:rPr>
                <w:sz w:val="18"/>
                <w:szCs w:val="18"/>
              </w:rPr>
            </w:pPr>
            <w:r w:rsidRPr="00443D88">
              <w:rPr>
                <w:sz w:val="18"/>
                <w:szCs w:val="18"/>
              </w:rPr>
              <w:t>58 380,3</w:t>
            </w:r>
          </w:p>
        </w:tc>
        <w:tc>
          <w:tcPr>
            <w:tcW w:w="1276" w:type="dxa"/>
          </w:tcPr>
          <w:p w:rsidR="00E94C8C" w:rsidRPr="00443D88" w:rsidRDefault="00E94C8C" w:rsidP="00F041E6">
            <w:pPr>
              <w:jc w:val="center"/>
              <w:rPr>
                <w:sz w:val="18"/>
                <w:szCs w:val="18"/>
              </w:rPr>
            </w:pPr>
            <w:r w:rsidRPr="00443D88">
              <w:rPr>
                <w:sz w:val="18"/>
                <w:szCs w:val="18"/>
              </w:rPr>
              <w:t>77,8</w:t>
            </w:r>
          </w:p>
        </w:tc>
        <w:tc>
          <w:tcPr>
            <w:tcW w:w="1276" w:type="dxa"/>
          </w:tcPr>
          <w:p w:rsidR="00E94C8C" w:rsidRPr="002535B4" w:rsidRDefault="00E94C8C" w:rsidP="00E94C8C">
            <w:pPr>
              <w:jc w:val="center"/>
              <w:rPr>
                <w:sz w:val="18"/>
                <w:szCs w:val="18"/>
              </w:rPr>
            </w:pPr>
            <w:r w:rsidRPr="002535B4">
              <w:rPr>
                <w:sz w:val="18"/>
                <w:szCs w:val="18"/>
              </w:rPr>
              <w:t>68 918,0</w:t>
            </w:r>
          </w:p>
        </w:tc>
        <w:tc>
          <w:tcPr>
            <w:tcW w:w="1134" w:type="dxa"/>
          </w:tcPr>
          <w:p w:rsidR="00E94C8C" w:rsidRPr="002535B4" w:rsidRDefault="00E94C8C" w:rsidP="00E94C8C">
            <w:pPr>
              <w:jc w:val="center"/>
              <w:rPr>
                <w:sz w:val="18"/>
                <w:szCs w:val="18"/>
              </w:rPr>
            </w:pPr>
            <w:r w:rsidRPr="002535B4">
              <w:rPr>
                <w:sz w:val="18"/>
                <w:szCs w:val="18"/>
              </w:rPr>
              <w:t>64 543,0</w:t>
            </w:r>
          </w:p>
        </w:tc>
        <w:tc>
          <w:tcPr>
            <w:tcW w:w="1134" w:type="dxa"/>
          </w:tcPr>
          <w:p w:rsidR="00E94C8C" w:rsidRPr="002535B4" w:rsidRDefault="00E94C8C" w:rsidP="00E94C8C">
            <w:pPr>
              <w:jc w:val="center"/>
              <w:rPr>
                <w:sz w:val="18"/>
                <w:szCs w:val="18"/>
              </w:rPr>
            </w:pPr>
            <w:r w:rsidRPr="002535B4">
              <w:rPr>
                <w:sz w:val="18"/>
                <w:szCs w:val="18"/>
              </w:rPr>
              <w:t>93,7</w:t>
            </w:r>
          </w:p>
        </w:tc>
        <w:tc>
          <w:tcPr>
            <w:tcW w:w="992" w:type="dxa"/>
          </w:tcPr>
          <w:p w:rsidR="00E94C8C" w:rsidRPr="002535B4" w:rsidRDefault="00E94C8C" w:rsidP="00E94C8C">
            <w:pPr>
              <w:jc w:val="center"/>
              <w:rPr>
                <w:sz w:val="18"/>
                <w:szCs w:val="18"/>
                <w:highlight w:val="yellow"/>
              </w:rPr>
            </w:pPr>
            <w:r w:rsidRPr="00B40ACC">
              <w:rPr>
                <w:sz w:val="18"/>
                <w:szCs w:val="18"/>
              </w:rPr>
              <w:t>+ 6 162,7</w:t>
            </w:r>
          </w:p>
        </w:tc>
      </w:tr>
      <w:tr w:rsidR="00443D88" w:rsidTr="008A18BC">
        <w:tc>
          <w:tcPr>
            <w:tcW w:w="1819" w:type="dxa"/>
          </w:tcPr>
          <w:p w:rsidR="00443D88" w:rsidRPr="005732DA" w:rsidRDefault="00443D88" w:rsidP="00903867">
            <w:pPr>
              <w:tabs>
                <w:tab w:val="left" w:pos="0"/>
              </w:tabs>
              <w:jc w:val="both"/>
            </w:pPr>
            <w:r w:rsidRPr="005732DA">
              <w:lastRenderedPageBreak/>
              <w:t>Доходы от использования имущества находящегося в государственной и муниципальной собственности</w:t>
            </w:r>
          </w:p>
        </w:tc>
        <w:tc>
          <w:tcPr>
            <w:tcW w:w="1124" w:type="dxa"/>
          </w:tcPr>
          <w:p w:rsidR="00443D88" w:rsidRPr="00443D88" w:rsidRDefault="00443D88" w:rsidP="00F041E6">
            <w:pPr>
              <w:tabs>
                <w:tab w:val="left" w:pos="0"/>
              </w:tabs>
              <w:jc w:val="center"/>
              <w:rPr>
                <w:sz w:val="18"/>
                <w:szCs w:val="18"/>
                <w:highlight w:val="yellow"/>
              </w:rPr>
            </w:pPr>
            <w:r w:rsidRPr="00443D88">
              <w:rPr>
                <w:sz w:val="18"/>
                <w:szCs w:val="18"/>
              </w:rPr>
              <w:t>37 263,0</w:t>
            </w:r>
          </w:p>
        </w:tc>
        <w:tc>
          <w:tcPr>
            <w:tcW w:w="1276" w:type="dxa"/>
          </w:tcPr>
          <w:p w:rsidR="00443D88" w:rsidRPr="00443D88" w:rsidRDefault="00443D88" w:rsidP="00F041E6">
            <w:pPr>
              <w:tabs>
                <w:tab w:val="left" w:pos="0"/>
              </w:tabs>
              <w:jc w:val="center"/>
              <w:rPr>
                <w:sz w:val="18"/>
                <w:szCs w:val="18"/>
              </w:rPr>
            </w:pPr>
            <w:r w:rsidRPr="00443D88">
              <w:rPr>
                <w:sz w:val="18"/>
                <w:szCs w:val="18"/>
              </w:rPr>
              <w:t>23 524,4</w:t>
            </w:r>
          </w:p>
        </w:tc>
        <w:tc>
          <w:tcPr>
            <w:tcW w:w="1276" w:type="dxa"/>
          </w:tcPr>
          <w:p w:rsidR="00443D88" w:rsidRPr="00443D88" w:rsidRDefault="00443D88" w:rsidP="00F041E6">
            <w:pPr>
              <w:tabs>
                <w:tab w:val="left" w:pos="0"/>
              </w:tabs>
              <w:jc w:val="center"/>
              <w:rPr>
                <w:sz w:val="18"/>
                <w:szCs w:val="18"/>
              </w:rPr>
            </w:pPr>
            <w:r w:rsidRPr="00443D88">
              <w:rPr>
                <w:sz w:val="18"/>
                <w:szCs w:val="18"/>
              </w:rPr>
              <w:t>63,1</w:t>
            </w:r>
          </w:p>
        </w:tc>
        <w:tc>
          <w:tcPr>
            <w:tcW w:w="1276" w:type="dxa"/>
          </w:tcPr>
          <w:p w:rsidR="00443D88" w:rsidRPr="002A6015" w:rsidRDefault="00443D88" w:rsidP="002A6015">
            <w:pPr>
              <w:tabs>
                <w:tab w:val="left" w:pos="0"/>
              </w:tabs>
              <w:jc w:val="center"/>
              <w:rPr>
                <w:sz w:val="18"/>
                <w:szCs w:val="18"/>
                <w:highlight w:val="yellow"/>
              </w:rPr>
            </w:pPr>
            <w:r w:rsidRPr="002A6015">
              <w:rPr>
                <w:sz w:val="18"/>
                <w:szCs w:val="18"/>
              </w:rPr>
              <w:t>41 338,0</w:t>
            </w:r>
          </w:p>
        </w:tc>
        <w:tc>
          <w:tcPr>
            <w:tcW w:w="1134" w:type="dxa"/>
          </w:tcPr>
          <w:p w:rsidR="00443D88" w:rsidRPr="002A6015" w:rsidRDefault="00E94C8C" w:rsidP="002A6015">
            <w:pPr>
              <w:tabs>
                <w:tab w:val="left" w:pos="0"/>
              </w:tabs>
              <w:jc w:val="center"/>
              <w:rPr>
                <w:sz w:val="18"/>
                <w:szCs w:val="18"/>
              </w:rPr>
            </w:pPr>
            <w:r>
              <w:rPr>
                <w:sz w:val="18"/>
                <w:szCs w:val="18"/>
              </w:rPr>
              <w:t>33 293,0</w:t>
            </w:r>
          </w:p>
        </w:tc>
        <w:tc>
          <w:tcPr>
            <w:tcW w:w="1134" w:type="dxa"/>
          </w:tcPr>
          <w:p w:rsidR="00443D88" w:rsidRPr="002A6015" w:rsidRDefault="00E94C8C" w:rsidP="002A6015">
            <w:pPr>
              <w:tabs>
                <w:tab w:val="left" w:pos="0"/>
              </w:tabs>
              <w:jc w:val="center"/>
              <w:rPr>
                <w:sz w:val="18"/>
                <w:szCs w:val="18"/>
              </w:rPr>
            </w:pPr>
            <w:r>
              <w:rPr>
                <w:sz w:val="18"/>
                <w:szCs w:val="18"/>
              </w:rPr>
              <w:t>80,5</w:t>
            </w:r>
          </w:p>
        </w:tc>
        <w:tc>
          <w:tcPr>
            <w:tcW w:w="992" w:type="dxa"/>
          </w:tcPr>
          <w:p w:rsidR="00443D88" w:rsidRPr="002A6015" w:rsidRDefault="00443D88" w:rsidP="00E94C8C">
            <w:pPr>
              <w:tabs>
                <w:tab w:val="left" w:pos="0"/>
              </w:tabs>
              <w:jc w:val="center"/>
              <w:rPr>
                <w:sz w:val="18"/>
                <w:szCs w:val="18"/>
              </w:rPr>
            </w:pPr>
            <w:r w:rsidRPr="002A6015">
              <w:rPr>
                <w:sz w:val="18"/>
                <w:szCs w:val="18"/>
              </w:rPr>
              <w:t xml:space="preserve">+ </w:t>
            </w:r>
            <w:r w:rsidR="00E94C8C">
              <w:rPr>
                <w:sz w:val="18"/>
                <w:szCs w:val="18"/>
              </w:rPr>
              <w:t>9 768,6</w:t>
            </w:r>
          </w:p>
        </w:tc>
      </w:tr>
      <w:tr w:rsidR="00443D88" w:rsidTr="008A18BC">
        <w:tc>
          <w:tcPr>
            <w:tcW w:w="1819" w:type="dxa"/>
          </w:tcPr>
          <w:p w:rsidR="00443D88" w:rsidRPr="005732DA" w:rsidRDefault="00443D88" w:rsidP="00903867">
            <w:pPr>
              <w:tabs>
                <w:tab w:val="left" w:pos="0"/>
              </w:tabs>
              <w:jc w:val="both"/>
            </w:pPr>
            <w:r w:rsidRPr="005732DA">
              <w:t>Плата за негативное воздействие на окружающую среду</w:t>
            </w:r>
            <w:r>
              <w:t xml:space="preserve"> (платежи при пользовании природными ресурсами)</w:t>
            </w:r>
          </w:p>
        </w:tc>
        <w:tc>
          <w:tcPr>
            <w:tcW w:w="1124" w:type="dxa"/>
          </w:tcPr>
          <w:p w:rsidR="00443D88" w:rsidRPr="00443D88" w:rsidRDefault="00443D88" w:rsidP="00F041E6">
            <w:pPr>
              <w:tabs>
                <w:tab w:val="left" w:pos="0"/>
              </w:tabs>
              <w:jc w:val="center"/>
              <w:rPr>
                <w:sz w:val="18"/>
                <w:szCs w:val="18"/>
                <w:highlight w:val="yellow"/>
              </w:rPr>
            </w:pPr>
            <w:r w:rsidRPr="00443D88">
              <w:rPr>
                <w:sz w:val="18"/>
                <w:szCs w:val="18"/>
              </w:rPr>
              <w:t>2 413,0</w:t>
            </w:r>
          </w:p>
        </w:tc>
        <w:tc>
          <w:tcPr>
            <w:tcW w:w="1276" w:type="dxa"/>
          </w:tcPr>
          <w:p w:rsidR="00443D88" w:rsidRPr="00443D88" w:rsidRDefault="00443D88" w:rsidP="00F041E6">
            <w:pPr>
              <w:tabs>
                <w:tab w:val="left" w:pos="0"/>
              </w:tabs>
              <w:jc w:val="center"/>
              <w:rPr>
                <w:sz w:val="18"/>
                <w:szCs w:val="18"/>
                <w:highlight w:val="yellow"/>
              </w:rPr>
            </w:pPr>
            <w:r w:rsidRPr="00443D88">
              <w:rPr>
                <w:sz w:val="18"/>
                <w:szCs w:val="18"/>
              </w:rPr>
              <w:t>2 011,0</w:t>
            </w:r>
          </w:p>
        </w:tc>
        <w:tc>
          <w:tcPr>
            <w:tcW w:w="1276" w:type="dxa"/>
          </w:tcPr>
          <w:p w:rsidR="00443D88" w:rsidRPr="00443D88" w:rsidRDefault="00443D88" w:rsidP="00F041E6">
            <w:pPr>
              <w:tabs>
                <w:tab w:val="left" w:pos="0"/>
              </w:tabs>
              <w:jc w:val="center"/>
              <w:rPr>
                <w:sz w:val="18"/>
                <w:szCs w:val="18"/>
              </w:rPr>
            </w:pPr>
            <w:r w:rsidRPr="00443D88">
              <w:rPr>
                <w:sz w:val="18"/>
                <w:szCs w:val="18"/>
              </w:rPr>
              <w:t>83,3</w:t>
            </w:r>
          </w:p>
        </w:tc>
        <w:tc>
          <w:tcPr>
            <w:tcW w:w="1276" w:type="dxa"/>
          </w:tcPr>
          <w:p w:rsidR="00443D88" w:rsidRPr="002A6015" w:rsidRDefault="00443D88" w:rsidP="002A6015">
            <w:pPr>
              <w:tabs>
                <w:tab w:val="left" w:pos="0"/>
              </w:tabs>
              <w:jc w:val="center"/>
              <w:rPr>
                <w:sz w:val="18"/>
                <w:szCs w:val="18"/>
                <w:highlight w:val="yellow"/>
              </w:rPr>
            </w:pPr>
            <w:r w:rsidRPr="002A6015">
              <w:rPr>
                <w:sz w:val="18"/>
                <w:szCs w:val="18"/>
              </w:rPr>
              <w:t>2 872,0</w:t>
            </w:r>
          </w:p>
        </w:tc>
        <w:tc>
          <w:tcPr>
            <w:tcW w:w="1134" w:type="dxa"/>
          </w:tcPr>
          <w:p w:rsidR="00443D88" w:rsidRPr="002A6015" w:rsidRDefault="00E94C8C" w:rsidP="00E94C8C">
            <w:pPr>
              <w:tabs>
                <w:tab w:val="left" w:pos="0"/>
              </w:tabs>
              <w:jc w:val="center"/>
              <w:rPr>
                <w:sz w:val="18"/>
                <w:szCs w:val="18"/>
                <w:highlight w:val="yellow"/>
              </w:rPr>
            </w:pPr>
            <w:r>
              <w:rPr>
                <w:sz w:val="18"/>
                <w:szCs w:val="18"/>
              </w:rPr>
              <w:t>3072,</w:t>
            </w:r>
            <w:r w:rsidR="007B3E4C">
              <w:rPr>
                <w:sz w:val="18"/>
                <w:szCs w:val="18"/>
              </w:rPr>
              <w:t>6</w:t>
            </w:r>
          </w:p>
        </w:tc>
        <w:tc>
          <w:tcPr>
            <w:tcW w:w="1134" w:type="dxa"/>
          </w:tcPr>
          <w:p w:rsidR="00443D88" w:rsidRPr="002A6015" w:rsidRDefault="00E94C8C" w:rsidP="002A6015">
            <w:pPr>
              <w:tabs>
                <w:tab w:val="left" w:pos="0"/>
              </w:tabs>
              <w:jc w:val="center"/>
              <w:rPr>
                <w:sz w:val="18"/>
                <w:szCs w:val="18"/>
              </w:rPr>
            </w:pPr>
            <w:r>
              <w:rPr>
                <w:sz w:val="18"/>
                <w:szCs w:val="18"/>
              </w:rPr>
              <w:t>107</w:t>
            </w:r>
            <w:r w:rsidR="00E26A73">
              <w:rPr>
                <w:sz w:val="18"/>
                <w:szCs w:val="18"/>
              </w:rPr>
              <w:t>,0</w:t>
            </w:r>
          </w:p>
        </w:tc>
        <w:tc>
          <w:tcPr>
            <w:tcW w:w="992" w:type="dxa"/>
          </w:tcPr>
          <w:p w:rsidR="00443D88" w:rsidRPr="002A6015" w:rsidRDefault="00443D88" w:rsidP="00E94C8C">
            <w:pPr>
              <w:tabs>
                <w:tab w:val="left" w:pos="0"/>
              </w:tabs>
              <w:jc w:val="center"/>
              <w:rPr>
                <w:sz w:val="18"/>
                <w:szCs w:val="18"/>
              </w:rPr>
            </w:pPr>
            <w:r w:rsidRPr="002A6015">
              <w:rPr>
                <w:sz w:val="18"/>
                <w:szCs w:val="18"/>
              </w:rPr>
              <w:t xml:space="preserve">+ </w:t>
            </w:r>
            <w:r w:rsidR="00E94C8C">
              <w:rPr>
                <w:sz w:val="18"/>
                <w:szCs w:val="18"/>
              </w:rPr>
              <w:t>1 061,</w:t>
            </w:r>
            <w:r w:rsidR="007B3E4C">
              <w:rPr>
                <w:sz w:val="18"/>
                <w:szCs w:val="18"/>
              </w:rPr>
              <w:t>6</w:t>
            </w:r>
          </w:p>
        </w:tc>
      </w:tr>
      <w:tr w:rsidR="00443D88" w:rsidTr="008A18BC">
        <w:tc>
          <w:tcPr>
            <w:tcW w:w="1819" w:type="dxa"/>
          </w:tcPr>
          <w:p w:rsidR="00443D88" w:rsidRPr="005732DA" w:rsidRDefault="00443D88" w:rsidP="00903867">
            <w:pPr>
              <w:tabs>
                <w:tab w:val="left" w:pos="0"/>
              </w:tabs>
              <w:jc w:val="both"/>
            </w:pPr>
            <w:r w:rsidRPr="005732DA">
              <w:t>Доходы от оказания платных услуг и компенсации затрат государства</w:t>
            </w:r>
          </w:p>
        </w:tc>
        <w:tc>
          <w:tcPr>
            <w:tcW w:w="1124" w:type="dxa"/>
          </w:tcPr>
          <w:p w:rsidR="00443D88" w:rsidRPr="00443D88" w:rsidRDefault="00443D88" w:rsidP="00F041E6">
            <w:pPr>
              <w:tabs>
                <w:tab w:val="left" w:pos="0"/>
              </w:tabs>
              <w:jc w:val="center"/>
              <w:rPr>
                <w:sz w:val="18"/>
                <w:szCs w:val="18"/>
                <w:highlight w:val="yellow"/>
              </w:rPr>
            </w:pPr>
            <w:r w:rsidRPr="00443D88">
              <w:rPr>
                <w:sz w:val="18"/>
                <w:szCs w:val="18"/>
              </w:rPr>
              <w:t>216,3</w:t>
            </w:r>
          </w:p>
        </w:tc>
        <w:tc>
          <w:tcPr>
            <w:tcW w:w="1276" w:type="dxa"/>
          </w:tcPr>
          <w:p w:rsidR="00443D88" w:rsidRPr="00443D88" w:rsidRDefault="00443D88" w:rsidP="00F041E6">
            <w:pPr>
              <w:tabs>
                <w:tab w:val="left" w:pos="0"/>
              </w:tabs>
              <w:jc w:val="center"/>
              <w:rPr>
                <w:sz w:val="18"/>
                <w:szCs w:val="18"/>
                <w:highlight w:val="yellow"/>
              </w:rPr>
            </w:pPr>
            <w:r w:rsidRPr="00443D88">
              <w:rPr>
                <w:sz w:val="18"/>
                <w:szCs w:val="18"/>
              </w:rPr>
              <w:t>5 439,6</w:t>
            </w:r>
          </w:p>
        </w:tc>
        <w:tc>
          <w:tcPr>
            <w:tcW w:w="1276" w:type="dxa"/>
          </w:tcPr>
          <w:p w:rsidR="00443D88" w:rsidRPr="00443D88" w:rsidRDefault="00443D88" w:rsidP="00F041E6">
            <w:pPr>
              <w:tabs>
                <w:tab w:val="left" w:pos="0"/>
              </w:tabs>
              <w:jc w:val="center"/>
              <w:rPr>
                <w:sz w:val="18"/>
                <w:szCs w:val="18"/>
              </w:rPr>
            </w:pPr>
            <w:r w:rsidRPr="00443D88">
              <w:rPr>
                <w:sz w:val="18"/>
                <w:szCs w:val="18"/>
              </w:rPr>
              <w:t>2 514,8</w:t>
            </w:r>
          </w:p>
        </w:tc>
        <w:tc>
          <w:tcPr>
            <w:tcW w:w="1276" w:type="dxa"/>
          </w:tcPr>
          <w:p w:rsidR="00443D88" w:rsidRPr="002A6015" w:rsidRDefault="00443D88" w:rsidP="002A6015">
            <w:pPr>
              <w:tabs>
                <w:tab w:val="left" w:pos="0"/>
              </w:tabs>
              <w:jc w:val="center"/>
              <w:rPr>
                <w:sz w:val="18"/>
                <w:szCs w:val="18"/>
                <w:highlight w:val="yellow"/>
              </w:rPr>
            </w:pPr>
            <w:r w:rsidRPr="002A6015">
              <w:rPr>
                <w:sz w:val="18"/>
                <w:szCs w:val="18"/>
              </w:rPr>
              <w:t>150,0</w:t>
            </w:r>
          </w:p>
        </w:tc>
        <w:tc>
          <w:tcPr>
            <w:tcW w:w="1134" w:type="dxa"/>
          </w:tcPr>
          <w:p w:rsidR="00443D88" w:rsidRPr="002A6015" w:rsidRDefault="00E94C8C" w:rsidP="002A6015">
            <w:pPr>
              <w:tabs>
                <w:tab w:val="left" w:pos="0"/>
              </w:tabs>
              <w:jc w:val="center"/>
              <w:rPr>
                <w:sz w:val="18"/>
                <w:szCs w:val="18"/>
                <w:highlight w:val="yellow"/>
              </w:rPr>
            </w:pPr>
            <w:r>
              <w:rPr>
                <w:sz w:val="18"/>
                <w:szCs w:val="18"/>
              </w:rPr>
              <w:t>531,5</w:t>
            </w:r>
          </w:p>
        </w:tc>
        <w:tc>
          <w:tcPr>
            <w:tcW w:w="1134" w:type="dxa"/>
          </w:tcPr>
          <w:p w:rsidR="00443D88" w:rsidRPr="002A6015" w:rsidRDefault="00E94C8C" w:rsidP="002A6015">
            <w:pPr>
              <w:tabs>
                <w:tab w:val="left" w:pos="0"/>
              </w:tabs>
              <w:jc w:val="center"/>
              <w:rPr>
                <w:sz w:val="18"/>
                <w:szCs w:val="18"/>
              </w:rPr>
            </w:pPr>
            <w:r>
              <w:rPr>
                <w:sz w:val="18"/>
                <w:szCs w:val="18"/>
              </w:rPr>
              <w:t>354,3</w:t>
            </w:r>
          </w:p>
        </w:tc>
        <w:tc>
          <w:tcPr>
            <w:tcW w:w="992" w:type="dxa"/>
          </w:tcPr>
          <w:p w:rsidR="00443D88" w:rsidRPr="002A6015" w:rsidRDefault="00443D88" w:rsidP="00E94C8C">
            <w:pPr>
              <w:tabs>
                <w:tab w:val="left" w:pos="0"/>
              </w:tabs>
              <w:jc w:val="center"/>
              <w:rPr>
                <w:sz w:val="18"/>
                <w:szCs w:val="18"/>
              </w:rPr>
            </w:pPr>
            <w:r w:rsidRPr="002A6015">
              <w:rPr>
                <w:sz w:val="18"/>
                <w:szCs w:val="18"/>
              </w:rPr>
              <w:t xml:space="preserve">- </w:t>
            </w:r>
            <w:r w:rsidR="00E94C8C">
              <w:rPr>
                <w:sz w:val="18"/>
                <w:szCs w:val="18"/>
              </w:rPr>
              <w:t>4 908,1</w:t>
            </w:r>
          </w:p>
        </w:tc>
      </w:tr>
      <w:tr w:rsidR="00443D88" w:rsidTr="008A18BC">
        <w:tc>
          <w:tcPr>
            <w:tcW w:w="1819" w:type="dxa"/>
          </w:tcPr>
          <w:p w:rsidR="00443D88" w:rsidRDefault="00443D88" w:rsidP="00903867">
            <w:pPr>
              <w:tabs>
                <w:tab w:val="left" w:pos="0"/>
              </w:tabs>
              <w:jc w:val="both"/>
            </w:pPr>
            <w:r>
              <w:t>Доходы от продажи материальных и нематериальных активов</w:t>
            </w:r>
          </w:p>
        </w:tc>
        <w:tc>
          <w:tcPr>
            <w:tcW w:w="1124" w:type="dxa"/>
          </w:tcPr>
          <w:p w:rsidR="00443D88" w:rsidRPr="00443D88" w:rsidRDefault="00443D88" w:rsidP="00F041E6">
            <w:pPr>
              <w:tabs>
                <w:tab w:val="left" w:pos="0"/>
              </w:tabs>
              <w:jc w:val="center"/>
              <w:rPr>
                <w:sz w:val="18"/>
                <w:szCs w:val="18"/>
                <w:highlight w:val="yellow"/>
              </w:rPr>
            </w:pPr>
            <w:r w:rsidRPr="00443D88">
              <w:rPr>
                <w:sz w:val="18"/>
                <w:szCs w:val="18"/>
              </w:rPr>
              <w:t>26 460,0</w:t>
            </w:r>
          </w:p>
        </w:tc>
        <w:tc>
          <w:tcPr>
            <w:tcW w:w="1276" w:type="dxa"/>
          </w:tcPr>
          <w:p w:rsidR="00443D88" w:rsidRPr="00443D88" w:rsidRDefault="00443D88" w:rsidP="00F041E6">
            <w:pPr>
              <w:tabs>
                <w:tab w:val="left" w:pos="0"/>
              </w:tabs>
              <w:jc w:val="center"/>
              <w:rPr>
                <w:sz w:val="18"/>
                <w:szCs w:val="18"/>
                <w:highlight w:val="yellow"/>
              </w:rPr>
            </w:pPr>
            <w:r w:rsidRPr="00443D88">
              <w:rPr>
                <w:sz w:val="18"/>
                <w:szCs w:val="18"/>
              </w:rPr>
              <w:t>20 341,8</w:t>
            </w:r>
          </w:p>
        </w:tc>
        <w:tc>
          <w:tcPr>
            <w:tcW w:w="1276" w:type="dxa"/>
          </w:tcPr>
          <w:p w:rsidR="00443D88" w:rsidRPr="00443D88" w:rsidRDefault="00443D88" w:rsidP="00F041E6">
            <w:pPr>
              <w:tabs>
                <w:tab w:val="left" w:pos="0"/>
              </w:tabs>
              <w:jc w:val="center"/>
              <w:rPr>
                <w:sz w:val="18"/>
                <w:szCs w:val="18"/>
              </w:rPr>
            </w:pPr>
            <w:r w:rsidRPr="00443D88">
              <w:rPr>
                <w:sz w:val="18"/>
                <w:szCs w:val="18"/>
              </w:rPr>
              <w:t>76,9</w:t>
            </w:r>
          </w:p>
        </w:tc>
        <w:tc>
          <w:tcPr>
            <w:tcW w:w="1276" w:type="dxa"/>
          </w:tcPr>
          <w:p w:rsidR="00443D88" w:rsidRPr="002A6015" w:rsidRDefault="00443D88" w:rsidP="002A6015">
            <w:pPr>
              <w:tabs>
                <w:tab w:val="left" w:pos="0"/>
              </w:tabs>
              <w:jc w:val="center"/>
              <w:rPr>
                <w:sz w:val="18"/>
                <w:szCs w:val="18"/>
                <w:highlight w:val="yellow"/>
              </w:rPr>
            </w:pPr>
            <w:r w:rsidRPr="002A6015">
              <w:rPr>
                <w:sz w:val="18"/>
                <w:szCs w:val="18"/>
              </w:rPr>
              <w:t>15 900,0</w:t>
            </w:r>
          </w:p>
        </w:tc>
        <w:tc>
          <w:tcPr>
            <w:tcW w:w="1134" w:type="dxa"/>
          </w:tcPr>
          <w:p w:rsidR="00443D88" w:rsidRPr="002A6015" w:rsidRDefault="00E94C8C" w:rsidP="002A6015">
            <w:pPr>
              <w:tabs>
                <w:tab w:val="left" w:pos="0"/>
              </w:tabs>
              <w:jc w:val="center"/>
              <w:rPr>
                <w:sz w:val="18"/>
                <w:szCs w:val="18"/>
                <w:highlight w:val="yellow"/>
              </w:rPr>
            </w:pPr>
            <w:r>
              <w:rPr>
                <w:sz w:val="18"/>
                <w:szCs w:val="18"/>
              </w:rPr>
              <w:t>20 756,1</w:t>
            </w:r>
          </w:p>
        </w:tc>
        <w:tc>
          <w:tcPr>
            <w:tcW w:w="1134" w:type="dxa"/>
          </w:tcPr>
          <w:p w:rsidR="00443D88" w:rsidRPr="002A6015" w:rsidRDefault="00E94C8C" w:rsidP="002A6015">
            <w:pPr>
              <w:tabs>
                <w:tab w:val="left" w:pos="0"/>
              </w:tabs>
              <w:jc w:val="center"/>
              <w:rPr>
                <w:sz w:val="18"/>
                <w:szCs w:val="18"/>
              </w:rPr>
            </w:pPr>
            <w:r>
              <w:rPr>
                <w:sz w:val="18"/>
                <w:szCs w:val="18"/>
              </w:rPr>
              <w:t>130,5</w:t>
            </w:r>
          </w:p>
        </w:tc>
        <w:tc>
          <w:tcPr>
            <w:tcW w:w="992" w:type="dxa"/>
          </w:tcPr>
          <w:p w:rsidR="00443D88" w:rsidRPr="002A6015" w:rsidRDefault="00E94C8C" w:rsidP="00E94C8C">
            <w:pPr>
              <w:tabs>
                <w:tab w:val="left" w:pos="0"/>
              </w:tabs>
              <w:jc w:val="center"/>
              <w:rPr>
                <w:sz w:val="18"/>
                <w:szCs w:val="18"/>
              </w:rPr>
            </w:pPr>
            <w:r>
              <w:rPr>
                <w:sz w:val="18"/>
                <w:szCs w:val="18"/>
              </w:rPr>
              <w:t>+</w:t>
            </w:r>
            <w:r w:rsidR="00443D88" w:rsidRPr="002A6015">
              <w:rPr>
                <w:sz w:val="18"/>
                <w:szCs w:val="18"/>
              </w:rPr>
              <w:t xml:space="preserve"> </w:t>
            </w:r>
            <w:r>
              <w:rPr>
                <w:sz w:val="18"/>
                <w:szCs w:val="18"/>
              </w:rPr>
              <w:t>414,3</w:t>
            </w:r>
          </w:p>
        </w:tc>
      </w:tr>
      <w:tr w:rsidR="00443D88" w:rsidTr="008A18BC">
        <w:tc>
          <w:tcPr>
            <w:tcW w:w="1819" w:type="dxa"/>
          </w:tcPr>
          <w:p w:rsidR="00443D88" w:rsidRDefault="00443D88" w:rsidP="00903867">
            <w:pPr>
              <w:tabs>
                <w:tab w:val="left" w:pos="0"/>
              </w:tabs>
              <w:jc w:val="both"/>
            </w:pPr>
            <w:r>
              <w:t>Штрафы, санкции, возмещение ущерба</w:t>
            </w:r>
          </w:p>
        </w:tc>
        <w:tc>
          <w:tcPr>
            <w:tcW w:w="1124" w:type="dxa"/>
          </w:tcPr>
          <w:p w:rsidR="00443D88" w:rsidRPr="00443D88" w:rsidRDefault="00443D88" w:rsidP="00F041E6">
            <w:pPr>
              <w:tabs>
                <w:tab w:val="left" w:pos="0"/>
              </w:tabs>
              <w:jc w:val="center"/>
              <w:rPr>
                <w:sz w:val="18"/>
                <w:szCs w:val="18"/>
                <w:highlight w:val="yellow"/>
              </w:rPr>
            </w:pPr>
            <w:r w:rsidRPr="00443D88">
              <w:rPr>
                <w:sz w:val="18"/>
                <w:szCs w:val="18"/>
              </w:rPr>
              <w:t>4 331,0</w:t>
            </w:r>
          </w:p>
        </w:tc>
        <w:tc>
          <w:tcPr>
            <w:tcW w:w="1276" w:type="dxa"/>
          </w:tcPr>
          <w:p w:rsidR="00443D88" w:rsidRPr="00443D88" w:rsidRDefault="00443D88" w:rsidP="00F041E6">
            <w:pPr>
              <w:tabs>
                <w:tab w:val="left" w:pos="0"/>
              </w:tabs>
              <w:jc w:val="center"/>
              <w:rPr>
                <w:sz w:val="18"/>
                <w:szCs w:val="18"/>
              </w:rPr>
            </w:pPr>
            <w:r w:rsidRPr="00443D88">
              <w:rPr>
                <w:sz w:val="18"/>
                <w:szCs w:val="18"/>
              </w:rPr>
              <w:t>3 107,1</w:t>
            </w:r>
          </w:p>
        </w:tc>
        <w:tc>
          <w:tcPr>
            <w:tcW w:w="1276" w:type="dxa"/>
          </w:tcPr>
          <w:p w:rsidR="00443D88" w:rsidRPr="00443D88" w:rsidRDefault="00443D88" w:rsidP="00F041E6">
            <w:pPr>
              <w:tabs>
                <w:tab w:val="left" w:pos="0"/>
              </w:tabs>
              <w:jc w:val="center"/>
              <w:rPr>
                <w:sz w:val="18"/>
                <w:szCs w:val="18"/>
              </w:rPr>
            </w:pPr>
            <w:r w:rsidRPr="00443D88">
              <w:rPr>
                <w:sz w:val="18"/>
                <w:szCs w:val="18"/>
              </w:rPr>
              <w:t>71,7</w:t>
            </w:r>
          </w:p>
        </w:tc>
        <w:tc>
          <w:tcPr>
            <w:tcW w:w="1276" w:type="dxa"/>
          </w:tcPr>
          <w:p w:rsidR="00443D88" w:rsidRPr="002A6015" w:rsidRDefault="00443D88" w:rsidP="002A6015">
            <w:pPr>
              <w:tabs>
                <w:tab w:val="left" w:pos="0"/>
              </w:tabs>
              <w:jc w:val="center"/>
              <w:rPr>
                <w:sz w:val="18"/>
                <w:szCs w:val="18"/>
                <w:highlight w:val="yellow"/>
              </w:rPr>
            </w:pPr>
            <w:r w:rsidRPr="002A6015">
              <w:rPr>
                <w:sz w:val="18"/>
                <w:szCs w:val="18"/>
              </w:rPr>
              <w:t>3 497,0</w:t>
            </w:r>
          </w:p>
        </w:tc>
        <w:tc>
          <w:tcPr>
            <w:tcW w:w="1134" w:type="dxa"/>
          </w:tcPr>
          <w:p w:rsidR="00443D88" w:rsidRPr="002A6015" w:rsidRDefault="00E94C8C" w:rsidP="002A6015">
            <w:pPr>
              <w:tabs>
                <w:tab w:val="left" w:pos="0"/>
              </w:tabs>
              <w:jc w:val="center"/>
              <w:rPr>
                <w:sz w:val="18"/>
                <w:szCs w:val="18"/>
              </w:rPr>
            </w:pPr>
            <w:r>
              <w:rPr>
                <w:sz w:val="18"/>
                <w:szCs w:val="18"/>
              </w:rPr>
              <w:t>1 759,8</w:t>
            </w:r>
          </w:p>
        </w:tc>
        <w:tc>
          <w:tcPr>
            <w:tcW w:w="1134" w:type="dxa"/>
          </w:tcPr>
          <w:p w:rsidR="00443D88" w:rsidRPr="002A6015" w:rsidRDefault="00E94C8C" w:rsidP="002A6015">
            <w:pPr>
              <w:tabs>
                <w:tab w:val="left" w:pos="0"/>
              </w:tabs>
              <w:jc w:val="center"/>
              <w:rPr>
                <w:sz w:val="18"/>
                <w:szCs w:val="18"/>
              </w:rPr>
            </w:pPr>
            <w:r>
              <w:rPr>
                <w:sz w:val="18"/>
                <w:szCs w:val="18"/>
              </w:rPr>
              <w:t>50,3</w:t>
            </w:r>
          </w:p>
        </w:tc>
        <w:tc>
          <w:tcPr>
            <w:tcW w:w="992" w:type="dxa"/>
          </w:tcPr>
          <w:p w:rsidR="00443D88" w:rsidRPr="002A6015" w:rsidRDefault="00443D88" w:rsidP="00E94C8C">
            <w:pPr>
              <w:tabs>
                <w:tab w:val="left" w:pos="0"/>
              </w:tabs>
              <w:jc w:val="center"/>
              <w:rPr>
                <w:sz w:val="18"/>
                <w:szCs w:val="18"/>
              </w:rPr>
            </w:pPr>
            <w:r w:rsidRPr="002A6015">
              <w:rPr>
                <w:sz w:val="18"/>
                <w:szCs w:val="18"/>
              </w:rPr>
              <w:t>- 1</w:t>
            </w:r>
            <w:r w:rsidR="00E94C8C">
              <w:rPr>
                <w:sz w:val="18"/>
                <w:szCs w:val="18"/>
              </w:rPr>
              <w:t> 347,3</w:t>
            </w:r>
          </w:p>
        </w:tc>
      </w:tr>
      <w:tr w:rsidR="00443D88" w:rsidTr="008A18BC">
        <w:tc>
          <w:tcPr>
            <w:tcW w:w="1819" w:type="dxa"/>
          </w:tcPr>
          <w:p w:rsidR="00443D88" w:rsidRDefault="00443D88" w:rsidP="00903867">
            <w:pPr>
              <w:tabs>
                <w:tab w:val="left" w:pos="0"/>
              </w:tabs>
              <w:jc w:val="both"/>
            </w:pPr>
            <w:r>
              <w:t>Прочие неналоговые доходы</w:t>
            </w:r>
          </w:p>
        </w:tc>
        <w:tc>
          <w:tcPr>
            <w:tcW w:w="1124" w:type="dxa"/>
          </w:tcPr>
          <w:p w:rsidR="00443D88" w:rsidRPr="00443D88" w:rsidRDefault="00443D88" w:rsidP="00F041E6">
            <w:pPr>
              <w:tabs>
                <w:tab w:val="left" w:pos="0"/>
              </w:tabs>
              <w:jc w:val="center"/>
              <w:rPr>
                <w:sz w:val="18"/>
                <w:szCs w:val="18"/>
              </w:rPr>
            </w:pPr>
            <w:r w:rsidRPr="00443D88">
              <w:rPr>
                <w:sz w:val="18"/>
                <w:szCs w:val="18"/>
              </w:rPr>
              <w:t>4 340,3</w:t>
            </w:r>
          </w:p>
        </w:tc>
        <w:tc>
          <w:tcPr>
            <w:tcW w:w="1276" w:type="dxa"/>
          </w:tcPr>
          <w:p w:rsidR="00443D88" w:rsidRPr="00443D88" w:rsidRDefault="00443D88" w:rsidP="00F041E6">
            <w:pPr>
              <w:tabs>
                <w:tab w:val="left" w:pos="0"/>
              </w:tabs>
              <w:jc w:val="center"/>
              <w:rPr>
                <w:sz w:val="18"/>
                <w:szCs w:val="18"/>
              </w:rPr>
            </w:pPr>
            <w:r w:rsidRPr="00443D88">
              <w:rPr>
                <w:sz w:val="18"/>
                <w:szCs w:val="18"/>
              </w:rPr>
              <w:t>3 956,4</w:t>
            </w:r>
          </w:p>
        </w:tc>
        <w:tc>
          <w:tcPr>
            <w:tcW w:w="1276" w:type="dxa"/>
          </w:tcPr>
          <w:p w:rsidR="00443D88" w:rsidRPr="00443D88" w:rsidRDefault="00443D88" w:rsidP="00F041E6">
            <w:pPr>
              <w:tabs>
                <w:tab w:val="left" w:pos="0"/>
              </w:tabs>
              <w:jc w:val="center"/>
              <w:rPr>
                <w:sz w:val="18"/>
                <w:szCs w:val="18"/>
              </w:rPr>
            </w:pPr>
            <w:r w:rsidRPr="00443D88">
              <w:rPr>
                <w:sz w:val="18"/>
                <w:szCs w:val="18"/>
              </w:rPr>
              <w:t>91,2</w:t>
            </w:r>
          </w:p>
        </w:tc>
        <w:tc>
          <w:tcPr>
            <w:tcW w:w="1276" w:type="dxa"/>
          </w:tcPr>
          <w:p w:rsidR="00443D88" w:rsidRPr="002A6015" w:rsidRDefault="00443D88" w:rsidP="002A6015">
            <w:pPr>
              <w:tabs>
                <w:tab w:val="left" w:pos="0"/>
              </w:tabs>
              <w:jc w:val="center"/>
              <w:rPr>
                <w:sz w:val="18"/>
                <w:szCs w:val="18"/>
              </w:rPr>
            </w:pPr>
            <w:r w:rsidRPr="002A6015">
              <w:rPr>
                <w:sz w:val="18"/>
                <w:szCs w:val="18"/>
              </w:rPr>
              <w:t>5 161,0</w:t>
            </w:r>
          </w:p>
        </w:tc>
        <w:tc>
          <w:tcPr>
            <w:tcW w:w="1134" w:type="dxa"/>
          </w:tcPr>
          <w:p w:rsidR="00443D88" w:rsidRPr="002A6015" w:rsidRDefault="00443D88" w:rsidP="00E94C8C">
            <w:pPr>
              <w:tabs>
                <w:tab w:val="left" w:pos="0"/>
              </w:tabs>
              <w:jc w:val="center"/>
              <w:rPr>
                <w:sz w:val="18"/>
                <w:szCs w:val="18"/>
              </w:rPr>
            </w:pPr>
            <w:r w:rsidRPr="002A6015">
              <w:rPr>
                <w:sz w:val="18"/>
                <w:szCs w:val="18"/>
              </w:rPr>
              <w:t>5 13</w:t>
            </w:r>
            <w:r w:rsidR="00E94C8C">
              <w:rPr>
                <w:sz w:val="18"/>
                <w:szCs w:val="18"/>
              </w:rPr>
              <w:t>0</w:t>
            </w:r>
            <w:r w:rsidRPr="002A6015">
              <w:rPr>
                <w:sz w:val="18"/>
                <w:szCs w:val="18"/>
              </w:rPr>
              <w:t>,0</w:t>
            </w:r>
          </w:p>
        </w:tc>
        <w:tc>
          <w:tcPr>
            <w:tcW w:w="1134" w:type="dxa"/>
          </w:tcPr>
          <w:p w:rsidR="00443D88" w:rsidRPr="002A6015" w:rsidRDefault="00E94C8C" w:rsidP="002A6015">
            <w:pPr>
              <w:tabs>
                <w:tab w:val="left" w:pos="0"/>
              </w:tabs>
              <w:jc w:val="center"/>
              <w:rPr>
                <w:sz w:val="18"/>
                <w:szCs w:val="18"/>
              </w:rPr>
            </w:pPr>
            <w:r>
              <w:rPr>
                <w:sz w:val="18"/>
                <w:szCs w:val="18"/>
              </w:rPr>
              <w:t>99,4</w:t>
            </w:r>
          </w:p>
        </w:tc>
        <w:tc>
          <w:tcPr>
            <w:tcW w:w="992" w:type="dxa"/>
          </w:tcPr>
          <w:p w:rsidR="00443D88" w:rsidRPr="002A6015" w:rsidRDefault="00443D88" w:rsidP="00E94C8C">
            <w:pPr>
              <w:tabs>
                <w:tab w:val="left" w:pos="0"/>
              </w:tabs>
              <w:jc w:val="center"/>
              <w:rPr>
                <w:sz w:val="18"/>
                <w:szCs w:val="18"/>
              </w:rPr>
            </w:pPr>
            <w:r w:rsidRPr="002A6015">
              <w:rPr>
                <w:sz w:val="18"/>
                <w:szCs w:val="18"/>
              </w:rPr>
              <w:t>+ 1</w:t>
            </w:r>
            <w:r w:rsidR="00E94C8C">
              <w:rPr>
                <w:sz w:val="18"/>
                <w:szCs w:val="18"/>
              </w:rPr>
              <w:t> 173,6</w:t>
            </w:r>
          </w:p>
        </w:tc>
      </w:tr>
    </w:tbl>
    <w:p w:rsidR="00C8239E" w:rsidRDefault="00C8239E" w:rsidP="00C8239E">
      <w:pPr>
        <w:tabs>
          <w:tab w:val="left" w:pos="0"/>
        </w:tabs>
        <w:jc w:val="both"/>
      </w:pPr>
    </w:p>
    <w:p w:rsidR="00C8239E" w:rsidRPr="00985E4E" w:rsidRDefault="007B3E4C" w:rsidP="0090246A">
      <w:pPr>
        <w:tabs>
          <w:tab w:val="left" w:pos="0"/>
        </w:tabs>
        <w:ind w:firstLine="709"/>
        <w:jc w:val="both"/>
        <w:rPr>
          <w:sz w:val="24"/>
          <w:szCs w:val="24"/>
        </w:rPr>
      </w:pPr>
      <w:r>
        <w:rPr>
          <w:sz w:val="24"/>
          <w:szCs w:val="24"/>
        </w:rPr>
        <w:t>За 9 месяцев</w:t>
      </w:r>
      <w:r w:rsidR="00CE1D97">
        <w:rPr>
          <w:sz w:val="24"/>
          <w:szCs w:val="24"/>
        </w:rPr>
        <w:t xml:space="preserve"> </w:t>
      </w:r>
      <w:r w:rsidR="00C8239E" w:rsidRPr="00871F05">
        <w:rPr>
          <w:sz w:val="24"/>
          <w:szCs w:val="24"/>
        </w:rPr>
        <w:t>202</w:t>
      </w:r>
      <w:r w:rsidR="002A6015">
        <w:rPr>
          <w:sz w:val="24"/>
          <w:szCs w:val="24"/>
        </w:rPr>
        <w:t>3</w:t>
      </w:r>
      <w:r w:rsidR="00C8239E" w:rsidRPr="00871F05">
        <w:rPr>
          <w:sz w:val="24"/>
          <w:szCs w:val="24"/>
        </w:rPr>
        <w:t xml:space="preserve"> год</w:t>
      </w:r>
      <w:r w:rsidR="00CE1D97">
        <w:rPr>
          <w:sz w:val="24"/>
          <w:szCs w:val="24"/>
        </w:rPr>
        <w:t>а</w:t>
      </w:r>
      <w:r w:rsidR="00C8239E" w:rsidRPr="00871F05">
        <w:rPr>
          <w:sz w:val="24"/>
          <w:szCs w:val="24"/>
        </w:rPr>
        <w:t xml:space="preserve"> основную долю неналоговых доходов – </w:t>
      </w:r>
      <w:r>
        <w:rPr>
          <w:sz w:val="24"/>
          <w:szCs w:val="24"/>
        </w:rPr>
        <w:t>51,3</w:t>
      </w:r>
      <w:r w:rsidR="00C8239E" w:rsidRPr="00871F05">
        <w:rPr>
          <w:sz w:val="24"/>
          <w:szCs w:val="24"/>
        </w:rPr>
        <w:t>% составляли доходы от использования имущества, находящегося в государственной и муниципальной собственности (</w:t>
      </w:r>
      <w:r>
        <w:rPr>
          <w:sz w:val="24"/>
          <w:szCs w:val="24"/>
        </w:rPr>
        <w:t>33 293,0</w:t>
      </w:r>
      <w:r w:rsidR="007C5ABA">
        <w:rPr>
          <w:sz w:val="24"/>
          <w:szCs w:val="24"/>
        </w:rPr>
        <w:t xml:space="preserve"> </w:t>
      </w:r>
      <w:r w:rsidR="00C8239E" w:rsidRPr="007C5ABA">
        <w:rPr>
          <w:sz w:val="24"/>
          <w:szCs w:val="24"/>
        </w:rPr>
        <w:t>тыс</w:t>
      </w:r>
      <w:r w:rsidR="00703A5E">
        <w:rPr>
          <w:sz w:val="24"/>
          <w:szCs w:val="24"/>
        </w:rPr>
        <w:t>. руб.).</w:t>
      </w:r>
    </w:p>
    <w:p w:rsidR="00FB4D82" w:rsidRPr="00985E4E" w:rsidRDefault="00FB4D82" w:rsidP="00FB4D82">
      <w:pPr>
        <w:tabs>
          <w:tab w:val="left" w:pos="0"/>
        </w:tabs>
        <w:ind w:firstLine="709"/>
        <w:jc w:val="both"/>
        <w:rPr>
          <w:sz w:val="24"/>
          <w:szCs w:val="24"/>
        </w:rPr>
      </w:pPr>
    </w:p>
    <w:p w:rsidR="00C8239E" w:rsidRPr="00F519B4" w:rsidRDefault="00C8239E" w:rsidP="0090246A">
      <w:pPr>
        <w:tabs>
          <w:tab w:val="left" w:pos="0"/>
        </w:tabs>
        <w:ind w:firstLine="709"/>
        <w:jc w:val="both"/>
        <w:rPr>
          <w:sz w:val="24"/>
          <w:szCs w:val="24"/>
        </w:rPr>
      </w:pPr>
      <w:r w:rsidRPr="00871F05">
        <w:rPr>
          <w:sz w:val="24"/>
          <w:szCs w:val="24"/>
        </w:rPr>
        <w:t xml:space="preserve">При анализе данных Отчётов за </w:t>
      </w:r>
      <w:r w:rsidR="007B3E4C">
        <w:rPr>
          <w:sz w:val="24"/>
          <w:szCs w:val="24"/>
        </w:rPr>
        <w:t>9 месяцев</w:t>
      </w:r>
      <w:r w:rsidR="00AC2634">
        <w:rPr>
          <w:sz w:val="24"/>
          <w:szCs w:val="24"/>
        </w:rPr>
        <w:t xml:space="preserve"> </w:t>
      </w:r>
      <w:r w:rsidRPr="00871F05">
        <w:rPr>
          <w:sz w:val="24"/>
          <w:szCs w:val="24"/>
        </w:rPr>
        <w:t>202</w:t>
      </w:r>
      <w:r w:rsidR="00D42EB1">
        <w:rPr>
          <w:sz w:val="24"/>
          <w:szCs w:val="24"/>
        </w:rPr>
        <w:t>2</w:t>
      </w:r>
      <w:r w:rsidRPr="00871F05">
        <w:rPr>
          <w:sz w:val="24"/>
          <w:szCs w:val="24"/>
        </w:rPr>
        <w:t xml:space="preserve"> и 202</w:t>
      </w:r>
      <w:r w:rsidR="00D42EB1">
        <w:rPr>
          <w:sz w:val="24"/>
          <w:szCs w:val="24"/>
        </w:rPr>
        <w:t>3</w:t>
      </w:r>
      <w:r w:rsidRPr="00871F05">
        <w:rPr>
          <w:sz w:val="24"/>
          <w:szCs w:val="24"/>
        </w:rPr>
        <w:t xml:space="preserve"> год</w:t>
      </w:r>
      <w:r w:rsidR="00AC2634">
        <w:rPr>
          <w:sz w:val="24"/>
          <w:szCs w:val="24"/>
        </w:rPr>
        <w:t>ов</w:t>
      </w:r>
      <w:r w:rsidRPr="00871F05">
        <w:rPr>
          <w:sz w:val="24"/>
          <w:szCs w:val="24"/>
        </w:rPr>
        <w:t xml:space="preserve"> установлено, что </w:t>
      </w:r>
      <w:r w:rsidR="007B3E4C">
        <w:rPr>
          <w:sz w:val="24"/>
          <w:szCs w:val="24"/>
        </w:rPr>
        <w:t>за 9 месяцев</w:t>
      </w:r>
      <w:r w:rsidR="00AC2634">
        <w:rPr>
          <w:sz w:val="24"/>
          <w:szCs w:val="24"/>
        </w:rPr>
        <w:t xml:space="preserve"> </w:t>
      </w:r>
      <w:r w:rsidRPr="00871F05">
        <w:rPr>
          <w:sz w:val="24"/>
          <w:szCs w:val="24"/>
        </w:rPr>
        <w:t>202</w:t>
      </w:r>
      <w:r w:rsidR="00D42EB1">
        <w:rPr>
          <w:sz w:val="24"/>
          <w:szCs w:val="24"/>
        </w:rPr>
        <w:t>3</w:t>
      </w:r>
      <w:r w:rsidRPr="00871F05">
        <w:rPr>
          <w:sz w:val="24"/>
          <w:szCs w:val="24"/>
        </w:rPr>
        <w:t xml:space="preserve"> год</w:t>
      </w:r>
      <w:r w:rsidR="00AC2634">
        <w:rPr>
          <w:sz w:val="24"/>
          <w:szCs w:val="24"/>
        </w:rPr>
        <w:t>а</w:t>
      </w:r>
      <w:r w:rsidRPr="00871F05">
        <w:rPr>
          <w:sz w:val="24"/>
          <w:szCs w:val="24"/>
        </w:rPr>
        <w:t xml:space="preserve"> поступление неналоговых доходов</w:t>
      </w:r>
      <w:r w:rsidR="007C5ABA">
        <w:rPr>
          <w:sz w:val="24"/>
          <w:szCs w:val="24"/>
        </w:rPr>
        <w:t>, в сравнении с аналогичным периодом 202</w:t>
      </w:r>
      <w:r w:rsidR="00D42EB1">
        <w:rPr>
          <w:sz w:val="24"/>
          <w:szCs w:val="24"/>
        </w:rPr>
        <w:t>2</w:t>
      </w:r>
      <w:r w:rsidR="007C5ABA">
        <w:rPr>
          <w:sz w:val="24"/>
          <w:szCs w:val="24"/>
        </w:rPr>
        <w:t xml:space="preserve"> года,</w:t>
      </w:r>
      <w:r w:rsidRPr="00871F05">
        <w:rPr>
          <w:sz w:val="24"/>
          <w:szCs w:val="24"/>
        </w:rPr>
        <w:t xml:space="preserve"> </w:t>
      </w:r>
      <w:r w:rsidR="00D42EB1" w:rsidRPr="00F519B4">
        <w:rPr>
          <w:sz w:val="24"/>
          <w:szCs w:val="24"/>
        </w:rPr>
        <w:t>увеличилось</w:t>
      </w:r>
      <w:r w:rsidRPr="00F519B4">
        <w:rPr>
          <w:sz w:val="24"/>
          <w:szCs w:val="24"/>
        </w:rPr>
        <w:t xml:space="preserve"> на </w:t>
      </w:r>
      <w:r w:rsidR="007B3E4C">
        <w:rPr>
          <w:sz w:val="24"/>
          <w:szCs w:val="24"/>
        </w:rPr>
        <w:t>6 162,7</w:t>
      </w:r>
      <w:r w:rsidRPr="00F519B4">
        <w:rPr>
          <w:sz w:val="24"/>
          <w:szCs w:val="24"/>
        </w:rPr>
        <w:t xml:space="preserve"> тыс. руб. </w:t>
      </w:r>
    </w:p>
    <w:p w:rsidR="00C8239E" w:rsidRDefault="00C8239E" w:rsidP="00AC2634">
      <w:pPr>
        <w:tabs>
          <w:tab w:val="left" w:pos="0"/>
        </w:tabs>
        <w:ind w:firstLine="709"/>
        <w:jc w:val="both"/>
        <w:rPr>
          <w:sz w:val="24"/>
          <w:szCs w:val="24"/>
        </w:rPr>
      </w:pPr>
      <w:r w:rsidRPr="00871F05">
        <w:rPr>
          <w:sz w:val="24"/>
          <w:szCs w:val="24"/>
        </w:rPr>
        <w:t xml:space="preserve">В сравнении с </w:t>
      </w:r>
      <w:r w:rsidR="007B3E4C">
        <w:rPr>
          <w:sz w:val="24"/>
          <w:szCs w:val="24"/>
        </w:rPr>
        <w:t>9 месяцами</w:t>
      </w:r>
      <w:r w:rsidR="00AC2634">
        <w:rPr>
          <w:sz w:val="24"/>
          <w:szCs w:val="24"/>
        </w:rPr>
        <w:t xml:space="preserve"> </w:t>
      </w:r>
      <w:r w:rsidRPr="00871F05">
        <w:rPr>
          <w:sz w:val="24"/>
          <w:szCs w:val="24"/>
        </w:rPr>
        <w:t>202</w:t>
      </w:r>
      <w:r w:rsidR="00D42EB1">
        <w:rPr>
          <w:sz w:val="24"/>
          <w:szCs w:val="24"/>
        </w:rPr>
        <w:t>2</w:t>
      </w:r>
      <w:r w:rsidR="00AC2634">
        <w:rPr>
          <w:sz w:val="24"/>
          <w:szCs w:val="24"/>
        </w:rPr>
        <w:t xml:space="preserve"> года</w:t>
      </w:r>
      <w:r w:rsidRPr="00871F05">
        <w:rPr>
          <w:sz w:val="24"/>
          <w:szCs w:val="24"/>
        </w:rPr>
        <w:t xml:space="preserve"> в 202</w:t>
      </w:r>
      <w:r w:rsidR="00511A5B">
        <w:rPr>
          <w:sz w:val="24"/>
          <w:szCs w:val="24"/>
        </w:rPr>
        <w:t>3</w:t>
      </w:r>
      <w:r w:rsidRPr="00871F05">
        <w:rPr>
          <w:sz w:val="24"/>
          <w:szCs w:val="24"/>
        </w:rPr>
        <w:t xml:space="preserve"> году увеличились поступления:</w:t>
      </w:r>
    </w:p>
    <w:p w:rsidR="00511A5B" w:rsidRPr="003F591B" w:rsidRDefault="00511A5B" w:rsidP="00AC2634">
      <w:pPr>
        <w:tabs>
          <w:tab w:val="left" w:pos="0"/>
        </w:tabs>
        <w:ind w:firstLine="709"/>
        <w:jc w:val="both"/>
        <w:rPr>
          <w:sz w:val="24"/>
          <w:szCs w:val="24"/>
        </w:rPr>
      </w:pPr>
      <w:r w:rsidRPr="003F591B">
        <w:rPr>
          <w:sz w:val="24"/>
          <w:szCs w:val="24"/>
        </w:rPr>
        <w:t xml:space="preserve">- по доходам от использования имущества, находящегося в государственной и муниципальной собственности на сумму </w:t>
      </w:r>
      <w:r w:rsidR="003F591B" w:rsidRPr="003F591B">
        <w:rPr>
          <w:sz w:val="24"/>
          <w:szCs w:val="24"/>
        </w:rPr>
        <w:t>9 768.6</w:t>
      </w:r>
      <w:r w:rsidR="003F591B">
        <w:rPr>
          <w:sz w:val="24"/>
          <w:szCs w:val="24"/>
        </w:rPr>
        <w:t xml:space="preserve"> тыс.</w:t>
      </w:r>
      <w:r w:rsidRPr="003F591B">
        <w:rPr>
          <w:sz w:val="24"/>
          <w:szCs w:val="24"/>
        </w:rPr>
        <w:t>руб.</w:t>
      </w:r>
      <w:r w:rsidR="00B70E1D" w:rsidRPr="003F591B">
        <w:rPr>
          <w:sz w:val="24"/>
          <w:szCs w:val="24"/>
        </w:rPr>
        <w:t xml:space="preserve"> (</w:t>
      </w:r>
      <w:r w:rsidR="00EC4A7B" w:rsidRPr="003F591B">
        <w:rPr>
          <w:sz w:val="24"/>
          <w:szCs w:val="24"/>
        </w:rPr>
        <w:t xml:space="preserve">в связи с </w:t>
      </w:r>
      <w:r w:rsidR="00B70E1D" w:rsidRPr="003F591B">
        <w:rPr>
          <w:sz w:val="24"/>
          <w:szCs w:val="24"/>
        </w:rPr>
        <w:t>поступление</w:t>
      </w:r>
      <w:r w:rsidR="00EC4A7B" w:rsidRPr="003F591B">
        <w:rPr>
          <w:sz w:val="24"/>
          <w:szCs w:val="24"/>
        </w:rPr>
        <w:t>м</w:t>
      </w:r>
      <w:r w:rsidR="00B70E1D" w:rsidRPr="003F591B">
        <w:rPr>
          <w:sz w:val="24"/>
          <w:szCs w:val="24"/>
        </w:rPr>
        <w:t xml:space="preserve"> недоимки по арендной плате за земельные участки, изменение</w:t>
      </w:r>
      <w:r w:rsidR="00EC4A7B" w:rsidRPr="003F591B">
        <w:rPr>
          <w:sz w:val="24"/>
          <w:szCs w:val="24"/>
        </w:rPr>
        <w:t>м</w:t>
      </w:r>
      <w:r w:rsidR="00B70E1D" w:rsidRPr="003F591B">
        <w:rPr>
          <w:sz w:val="24"/>
          <w:szCs w:val="24"/>
        </w:rPr>
        <w:t xml:space="preserve"> арендной платы в связи с изменением кадастровой стоимости земельных участков)</w:t>
      </w:r>
      <w:r w:rsidRPr="003F591B">
        <w:rPr>
          <w:sz w:val="24"/>
          <w:szCs w:val="24"/>
        </w:rPr>
        <w:t>;</w:t>
      </w:r>
    </w:p>
    <w:p w:rsidR="00511A5B" w:rsidRPr="00973C4A" w:rsidRDefault="00511A5B" w:rsidP="00511A5B">
      <w:pPr>
        <w:tabs>
          <w:tab w:val="left" w:pos="0"/>
        </w:tabs>
        <w:ind w:firstLine="709"/>
        <w:jc w:val="both"/>
        <w:rPr>
          <w:sz w:val="24"/>
          <w:szCs w:val="24"/>
        </w:rPr>
      </w:pPr>
      <w:r w:rsidRPr="003F591B">
        <w:rPr>
          <w:sz w:val="24"/>
          <w:szCs w:val="24"/>
        </w:rPr>
        <w:t xml:space="preserve">- по платежам за негативное воздействие на окружающую среду на сумму </w:t>
      </w:r>
      <w:r w:rsidR="003F591B" w:rsidRPr="003F591B">
        <w:rPr>
          <w:sz w:val="24"/>
          <w:szCs w:val="24"/>
        </w:rPr>
        <w:t>1 061.6</w:t>
      </w:r>
      <w:r w:rsidRPr="003F591B">
        <w:rPr>
          <w:sz w:val="24"/>
          <w:szCs w:val="24"/>
        </w:rPr>
        <w:t xml:space="preserve"> </w:t>
      </w:r>
      <w:r w:rsidR="003F591B" w:rsidRPr="003F591B">
        <w:rPr>
          <w:sz w:val="24"/>
          <w:szCs w:val="24"/>
        </w:rPr>
        <w:t>тыс.</w:t>
      </w:r>
      <w:r w:rsidRPr="003F591B">
        <w:rPr>
          <w:sz w:val="24"/>
          <w:szCs w:val="24"/>
        </w:rPr>
        <w:t>руб.</w:t>
      </w:r>
      <w:r w:rsidR="00B70E1D" w:rsidRPr="003F591B">
        <w:rPr>
          <w:sz w:val="24"/>
          <w:szCs w:val="24"/>
        </w:rPr>
        <w:t xml:space="preserve"> (</w:t>
      </w:r>
      <w:r w:rsidR="00EC4A7B" w:rsidRPr="003F591B">
        <w:rPr>
          <w:sz w:val="24"/>
          <w:szCs w:val="24"/>
        </w:rPr>
        <w:t xml:space="preserve">в связи с наличием переплаты по платежам </w:t>
      </w:r>
      <w:r w:rsidR="00B70E1D" w:rsidRPr="003F591B">
        <w:rPr>
          <w:sz w:val="24"/>
          <w:szCs w:val="24"/>
        </w:rPr>
        <w:t>АО "Воткинский завод"</w:t>
      </w:r>
      <w:r w:rsidR="00EC4A7B" w:rsidRPr="003F591B">
        <w:rPr>
          <w:sz w:val="24"/>
          <w:szCs w:val="24"/>
        </w:rPr>
        <w:t>, платежи</w:t>
      </w:r>
      <w:r w:rsidR="00B70E1D" w:rsidRPr="003F591B">
        <w:rPr>
          <w:sz w:val="24"/>
          <w:szCs w:val="24"/>
        </w:rPr>
        <w:t xml:space="preserve"> </w:t>
      </w:r>
      <w:r w:rsidR="00EC4A7B" w:rsidRPr="003F591B">
        <w:rPr>
          <w:sz w:val="24"/>
          <w:szCs w:val="24"/>
        </w:rPr>
        <w:t xml:space="preserve">в 2022 году </w:t>
      </w:r>
      <w:r w:rsidR="00B70E1D" w:rsidRPr="003F591B">
        <w:rPr>
          <w:sz w:val="24"/>
          <w:szCs w:val="24"/>
        </w:rPr>
        <w:t>не осуществлял</w:t>
      </w:r>
      <w:r w:rsidR="00EC4A7B" w:rsidRPr="003F591B">
        <w:rPr>
          <w:sz w:val="24"/>
          <w:szCs w:val="24"/>
        </w:rPr>
        <w:t>ись</w:t>
      </w:r>
      <w:r w:rsidR="00B70E1D" w:rsidRPr="003F591B">
        <w:rPr>
          <w:sz w:val="24"/>
          <w:szCs w:val="24"/>
        </w:rPr>
        <w:t>)</w:t>
      </w:r>
      <w:r w:rsidRPr="003F591B">
        <w:rPr>
          <w:sz w:val="24"/>
          <w:szCs w:val="24"/>
        </w:rPr>
        <w:t>;</w:t>
      </w:r>
    </w:p>
    <w:p w:rsidR="003F591B" w:rsidRPr="003F591B" w:rsidRDefault="003F591B" w:rsidP="00511A5B">
      <w:pPr>
        <w:tabs>
          <w:tab w:val="left" w:pos="0"/>
        </w:tabs>
        <w:ind w:firstLine="709"/>
        <w:jc w:val="both"/>
        <w:rPr>
          <w:sz w:val="24"/>
          <w:szCs w:val="24"/>
        </w:rPr>
      </w:pPr>
      <w:r w:rsidRPr="003F591B">
        <w:rPr>
          <w:sz w:val="24"/>
          <w:szCs w:val="24"/>
        </w:rPr>
        <w:t>- по доходам от продажи материальных и нематериальных активов на сумму 414,3 тыс.руб.;</w:t>
      </w:r>
    </w:p>
    <w:p w:rsidR="00FA1237" w:rsidRPr="00EC4A7B" w:rsidRDefault="00FA1237" w:rsidP="00511A5B">
      <w:pPr>
        <w:tabs>
          <w:tab w:val="left" w:pos="0"/>
        </w:tabs>
        <w:jc w:val="both"/>
        <w:rPr>
          <w:sz w:val="24"/>
          <w:szCs w:val="24"/>
        </w:rPr>
      </w:pPr>
      <w:r w:rsidRPr="003F591B">
        <w:rPr>
          <w:sz w:val="24"/>
          <w:szCs w:val="24"/>
        </w:rPr>
        <w:tab/>
        <w:t xml:space="preserve">- по прочим неналоговым доходам на сумму </w:t>
      </w:r>
      <w:r w:rsidR="00511A5B" w:rsidRPr="003F591B">
        <w:rPr>
          <w:sz w:val="24"/>
          <w:szCs w:val="24"/>
        </w:rPr>
        <w:t>1</w:t>
      </w:r>
      <w:r w:rsidR="003F591B" w:rsidRPr="003F591B">
        <w:rPr>
          <w:sz w:val="24"/>
          <w:szCs w:val="24"/>
        </w:rPr>
        <w:t> 073.6</w:t>
      </w:r>
      <w:r w:rsidR="003F591B">
        <w:rPr>
          <w:sz w:val="24"/>
          <w:szCs w:val="24"/>
        </w:rPr>
        <w:t xml:space="preserve"> тыс.</w:t>
      </w:r>
      <w:r w:rsidRPr="003F591B">
        <w:rPr>
          <w:sz w:val="24"/>
          <w:szCs w:val="24"/>
        </w:rPr>
        <w:t>руб.</w:t>
      </w:r>
      <w:r w:rsidR="00B70E1D" w:rsidRPr="003F591B">
        <w:rPr>
          <w:sz w:val="24"/>
          <w:szCs w:val="24"/>
        </w:rPr>
        <w:t xml:space="preserve"> (</w:t>
      </w:r>
      <w:r w:rsidR="00EC4A7B" w:rsidRPr="003F591B">
        <w:rPr>
          <w:sz w:val="24"/>
          <w:szCs w:val="24"/>
        </w:rPr>
        <w:t xml:space="preserve">в связи с </w:t>
      </w:r>
      <w:r w:rsidR="00B70E1D" w:rsidRPr="003F591B">
        <w:rPr>
          <w:sz w:val="24"/>
          <w:szCs w:val="24"/>
        </w:rPr>
        <w:t>поступление средств софинансирования от юридических и физических лиц на реализацию проектов инициативного бюджетирования).</w:t>
      </w:r>
    </w:p>
    <w:p w:rsidR="00C8239E" w:rsidRPr="003F591B" w:rsidRDefault="00C8239E" w:rsidP="0090246A">
      <w:pPr>
        <w:tabs>
          <w:tab w:val="left" w:pos="0"/>
        </w:tabs>
        <w:ind w:firstLine="709"/>
        <w:jc w:val="both"/>
        <w:rPr>
          <w:sz w:val="24"/>
          <w:szCs w:val="24"/>
        </w:rPr>
      </w:pPr>
      <w:r w:rsidRPr="003F591B">
        <w:rPr>
          <w:sz w:val="24"/>
          <w:szCs w:val="24"/>
        </w:rPr>
        <w:t xml:space="preserve">Вместе с тем, снижение поступлений неналоговых доходов </w:t>
      </w:r>
      <w:r w:rsidR="003F591B" w:rsidRPr="003F591B">
        <w:rPr>
          <w:sz w:val="24"/>
          <w:szCs w:val="24"/>
        </w:rPr>
        <w:t>за 9 месяцев</w:t>
      </w:r>
      <w:r w:rsidR="00AC2634" w:rsidRPr="003F591B">
        <w:rPr>
          <w:sz w:val="24"/>
          <w:szCs w:val="24"/>
        </w:rPr>
        <w:t xml:space="preserve"> </w:t>
      </w:r>
      <w:r w:rsidRPr="003F591B">
        <w:rPr>
          <w:sz w:val="24"/>
          <w:szCs w:val="24"/>
        </w:rPr>
        <w:t>202</w:t>
      </w:r>
      <w:r w:rsidR="00511A5B" w:rsidRPr="003F591B">
        <w:rPr>
          <w:sz w:val="24"/>
          <w:szCs w:val="24"/>
        </w:rPr>
        <w:t>3</w:t>
      </w:r>
      <w:r w:rsidRPr="003F591B">
        <w:rPr>
          <w:sz w:val="24"/>
          <w:szCs w:val="24"/>
        </w:rPr>
        <w:t xml:space="preserve"> год</w:t>
      </w:r>
      <w:r w:rsidR="00AC2634" w:rsidRPr="003F591B">
        <w:rPr>
          <w:sz w:val="24"/>
          <w:szCs w:val="24"/>
        </w:rPr>
        <w:t>а</w:t>
      </w:r>
      <w:r w:rsidRPr="003F591B">
        <w:rPr>
          <w:sz w:val="24"/>
          <w:szCs w:val="24"/>
        </w:rPr>
        <w:t xml:space="preserve"> отмечалось: </w:t>
      </w:r>
    </w:p>
    <w:p w:rsidR="00511A5B" w:rsidRPr="003F591B" w:rsidRDefault="00511A5B" w:rsidP="00511A5B">
      <w:pPr>
        <w:tabs>
          <w:tab w:val="left" w:pos="0"/>
        </w:tabs>
        <w:ind w:firstLine="709"/>
        <w:jc w:val="both"/>
        <w:rPr>
          <w:sz w:val="24"/>
          <w:szCs w:val="24"/>
        </w:rPr>
      </w:pPr>
      <w:r w:rsidRPr="003F591B">
        <w:rPr>
          <w:sz w:val="24"/>
          <w:szCs w:val="24"/>
        </w:rPr>
        <w:t>- по доходам от оказания платных услуг (работ) и компенсации затрат государства на сумму 4</w:t>
      </w:r>
      <w:r w:rsidR="003F591B" w:rsidRPr="003F591B">
        <w:rPr>
          <w:sz w:val="24"/>
          <w:szCs w:val="24"/>
        </w:rPr>
        <w:t> 908,1</w:t>
      </w:r>
      <w:r w:rsidRPr="003F591B">
        <w:rPr>
          <w:sz w:val="24"/>
          <w:szCs w:val="24"/>
        </w:rPr>
        <w:t xml:space="preserve"> тыс. руб.;</w:t>
      </w:r>
    </w:p>
    <w:p w:rsidR="00D720DE" w:rsidRDefault="00511A5B" w:rsidP="00323ABA">
      <w:pPr>
        <w:tabs>
          <w:tab w:val="left" w:pos="0"/>
        </w:tabs>
        <w:ind w:firstLine="709"/>
        <w:jc w:val="both"/>
        <w:rPr>
          <w:sz w:val="24"/>
          <w:szCs w:val="24"/>
        </w:rPr>
      </w:pPr>
      <w:r w:rsidRPr="003F591B">
        <w:rPr>
          <w:sz w:val="24"/>
          <w:szCs w:val="24"/>
        </w:rPr>
        <w:t xml:space="preserve">-  по штрафам, санкциям, возмещениям ущерба на сумму </w:t>
      </w:r>
      <w:r w:rsidR="006C48BA" w:rsidRPr="003F591B">
        <w:rPr>
          <w:sz w:val="24"/>
          <w:szCs w:val="24"/>
        </w:rPr>
        <w:t>1</w:t>
      </w:r>
      <w:r w:rsidR="003F591B" w:rsidRPr="003F591B">
        <w:rPr>
          <w:sz w:val="24"/>
          <w:szCs w:val="24"/>
        </w:rPr>
        <w:t> 347,3</w:t>
      </w:r>
      <w:r w:rsidRPr="003F591B">
        <w:rPr>
          <w:sz w:val="24"/>
          <w:szCs w:val="24"/>
        </w:rPr>
        <w:t xml:space="preserve"> тыс. руб.</w:t>
      </w:r>
    </w:p>
    <w:p w:rsidR="00C8239E" w:rsidRPr="008C24D3" w:rsidRDefault="00C8239E" w:rsidP="0090246A">
      <w:pPr>
        <w:ind w:firstLine="709"/>
        <w:jc w:val="center"/>
        <w:rPr>
          <w:b/>
          <w:sz w:val="24"/>
          <w:szCs w:val="24"/>
        </w:rPr>
      </w:pPr>
      <w:r w:rsidRPr="008C24D3">
        <w:rPr>
          <w:b/>
          <w:sz w:val="24"/>
          <w:szCs w:val="24"/>
        </w:rPr>
        <w:lastRenderedPageBreak/>
        <w:t>Безвозмездные поступления</w:t>
      </w:r>
    </w:p>
    <w:p w:rsidR="00C8239E" w:rsidRPr="002973BB" w:rsidRDefault="00C8239E" w:rsidP="0090246A">
      <w:pPr>
        <w:ind w:firstLine="709"/>
        <w:jc w:val="center"/>
        <w:rPr>
          <w:sz w:val="24"/>
          <w:szCs w:val="24"/>
        </w:rPr>
      </w:pPr>
    </w:p>
    <w:p w:rsidR="00C8239E" w:rsidRDefault="00C8239E" w:rsidP="0090246A">
      <w:pPr>
        <w:tabs>
          <w:tab w:val="left" w:pos="0"/>
        </w:tabs>
        <w:ind w:firstLine="709"/>
        <w:jc w:val="both"/>
        <w:rPr>
          <w:sz w:val="24"/>
          <w:szCs w:val="24"/>
        </w:rPr>
      </w:pPr>
      <w:r w:rsidRPr="004D68E6">
        <w:rPr>
          <w:sz w:val="24"/>
          <w:szCs w:val="24"/>
        </w:rPr>
        <w:t xml:space="preserve">В соответствии с Отчётом исполнение </w:t>
      </w:r>
      <w:r w:rsidR="00BE63A1">
        <w:rPr>
          <w:sz w:val="24"/>
          <w:szCs w:val="24"/>
        </w:rPr>
        <w:t xml:space="preserve">бюджета </w:t>
      </w:r>
      <w:r w:rsidRPr="008F1750">
        <w:rPr>
          <w:sz w:val="24"/>
          <w:szCs w:val="24"/>
        </w:rPr>
        <w:t>по безвозмездным поступлениям</w:t>
      </w:r>
      <w:r>
        <w:rPr>
          <w:sz w:val="24"/>
          <w:szCs w:val="24"/>
        </w:rPr>
        <w:t xml:space="preserve"> </w:t>
      </w:r>
      <w:r w:rsidRPr="004D68E6">
        <w:rPr>
          <w:sz w:val="24"/>
          <w:szCs w:val="24"/>
        </w:rPr>
        <w:t xml:space="preserve">в </w:t>
      </w:r>
      <w:r w:rsidR="00BE63A1">
        <w:rPr>
          <w:sz w:val="24"/>
          <w:szCs w:val="24"/>
        </w:rPr>
        <w:t xml:space="preserve">течение </w:t>
      </w:r>
      <w:r w:rsidR="007B3E4C">
        <w:rPr>
          <w:sz w:val="24"/>
          <w:szCs w:val="24"/>
        </w:rPr>
        <w:t>9 месяцев</w:t>
      </w:r>
      <w:r w:rsidR="00C94215">
        <w:rPr>
          <w:sz w:val="24"/>
          <w:szCs w:val="24"/>
        </w:rPr>
        <w:t xml:space="preserve"> </w:t>
      </w:r>
      <w:r w:rsidRPr="004D68E6">
        <w:rPr>
          <w:sz w:val="24"/>
          <w:szCs w:val="24"/>
        </w:rPr>
        <w:t>202</w:t>
      </w:r>
      <w:r w:rsidR="00511A5B">
        <w:rPr>
          <w:sz w:val="24"/>
          <w:szCs w:val="24"/>
        </w:rPr>
        <w:t>3</w:t>
      </w:r>
      <w:r w:rsidRPr="004D68E6">
        <w:rPr>
          <w:sz w:val="24"/>
          <w:szCs w:val="24"/>
        </w:rPr>
        <w:t xml:space="preserve"> год</w:t>
      </w:r>
      <w:r w:rsidR="00C94215">
        <w:rPr>
          <w:sz w:val="24"/>
          <w:szCs w:val="24"/>
        </w:rPr>
        <w:t>а</w:t>
      </w:r>
      <w:r w:rsidRPr="004D68E6">
        <w:rPr>
          <w:sz w:val="24"/>
          <w:szCs w:val="24"/>
        </w:rPr>
        <w:t xml:space="preserve"> составило </w:t>
      </w:r>
      <w:r w:rsidR="007B3E4C">
        <w:rPr>
          <w:sz w:val="24"/>
          <w:szCs w:val="24"/>
        </w:rPr>
        <w:t>1 440 096,1</w:t>
      </w:r>
      <w:r w:rsidR="0093636A" w:rsidRPr="0093636A">
        <w:rPr>
          <w:sz w:val="24"/>
          <w:szCs w:val="24"/>
        </w:rPr>
        <w:t xml:space="preserve"> </w:t>
      </w:r>
      <w:r w:rsidRPr="004D68E6">
        <w:rPr>
          <w:sz w:val="24"/>
          <w:szCs w:val="24"/>
        </w:rPr>
        <w:t>тыс. руб., или</w:t>
      </w:r>
      <w:r w:rsidR="00C6766A">
        <w:rPr>
          <w:sz w:val="24"/>
          <w:szCs w:val="24"/>
        </w:rPr>
        <w:t xml:space="preserve"> </w:t>
      </w:r>
      <w:r w:rsidR="00CB62AC">
        <w:rPr>
          <w:sz w:val="24"/>
          <w:szCs w:val="24"/>
        </w:rPr>
        <w:t>70,2</w:t>
      </w:r>
      <w:r w:rsidR="00C6766A">
        <w:rPr>
          <w:sz w:val="24"/>
          <w:szCs w:val="24"/>
        </w:rPr>
        <w:t xml:space="preserve">% от годовых плановых показателей, </w:t>
      </w:r>
      <w:r w:rsidR="00CB62AC">
        <w:rPr>
          <w:sz w:val="24"/>
          <w:szCs w:val="24"/>
        </w:rPr>
        <w:t>74,2</w:t>
      </w:r>
      <w:r w:rsidRPr="004D68E6">
        <w:rPr>
          <w:sz w:val="24"/>
          <w:szCs w:val="24"/>
        </w:rPr>
        <w:t xml:space="preserve"> % от общей сумм</w:t>
      </w:r>
      <w:r w:rsidR="00BD268C">
        <w:rPr>
          <w:sz w:val="24"/>
          <w:szCs w:val="24"/>
        </w:rPr>
        <w:t>ы доходов, поступивших в бюджет.</w:t>
      </w:r>
    </w:p>
    <w:p w:rsidR="007328F2" w:rsidRPr="00EC4A7B" w:rsidRDefault="00C8239E" w:rsidP="00EC4A7B">
      <w:pPr>
        <w:pStyle w:val="a3"/>
        <w:spacing w:after="0" w:line="240" w:lineRule="auto"/>
        <w:ind w:left="0"/>
        <w:rPr>
          <w:rFonts w:ascii="Times New Roman" w:hAnsi="Times New Roman"/>
          <w:sz w:val="24"/>
          <w:szCs w:val="24"/>
        </w:rPr>
      </w:pPr>
      <w:r w:rsidRPr="00237312">
        <w:rPr>
          <w:rFonts w:ascii="Times New Roman" w:hAnsi="Times New Roman"/>
          <w:sz w:val="24"/>
          <w:szCs w:val="24"/>
        </w:rPr>
        <w:t xml:space="preserve">Структура </w:t>
      </w:r>
      <w:r w:rsidRPr="00BD268C">
        <w:rPr>
          <w:rFonts w:ascii="Times New Roman" w:hAnsi="Times New Roman"/>
          <w:sz w:val="24"/>
          <w:szCs w:val="24"/>
        </w:rPr>
        <w:t xml:space="preserve">безвозмездных поступлений, в разрезе поступлений </w:t>
      </w:r>
      <w:r w:rsidR="007B3E4C">
        <w:rPr>
          <w:rFonts w:ascii="Times New Roman" w:hAnsi="Times New Roman"/>
          <w:sz w:val="24"/>
          <w:szCs w:val="24"/>
        </w:rPr>
        <w:t>за 9 месяцев</w:t>
      </w:r>
      <w:r w:rsidR="00C94215" w:rsidRPr="00BD268C">
        <w:rPr>
          <w:rFonts w:ascii="Times New Roman" w:hAnsi="Times New Roman"/>
          <w:sz w:val="24"/>
          <w:szCs w:val="24"/>
        </w:rPr>
        <w:t xml:space="preserve"> </w:t>
      </w:r>
      <w:r w:rsidRPr="00BD268C">
        <w:rPr>
          <w:rFonts w:ascii="Times New Roman" w:hAnsi="Times New Roman"/>
          <w:sz w:val="24"/>
          <w:szCs w:val="24"/>
        </w:rPr>
        <w:t>202</w:t>
      </w:r>
      <w:r w:rsidR="00511A5B">
        <w:rPr>
          <w:rFonts w:ascii="Times New Roman" w:hAnsi="Times New Roman"/>
          <w:sz w:val="24"/>
          <w:szCs w:val="24"/>
        </w:rPr>
        <w:t>3</w:t>
      </w:r>
      <w:r w:rsidRPr="00BD268C">
        <w:rPr>
          <w:rFonts w:ascii="Times New Roman" w:hAnsi="Times New Roman"/>
          <w:sz w:val="24"/>
          <w:szCs w:val="24"/>
        </w:rPr>
        <w:t xml:space="preserve"> год</w:t>
      </w:r>
      <w:r w:rsidR="00C94215" w:rsidRPr="00BD268C">
        <w:rPr>
          <w:rFonts w:ascii="Times New Roman" w:hAnsi="Times New Roman"/>
          <w:sz w:val="24"/>
          <w:szCs w:val="24"/>
        </w:rPr>
        <w:t>а</w:t>
      </w:r>
      <w:r w:rsidRPr="00BD268C">
        <w:rPr>
          <w:rFonts w:ascii="Times New Roman" w:hAnsi="Times New Roman"/>
          <w:sz w:val="24"/>
          <w:szCs w:val="24"/>
        </w:rPr>
        <w:t xml:space="preserve"> отражена в таблице № </w:t>
      </w:r>
      <w:r w:rsidR="00BD268C" w:rsidRPr="00BD268C">
        <w:rPr>
          <w:rFonts w:ascii="Times New Roman" w:hAnsi="Times New Roman"/>
          <w:sz w:val="24"/>
          <w:szCs w:val="24"/>
        </w:rPr>
        <w:t>5</w:t>
      </w:r>
      <w:r w:rsidRPr="00BD268C">
        <w:rPr>
          <w:rFonts w:ascii="Times New Roman" w:hAnsi="Times New Roman"/>
          <w:sz w:val="24"/>
          <w:szCs w:val="24"/>
        </w:rPr>
        <w:t>.</w:t>
      </w:r>
    </w:p>
    <w:p w:rsidR="00C8239E" w:rsidRDefault="00C8239E" w:rsidP="00C8239E">
      <w:pPr>
        <w:pStyle w:val="a3"/>
        <w:spacing w:after="0" w:line="240" w:lineRule="auto"/>
        <w:ind w:left="0"/>
        <w:jc w:val="right"/>
        <w:rPr>
          <w:rFonts w:ascii="Times New Roman" w:hAnsi="Times New Roman"/>
          <w:sz w:val="24"/>
          <w:szCs w:val="24"/>
        </w:rPr>
      </w:pPr>
      <w:r w:rsidRPr="00BD268C">
        <w:rPr>
          <w:rFonts w:ascii="Times New Roman" w:hAnsi="Times New Roman"/>
          <w:sz w:val="24"/>
          <w:szCs w:val="24"/>
        </w:rPr>
        <w:t xml:space="preserve">Таблица № </w:t>
      </w:r>
      <w:r w:rsidR="00BD268C" w:rsidRPr="00BD268C">
        <w:rPr>
          <w:rFonts w:ascii="Times New Roman" w:hAnsi="Times New Roman"/>
          <w:sz w:val="24"/>
          <w:szCs w:val="24"/>
        </w:rPr>
        <w:t>5</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8"/>
        <w:gridCol w:w="1276"/>
        <w:gridCol w:w="1276"/>
        <w:gridCol w:w="850"/>
        <w:gridCol w:w="1418"/>
        <w:gridCol w:w="1275"/>
        <w:gridCol w:w="851"/>
        <w:gridCol w:w="1134"/>
      </w:tblGrid>
      <w:tr w:rsidR="00180ABF" w:rsidRPr="001B627D" w:rsidTr="002777B6">
        <w:trPr>
          <w:trHeight w:val="20"/>
        </w:trPr>
        <w:tc>
          <w:tcPr>
            <w:tcW w:w="1858" w:type="dxa"/>
            <w:vMerge w:val="restart"/>
            <w:shd w:val="clear" w:color="auto" w:fill="auto"/>
            <w:vAlign w:val="center"/>
            <w:hideMark/>
          </w:tcPr>
          <w:p w:rsidR="00180ABF" w:rsidRPr="000431D5" w:rsidRDefault="00180ABF" w:rsidP="002777B6">
            <w:pPr>
              <w:widowControl w:val="0"/>
              <w:jc w:val="center"/>
              <w:rPr>
                <w:b/>
                <w:bCs/>
                <w:color w:val="000000"/>
              </w:rPr>
            </w:pPr>
            <w:r w:rsidRPr="000431D5">
              <w:rPr>
                <w:b/>
                <w:bCs/>
                <w:color w:val="000000"/>
              </w:rPr>
              <w:t>Наименование показателя</w:t>
            </w:r>
          </w:p>
        </w:tc>
        <w:tc>
          <w:tcPr>
            <w:tcW w:w="3402" w:type="dxa"/>
            <w:gridSpan w:val="3"/>
          </w:tcPr>
          <w:p w:rsidR="00180ABF" w:rsidRPr="000431D5" w:rsidRDefault="00180ABF" w:rsidP="002777B6">
            <w:pPr>
              <w:widowControl w:val="0"/>
              <w:jc w:val="center"/>
              <w:rPr>
                <w:b/>
                <w:bCs/>
                <w:color w:val="000000"/>
              </w:rPr>
            </w:pPr>
            <w:r w:rsidRPr="000431D5">
              <w:rPr>
                <w:b/>
                <w:bCs/>
                <w:color w:val="000000"/>
              </w:rPr>
              <w:t>202</w:t>
            </w:r>
            <w:r w:rsidR="00CB62AC">
              <w:rPr>
                <w:b/>
                <w:bCs/>
                <w:color w:val="000000"/>
              </w:rPr>
              <w:t>2</w:t>
            </w:r>
            <w:r w:rsidRPr="000431D5">
              <w:rPr>
                <w:b/>
                <w:bCs/>
                <w:color w:val="000000"/>
              </w:rPr>
              <w:t xml:space="preserve"> год</w:t>
            </w:r>
          </w:p>
        </w:tc>
        <w:tc>
          <w:tcPr>
            <w:tcW w:w="3544" w:type="dxa"/>
            <w:gridSpan w:val="3"/>
            <w:shd w:val="clear" w:color="auto" w:fill="auto"/>
            <w:vAlign w:val="center"/>
          </w:tcPr>
          <w:p w:rsidR="00180ABF" w:rsidRPr="000431D5" w:rsidRDefault="00CB62AC" w:rsidP="002777B6">
            <w:pPr>
              <w:widowControl w:val="0"/>
              <w:jc w:val="center"/>
              <w:rPr>
                <w:b/>
                <w:bCs/>
                <w:color w:val="000000"/>
              </w:rPr>
            </w:pPr>
            <w:r>
              <w:rPr>
                <w:b/>
                <w:bCs/>
                <w:color w:val="000000"/>
              </w:rPr>
              <w:t>2023</w:t>
            </w:r>
            <w:r w:rsidR="00180ABF" w:rsidRPr="000431D5">
              <w:rPr>
                <w:b/>
                <w:bCs/>
                <w:color w:val="000000"/>
              </w:rPr>
              <w:t xml:space="preserve"> год</w:t>
            </w:r>
          </w:p>
        </w:tc>
        <w:tc>
          <w:tcPr>
            <w:tcW w:w="1134" w:type="dxa"/>
            <w:vMerge w:val="restart"/>
            <w:shd w:val="clear" w:color="auto" w:fill="auto"/>
            <w:vAlign w:val="center"/>
            <w:hideMark/>
          </w:tcPr>
          <w:p w:rsidR="00180ABF" w:rsidRDefault="00180ABF" w:rsidP="002777B6">
            <w:pPr>
              <w:widowControl w:val="0"/>
              <w:jc w:val="center"/>
              <w:rPr>
                <w:sz w:val="18"/>
                <w:szCs w:val="18"/>
              </w:rPr>
            </w:pPr>
            <w:r w:rsidRPr="00FA7C82">
              <w:rPr>
                <w:sz w:val="18"/>
                <w:szCs w:val="18"/>
              </w:rPr>
              <w:t>Отклонение исполненных назначений</w:t>
            </w:r>
            <w:r>
              <w:rPr>
                <w:sz w:val="18"/>
                <w:szCs w:val="18"/>
              </w:rPr>
              <w:t xml:space="preserve"> к 202</w:t>
            </w:r>
            <w:r w:rsidR="00511A5B">
              <w:rPr>
                <w:sz w:val="18"/>
                <w:szCs w:val="18"/>
              </w:rPr>
              <w:t>2</w:t>
            </w:r>
            <w:r>
              <w:rPr>
                <w:sz w:val="18"/>
                <w:szCs w:val="18"/>
              </w:rPr>
              <w:t xml:space="preserve"> году</w:t>
            </w:r>
            <w:r w:rsidR="00613851">
              <w:rPr>
                <w:sz w:val="18"/>
                <w:szCs w:val="18"/>
              </w:rPr>
              <w:t>,</w:t>
            </w:r>
          </w:p>
          <w:p w:rsidR="00613851" w:rsidRPr="000431D5" w:rsidRDefault="00613851" w:rsidP="002777B6">
            <w:pPr>
              <w:widowControl w:val="0"/>
              <w:jc w:val="center"/>
              <w:rPr>
                <w:b/>
                <w:bCs/>
                <w:color w:val="000000"/>
              </w:rPr>
            </w:pPr>
            <w:r w:rsidRPr="00FA7C82">
              <w:rPr>
                <w:sz w:val="18"/>
                <w:szCs w:val="18"/>
              </w:rPr>
              <w:t>тыс. руб.</w:t>
            </w:r>
          </w:p>
        </w:tc>
      </w:tr>
      <w:tr w:rsidR="00A775C6" w:rsidRPr="001B627D" w:rsidTr="00435834">
        <w:trPr>
          <w:trHeight w:val="1656"/>
        </w:trPr>
        <w:tc>
          <w:tcPr>
            <w:tcW w:w="1858" w:type="dxa"/>
            <w:vMerge/>
            <w:shd w:val="clear" w:color="auto" w:fill="auto"/>
            <w:vAlign w:val="center"/>
            <w:hideMark/>
          </w:tcPr>
          <w:p w:rsidR="00A775C6" w:rsidRPr="000431D5" w:rsidRDefault="00A775C6" w:rsidP="002777B6">
            <w:pPr>
              <w:widowControl w:val="0"/>
              <w:jc w:val="center"/>
              <w:rPr>
                <w:b/>
                <w:bCs/>
                <w:color w:val="000000"/>
              </w:rPr>
            </w:pPr>
          </w:p>
        </w:tc>
        <w:tc>
          <w:tcPr>
            <w:tcW w:w="1276" w:type="dxa"/>
          </w:tcPr>
          <w:p w:rsidR="00A775C6" w:rsidRDefault="00A775C6" w:rsidP="002777B6">
            <w:pPr>
              <w:widowControl w:val="0"/>
              <w:rPr>
                <w:sz w:val="18"/>
                <w:szCs w:val="18"/>
              </w:rPr>
            </w:pPr>
            <w:r>
              <w:rPr>
                <w:sz w:val="18"/>
                <w:szCs w:val="18"/>
              </w:rPr>
              <w:t>Плановые показатели на 2022 год,</w:t>
            </w:r>
          </w:p>
          <w:p w:rsidR="00A775C6" w:rsidRPr="00FA7C82" w:rsidRDefault="00A775C6" w:rsidP="002777B6">
            <w:pPr>
              <w:widowControl w:val="0"/>
              <w:rPr>
                <w:sz w:val="18"/>
                <w:szCs w:val="18"/>
              </w:rPr>
            </w:pPr>
            <w:r w:rsidRPr="00FA7C82">
              <w:rPr>
                <w:sz w:val="18"/>
                <w:szCs w:val="18"/>
              </w:rPr>
              <w:t>тыс. руб.</w:t>
            </w:r>
          </w:p>
        </w:tc>
        <w:tc>
          <w:tcPr>
            <w:tcW w:w="1276" w:type="dxa"/>
            <w:shd w:val="clear" w:color="auto" w:fill="auto"/>
            <w:hideMark/>
          </w:tcPr>
          <w:p w:rsidR="00A775C6" w:rsidRPr="00FA7C82" w:rsidRDefault="00A775C6" w:rsidP="002777B6">
            <w:pPr>
              <w:widowControl w:val="0"/>
              <w:rPr>
                <w:sz w:val="18"/>
                <w:szCs w:val="18"/>
              </w:rPr>
            </w:pPr>
            <w:r w:rsidRPr="00FA7C82">
              <w:rPr>
                <w:sz w:val="18"/>
                <w:szCs w:val="18"/>
              </w:rPr>
              <w:t xml:space="preserve">Исполнено за </w:t>
            </w:r>
            <w:r w:rsidR="00CB62AC">
              <w:rPr>
                <w:sz w:val="18"/>
                <w:szCs w:val="18"/>
              </w:rPr>
              <w:t>9 месяцев</w:t>
            </w:r>
            <w:r>
              <w:rPr>
                <w:sz w:val="18"/>
                <w:szCs w:val="18"/>
              </w:rPr>
              <w:t xml:space="preserve"> </w:t>
            </w:r>
            <w:r w:rsidRPr="00FA7C82">
              <w:rPr>
                <w:sz w:val="18"/>
                <w:szCs w:val="18"/>
              </w:rPr>
              <w:t>202</w:t>
            </w:r>
            <w:r>
              <w:rPr>
                <w:sz w:val="18"/>
                <w:szCs w:val="18"/>
              </w:rPr>
              <w:t>2</w:t>
            </w:r>
            <w:r w:rsidRPr="00FA7C82">
              <w:rPr>
                <w:sz w:val="18"/>
                <w:szCs w:val="18"/>
              </w:rPr>
              <w:t xml:space="preserve"> г., тыс. руб</w:t>
            </w:r>
            <w:r>
              <w:rPr>
                <w:sz w:val="18"/>
                <w:szCs w:val="18"/>
              </w:rPr>
              <w:t>.</w:t>
            </w:r>
          </w:p>
          <w:p w:rsidR="00A775C6" w:rsidRPr="00FA7C82" w:rsidRDefault="00A775C6" w:rsidP="002777B6">
            <w:pPr>
              <w:widowControl w:val="0"/>
              <w:rPr>
                <w:sz w:val="18"/>
                <w:szCs w:val="18"/>
              </w:rPr>
            </w:pPr>
          </w:p>
        </w:tc>
        <w:tc>
          <w:tcPr>
            <w:tcW w:w="850" w:type="dxa"/>
            <w:shd w:val="clear" w:color="auto" w:fill="auto"/>
            <w:hideMark/>
          </w:tcPr>
          <w:p w:rsidR="00A775C6" w:rsidRPr="00FA7C82" w:rsidRDefault="00A775C6" w:rsidP="002777B6">
            <w:pPr>
              <w:widowControl w:val="0"/>
              <w:rPr>
                <w:sz w:val="18"/>
                <w:szCs w:val="18"/>
              </w:rPr>
            </w:pPr>
            <w:r w:rsidRPr="00FA7C82">
              <w:rPr>
                <w:sz w:val="18"/>
                <w:szCs w:val="18"/>
              </w:rPr>
              <w:t>% исполнения от плановых показателей</w:t>
            </w:r>
          </w:p>
          <w:p w:rsidR="00A775C6" w:rsidRPr="00FA7C82" w:rsidRDefault="00A775C6" w:rsidP="002777B6">
            <w:pPr>
              <w:widowControl w:val="0"/>
              <w:rPr>
                <w:sz w:val="18"/>
                <w:szCs w:val="18"/>
              </w:rPr>
            </w:pPr>
          </w:p>
        </w:tc>
        <w:tc>
          <w:tcPr>
            <w:tcW w:w="1418" w:type="dxa"/>
            <w:shd w:val="clear" w:color="auto" w:fill="auto"/>
          </w:tcPr>
          <w:p w:rsidR="00A775C6" w:rsidRDefault="00A775C6" w:rsidP="002777B6">
            <w:pPr>
              <w:widowControl w:val="0"/>
              <w:rPr>
                <w:sz w:val="18"/>
                <w:szCs w:val="18"/>
              </w:rPr>
            </w:pPr>
            <w:r>
              <w:rPr>
                <w:sz w:val="18"/>
                <w:szCs w:val="18"/>
              </w:rPr>
              <w:t>Плановые показатели на 2023 год (с учетом изменений),</w:t>
            </w:r>
          </w:p>
          <w:p w:rsidR="00A775C6" w:rsidRPr="00FA7C82" w:rsidRDefault="00A775C6" w:rsidP="002777B6">
            <w:pPr>
              <w:widowControl w:val="0"/>
              <w:rPr>
                <w:sz w:val="18"/>
                <w:szCs w:val="18"/>
              </w:rPr>
            </w:pPr>
            <w:r>
              <w:rPr>
                <w:sz w:val="18"/>
                <w:szCs w:val="18"/>
              </w:rPr>
              <w:t>тыс.руб.</w:t>
            </w:r>
          </w:p>
          <w:p w:rsidR="00A775C6" w:rsidRPr="00FA7C82" w:rsidRDefault="00A775C6" w:rsidP="002777B6">
            <w:pPr>
              <w:widowControl w:val="0"/>
              <w:rPr>
                <w:sz w:val="18"/>
                <w:szCs w:val="18"/>
              </w:rPr>
            </w:pPr>
          </w:p>
        </w:tc>
        <w:tc>
          <w:tcPr>
            <w:tcW w:w="1275" w:type="dxa"/>
            <w:shd w:val="clear" w:color="auto" w:fill="auto"/>
            <w:hideMark/>
          </w:tcPr>
          <w:p w:rsidR="00A775C6" w:rsidRPr="00FA7C82" w:rsidRDefault="00A775C6" w:rsidP="002777B6">
            <w:pPr>
              <w:widowControl w:val="0"/>
              <w:rPr>
                <w:sz w:val="18"/>
                <w:szCs w:val="18"/>
              </w:rPr>
            </w:pPr>
            <w:r>
              <w:rPr>
                <w:sz w:val="18"/>
                <w:szCs w:val="18"/>
              </w:rPr>
              <w:t xml:space="preserve">Исполнено за </w:t>
            </w:r>
            <w:r w:rsidR="00CB62AC">
              <w:rPr>
                <w:sz w:val="18"/>
                <w:szCs w:val="18"/>
              </w:rPr>
              <w:t>9 месяцев</w:t>
            </w:r>
            <w:r>
              <w:rPr>
                <w:sz w:val="18"/>
                <w:szCs w:val="18"/>
              </w:rPr>
              <w:t xml:space="preserve">   2023</w:t>
            </w:r>
            <w:r w:rsidRPr="00FA7C82">
              <w:rPr>
                <w:sz w:val="18"/>
                <w:szCs w:val="18"/>
              </w:rPr>
              <w:t xml:space="preserve"> г., тыс. руб.</w:t>
            </w:r>
          </w:p>
          <w:p w:rsidR="00A775C6" w:rsidRPr="00FA7C82" w:rsidRDefault="00A775C6" w:rsidP="002777B6">
            <w:pPr>
              <w:widowControl w:val="0"/>
              <w:rPr>
                <w:sz w:val="18"/>
                <w:szCs w:val="18"/>
              </w:rPr>
            </w:pPr>
          </w:p>
        </w:tc>
        <w:tc>
          <w:tcPr>
            <w:tcW w:w="851" w:type="dxa"/>
            <w:shd w:val="clear" w:color="auto" w:fill="auto"/>
            <w:hideMark/>
          </w:tcPr>
          <w:p w:rsidR="00A775C6" w:rsidRPr="00FA7C82" w:rsidRDefault="00A775C6" w:rsidP="002777B6">
            <w:pPr>
              <w:widowControl w:val="0"/>
              <w:rPr>
                <w:sz w:val="18"/>
                <w:szCs w:val="18"/>
              </w:rPr>
            </w:pPr>
            <w:r w:rsidRPr="00FA7C82">
              <w:rPr>
                <w:sz w:val="18"/>
                <w:szCs w:val="18"/>
              </w:rPr>
              <w:t xml:space="preserve">% исполнения от плановых показателей </w:t>
            </w:r>
          </w:p>
          <w:p w:rsidR="00A775C6" w:rsidRPr="00FA7C82" w:rsidRDefault="00A775C6" w:rsidP="002777B6">
            <w:pPr>
              <w:widowControl w:val="0"/>
              <w:rPr>
                <w:sz w:val="18"/>
                <w:szCs w:val="18"/>
              </w:rPr>
            </w:pPr>
          </w:p>
        </w:tc>
        <w:tc>
          <w:tcPr>
            <w:tcW w:w="1134" w:type="dxa"/>
            <w:vMerge/>
            <w:shd w:val="clear" w:color="auto" w:fill="auto"/>
            <w:vAlign w:val="center"/>
            <w:hideMark/>
          </w:tcPr>
          <w:p w:rsidR="00A775C6" w:rsidRPr="000431D5" w:rsidRDefault="00A775C6" w:rsidP="002777B6">
            <w:pPr>
              <w:widowControl w:val="0"/>
              <w:jc w:val="center"/>
              <w:rPr>
                <w:b/>
                <w:bCs/>
                <w:color w:val="000000"/>
              </w:rPr>
            </w:pPr>
          </w:p>
        </w:tc>
      </w:tr>
      <w:tr w:rsidR="00CB62AC" w:rsidRPr="00BA3145" w:rsidTr="002777B6">
        <w:trPr>
          <w:trHeight w:val="20"/>
        </w:trPr>
        <w:tc>
          <w:tcPr>
            <w:tcW w:w="1858" w:type="dxa"/>
            <w:shd w:val="clear" w:color="auto" w:fill="auto"/>
            <w:vAlign w:val="center"/>
            <w:hideMark/>
          </w:tcPr>
          <w:p w:rsidR="00CB62AC" w:rsidRPr="00BA3145" w:rsidRDefault="00CB62AC" w:rsidP="002777B6">
            <w:pPr>
              <w:widowControl w:val="0"/>
              <w:jc w:val="center"/>
              <w:rPr>
                <w:color w:val="000000"/>
              </w:rPr>
            </w:pPr>
            <w:r w:rsidRPr="00792CF0">
              <w:rPr>
                <w:sz w:val="18"/>
                <w:szCs w:val="18"/>
              </w:rPr>
              <w:t>Доходы всего</w:t>
            </w:r>
            <w:r>
              <w:rPr>
                <w:sz w:val="18"/>
                <w:szCs w:val="18"/>
              </w:rPr>
              <w:t>:</w:t>
            </w:r>
          </w:p>
        </w:tc>
        <w:tc>
          <w:tcPr>
            <w:tcW w:w="1276" w:type="dxa"/>
          </w:tcPr>
          <w:p w:rsidR="00CB62AC" w:rsidRPr="00EC0E23" w:rsidRDefault="00CB62AC" w:rsidP="00F041E6">
            <w:pPr>
              <w:rPr>
                <w:sz w:val="18"/>
                <w:szCs w:val="18"/>
              </w:rPr>
            </w:pPr>
            <w:r w:rsidRPr="00EC0E23">
              <w:rPr>
                <w:sz w:val="18"/>
                <w:szCs w:val="18"/>
              </w:rPr>
              <w:t>2 702 483,9</w:t>
            </w:r>
          </w:p>
        </w:tc>
        <w:tc>
          <w:tcPr>
            <w:tcW w:w="1276" w:type="dxa"/>
            <w:shd w:val="clear" w:color="auto" w:fill="auto"/>
            <w:hideMark/>
          </w:tcPr>
          <w:p w:rsidR="00CB62AC" w:rsidRPr="00EC0E23" w:rsidRDefault="00CB62AC" w:rsidP="00F041E6">
            <w:pPr>
              <w:rPr>
                <w:sz w:val="18"/>
                <w:szCs w:val="18"/>
              </w:rPr>
            </w:pPr>
            <w:r w:rsidRPr="00EC0E23">
              <w:rPr>
                <w:sz w:val="18"/>
                <w:szCs w:val="18"/>
              </w:rPr>
              <w:t>1 843 758,3</w:t>
            </w:r>
          </w:p>
        </w:tc>
        <w:tc>
          <w:tcPr>
            <w:tcW w:w="850" w:type="dxa"/>
            <w:shd w:val="clear" w:color="auto" w:fill="auto"/>
            <w:hideMark/>
          </w:tcPr>
          <w:p w:rsidR="00CB62AC" w:rsidRPr="00EC0E23" w:rsidRDefault="00CB62AC" w:rsidP="00F041E6">
            <w:pPr>
              <w:rPr>
                <w:sz w:val="18"/>
                <w:szCs w:val="18"/>
              </w:rPr>
            </w:pPr>
            <w:r w:rsidRPr="00EC0E23">
              <w:rPr>
                <w:sz w:val="18"/>
                <w:szCs w:val="18"/>
              </w:rPr>
              <w:t>68,2</w:t>
            </w:r>
          </w:p>
        </w:tc>
        <w:tc>
          <w:tcPr>
            <w:tcW w:w="1418" w:type="dxa"/>
            <w:shd w:val="clear" w:color="auto" w:fill="auto"/>
            <w:noWrap/>
            <w:hideMark/>
          </w:tcPr>
          <w:p w:rsidR="00CB62AC" w:rsidRPr="00DC2490" w:rsidRDefault="00F041E6" w:rsidP="00435834">
            <w:pPr>
              <w:rPr>
                <w:sz w:val="18"/>
                <w:szCs w:val="18"/>
              </w:rPr>
            </w:pPr>
            <w:r>
              <w:rPr>
                <w:sz w:val="18"/>
                <w:szCs w:val="18"/>
              </w:rPr>
              <w:t>2 701 764,2</w:t>
            </w:r>
          </w:p>
        </w:tc>
        <w:tc>
          <w:tcPr>
            <w:tcW w:w="1275" w:type="dxa"/>
            <w:shd w:val="clear" w:color="auto" w:fill="auto"/>
            <w:noWrap/>
            <w:hideMark/>
          </w:tcPr>
          <w:p w:rsidR="00CB62AC" w:rsidRPr="00DC2490" w:rsidRDefault="00F041E6" w:rsidP="00435834">
            <w:pPr>
              <w:rPr>
                <w:sz w:val="18"/>
                <w:szCs w:val="18"/>
              </w:rPr>
            </w:pPr>
            <w:r>
              <w:rPr>
                <w:sz w:val="18"/>
                <w:szCs w:val="18"/>
              </w:rPr>
              <w:t>1 941 472,3</w:t>
            </w:r>
          </w:p>
        </w:tc>
        <w:tc>
          <w:tcPr>
            <w:tcW w:w="851" w:type="dxa"/>
            <w:shd w:val="clear" w:color="auto" w:fill="auto"/>
            <w:hideMark/>
          </w:tcPr>
          <w:p w:rsidR="00CB62AC" w:rsidRPr="00DC2490" w:rsidRDefault="00F041E6" w:rsidP="00435834">
            <w:pPr>
              <w:rPr>
                <w:sz w:val="18"/>
                <w:szCs w:val="18"/>
              </w:rPr>
            </w:pPr>
            <w:r>
              <w:rPr>
                <w:sz w:val="18"/>
                <w:szCs w:val="18"/>
              </w:rPr>
              <w:t>71,9</w:t>
            </w:r>
          </w:p>
        </w:tc>
        <w:tc>
          <w:tcPr>
            <w:tcW w:w="1134" w:type="dxa"/>
            <w:shd w:val="clear" w:color="auto" w:fill="auto"/>
            <w:noWrap/>
            <w:hideMark/>
          </w:tcPr>
          <w:p w:rsidR="00CB62AC" w:rsidRPr="00050216" w:rsidRDefault="00CB62AC" w:rsidP="00F041E6">
            <w:pPr>
              <w:rPr>
                <w:sz w:val="18"/>
                <w:szCs w:val="18"/>
              </w:rPr>
            </w:pPr>
            <w:r w:rsidRPr="00050216">
              <w:rPr>
                <w:sz w:val="18"/>
                <w:szCs w:val="18"/>
              </w:rPr>
              <w:t xml:space="preserve">+ </w:t>
            </w:r>
            <w:r w:rsidR="00F041E6">
              <w:rPr>
                <w:sz w:val="18"/>
                <w:szCs w:val="18"/>
              </w:rPr>
              <w:t>97 714</w:t>
            </w:r>
            <w:r w:rsidRPr="00050216">
              <w:rPr>
                <w:sz w:val="18"/>
                <w:szCs w:val="18"/>
              </w:rPr>
              <w:t>,0</w:t>
            </w:r>
          </w:p>
        </w:tc>
      </w:tr>
      <w:tr w:rsidR="00CB62AC" w:rsidRPr="00BA3145" w:rsidTr="002777B6">
        <w:trPr>
          <w:trHeight w:val="20"/>
        </w:trPr>
        <w:tc>
          <w:tcPr>
            <w:tcW w:w="1858" w:type="dxa"/>
            <w:shd w:val="clear" w:color="auto" w:fill="auto"/>
            <w:vAlign w:val="center"/>
            <w:hideMark/>
          </w:tcPr>
          <w:p w:rsidR="00CB62AC" w:rsidRPr="00BA3145" w:rsidRDefault="00CB62AC" w:rsidP="002777B6">
            <w:pPr>
              <w:widowControl w:val="0"/>
              <w:jc w:val="center"/>
              <w:rPr>
                <w:color w:val="000000"/>
              </w:rPr>
            </w:pPr>
            <w:r>
              <w:rPr>
                <w:color w:val="000000"/>
              </w:rPr>
              <w:t>Б</w:t>
            </w:r>
            <w:r w:rsidRPr="00BA3145">
              <w:rPr>
                <w:color w:val="000000"/>
              </w:rPr>
              <w:t>езвозмездные поступления</w:t>
            </w:r>
            <w:r>
              <w:rPr>
                <w:color w:val="000000"/>
              </w:rPr>
              <w:t>: из них:</w:t>
            </w:r>
          </w:p>
        </w:tc>
        <w:tc>
          <w:tcPr>
            <w:tcW w:w="1276" w:type="dxa"/>
          </w:tcPr>
          <w:p w:rsidR="00CB62AC" w:rsidRPr="00EC0E23" w:rsidRDefault="00CB62AC" w:rsidP="00F041E6">
            <w:pPr>
              <w:rPr>
                <w:sz w:val="18"/>
                <w:szCs w:val="18"/>
                <w:highlight w:val="yellow"/>
              </w:rPr>
            </w:pPr>
            <w:r w:rsidRPr="00EC0E23">
              <w:rPr>
                <w:sz w:val="18"/>
                <w:szCs w:val="18"/>
              </w:rPr>
              <w:t>2 065 610,3</w:t>
            </w:r>
          </w:p>
        </w:tc>
        <w:tc>
          <w:tcPr>
            <w:tcW w:w="1276" w:type="dxa"/>
            <w:shd w:val="clear" w:color="auto" w:fill="auto"/>
            <w:hideMark/>
          </w:tcPr>
          <w:p w:rsidR="00CB62AC" w:rsidRPr="00EC0E23" w:rsidRDefault="00CB62AC" w:rsidP="00F041E6">
            <w:pPr>
              <w:rPr>
                <w:sz w:val="18"/>
                <w:szCs w:val="18"/>
              </w:rPr>
            </w:pPr>
            <w:r w:rsidRPr="00EC0E23">
              <w:rPr>
                <w:sz w:val="18"/>
                <w:szCs w:val="18"/>
              </w:rPr>
              <w:t>1 418 517,0</w:t>
            </w:r>
          </w:p>
        </w:tc>
        <w:tc>
          <w:tcPr>
            <w:tcW w:w="850" w:type="dxa"/>
            <w:shd w:val="clear" w:color="auto" w:fill="auto"/>
            <w:hideMark/>
          </w:tcPr>
          <w:p w:rsidR="00CB62AC" w:rsidRPr="00EC0E23" w:rsidRDefault="00CB62AC" w:rsidP="00F041E6">
            <w:pPr>
              <w:rPr>
                <w:sz w:val="18"/>
                <w:szCs w:val="18"/>
              </w:rPr>
            </w:pPr>
            <w:r w:rsidRPr="00EC0E23">
              <w:rPr>
                <w:sz w:val="18"/>
                <w:szCs w:val="18"/>
              </w:rPr>
              <w:t>68,7</w:t>
            </w:r>
          </w:p>
        </w:tc>
        <w:tc>
          <w:tcPr>
            <w:tcW w:w="1418" w:type="dxa"/>
            <w:shd w:val="clear" w:color="auto" w:fill="auto"/>
            <w:noWrap/>
            <w:hideMark/>
          </w:tcPr>
          <w:p w:rsidR="00CB62AC" w:rsidRPr="00DC2490" w:rsidRDefault="00CB62AC" w:rsidP="00F041E6">
            <w:pPr>
              <w:rPr>
                <w:sz w:val="18"/>
                <w:szCs w:val="18"/>
                <w:highlight w:val="yellow"/>
              </w:rPr>
            </w:pPr>
            <w:r w:rsidRPr="00DC2490">
              <w:rPr>
                <w:sz w:val="18"/>
                <w:szCs w:val="18"/>
              </w:rPr>
              <w:t>2</w:t>
            </w:r>
            <w:r w:rsidR="00F041E6">
              <w:rPr>
                <w:sz w:val="18"/>
                <w:szCs w:val="18"/>
              </w:rPr>
              <w:t> 051 895,2</w:t>
            </w:r>
          </w:p>
        </w:tc>
        <w:tc>
          <w:tcPr>
            <w:tcW w:w="1275" w:type="dxa"/>
            <w:shd w:val="clear" w:color="auto" w:fill="auto"/>
            <w:noWrap/>
            <w:hideMark/>
          </w:tcPr>
          <w:p w:rsidR="00CB62AC" w:rsidRPr="00DC2490" w:rsidRDefault="00F041E6" w:rsidP="00435834">
            <w:pPr>
              <w:rPr>
                <w:sz w:val="18"/>
                <w:szCs w:val="18"/>
              </w:rPr>
            </w:pPr>
            <w:r>
              <w:rPr>
                <w:sz w:val="18"/>
                <w:szCs w:val="18"/>
              </w:rPr>
              <w:t>1 440 096,1</w:t>
            </w:r>
          </w:p>
        </w:tc>
        <w:tc>
          <w:tcPr>
            <w:tcW w:w="851" w:type="dxa"/>
            <w:shd w:val="clear" w:color="auto" w:fill="auto"/>
            <w:hideMark/>
          </w:tcPr>
          <w:p w:rsidR="00CB62AC" w:rsidRPr="00DC2490" w:rsidRDefault="00F041E6" w:rsidP="00435834">
            <w:pPr>
              <w:rPr>
                <w:sz w:val="18"/>
                <w:szCs w:val="18"/>
              </w:rPr>
            </w:pPr>
            <w:r>
              <w:rPr>
                <w:sz w:val="18"/>
                <w:szCs w:val="18"/>
              </w:rPr>
              <w:t>70,2</w:t>
            </w:r>
          </w:p>
        </w:tc>
        <w:tc>
          <w:tcPr>
            <w:tcW w:w="1134" w:type="dxa"/>
            <w:shd w:val="clear" w:color="auto" w:fill="auto"/>
            <w:noWrap/>
            <w:hideMark/>
          </w:tcPr>
          <w:p w:rsidR="00CB62AC" w:rsidRPr="00050216" w:rsidRDefault="00CB62AC" w:rsidP="00F041E6">
            <w:pPr>
              <w:rPr>
                <w:sz w:val="18"/>
                <w:szCs w:val="18"/>
              </w:rPr>
            </w:pPr>
            <w:r w:rsidRPr="00050216">
              <w:rPr>
                <w:sz w:val="18"/>
                <w:szCs w:val="18"/>
              </w:rPr>
              <w:t xml:space="preserve">+ </w:t>
            </w:r>
            <w:r w:rsidR="00F041E6">
              <w:rPr>
                <w:sz w:val="18"/>
                <w:szCs w:val="18"/>
              </w:rPr>
              <w:t>21 579,1</w:t>
            </w:r>
          </w:p>
        </w:tc>
      </w:tr>
      <w:tr w:rsidR="00CB62AC" w:rsidRPr="00BA3145" w:rsidTr="002777B6">
        <w:trPr>
          <w:trHeight w:val="20"/>
        </w:trPr>
        <w:tc>
          <w:tcPr>
            <w:tcW w:w="1858" w:type="dxa"/>
            <w:shd w:val="clear" w:color="auto" w:fill="auto"/>
            <w:vAlign w:val="center"/>
            <w:hideMark/>
          </w:tcPr>
          <w:p w:rsidR="00CB62AC" w:rsidRPr="00BA3145" w:rsidRDefault="00CB62AC" w:rsidP="002777B6">
            <w:pPr>
              <w:widowControl w:val="0"/>
              <w:jc w:val="center"/>
              <w:rPr>
                <w:color w:val="000000"/>
              </w:rPr>
            </w:pPr>
            <w:r w:rsidRPr="00BA3145">
              <w:rPr>
                <w:color w:val="000000"/>
              </w:rPr>
              <w:t>безвозмездные поступления от других бюджетов бюджетной системы РФ, в т.ч.:</w:t>
            </w:r>
          </w:p>
        </w:tc>
        <w:tc>
          <w:tcPr>
            <w:tcW w:w="1276" w:type="dxa"/>
            <w:vAlign w:val="center"/>
          </w:tcPr>
          <w:p w:rsidR="00CB62AC" w:rsidRPr="00EC0E23" w:rsidRDefault="00CB62AC" w:rsidP="00F041E6">
            <w:pPr>
              <w:jc w:val="center"/>
              <w:rPr>
                <w:color w:val="000000"/>
                <w:sz w:val="18"/>
                <w:szCs w:val="18"/>
              </w:rPr>
            </w:pPr>
            <w:r w:rsidRPr="00EC0E23">
              <w:rPr>
                <w:color w:val="000000"/>
                <w:sz w:val="18"/>
                <w:szCs w:val="18"/>
              </w:rPr>
              <w:t>2 043 867,4</w:t>
            </w:r>
          </w:p>
        </w:tc>
        <w:tc>
          <w:tcPr>
            <w:tcW w:w="1276" w:type="dxa"/>
            <w:shd w:val="clear" w:color="auto" w:fill="auto"/>
            <w:vAlign w:val="center"/>
            <w:hideMark/>
          </w:tcPr>
          <w:p w:rsidR="00CB62AC" w:rsidRPr="00EC0E23" w:rsidRDefault="00CB62AC" w:rsidP="00F041E6">
            <w:pPr>
              <w:jc w:val="center"/>
              <w:rPr>
                <w:color w:val="000000"/>
                <w:sz w:val="18"/>
                <w:szCs w:val="18"/>
              </w:rPr>
            </w:pPr>
            <w:r w:rsidRPr="00EC0E23">
              <w:rPr>
                <w:color w:val="000000"/>
                <w:sz w:val="18"/>
                <w:szCs w:val="18"/>
              </w:rPr>
              <w:t>1 422 094,3</w:t>
            </w:r>
          </w:p>
        </w:tc>
        <w:tc>
          <w:tcPr>
            <w:tcW w:w="850" w:type="dxa"/>
            <w:shd w:val="clear" w:color="auto" w:fill="auto"/>
            <w:vAlign w:val="center"/>
            <w:hideMark/>
          </w:tcPr>
          <w:p w:rsidR="00CB62AC" w:rsidRPr="00EC0E23" w:rsidRDefault="00CB62AC" w:rsidP="00F041E6">
            <w:pPr>
              <w:jc w:val="center"/>
              <w:rPr>
                <w:color w:val="000000"/>
                <w:sz w:val="18"/>
                <w:szCs w:val="18"/>
              </w:rPr>
            </w:pPr>
            <w:r w:rsidRPr="00EC0E23">
              <w:rPr>
                <w:color w:val="000000"/>
                <w:sz w:val="18"/>
                <w:szCs w:val="18"/>
              </w:rPr>
              <w:t>69,6</w:t>
            </w:r>
          </w:p>
        </w:tc>
        <w:tc>
          <w:tcPr>
            <w:tcW w:w="1418" w:type="dxa"/>
            <w:shd w:val="clear" w:color="auto" w:fill="auto"/>
            <w:noWrap/>
            <w:vAlign w:val="center"/>
            <w:hideMark/>
          </w:tcPr>
          <w:p w:rsidR="00CB62AC" w:rsidRPr="00DC2490" w:rsidRDefault="00CB62AC" w:rsidP="00F041E6">
            <w:pPr>
              <w:widowControl w:val="0"/>
              <w:jc w:val="center"/>
              <w:rPr>
                <w:color w:val="000000"/>
                <w:sz w:val="18"/>
                <w:szCs w:val="18"/>
              </w:rPr>
            </w:pPr>
            <w:r>
              <w:rPr>
                <w:color w:val="000000"/>
                <w:sz w:val="18"/>
                <w:szCs w:val="18"/>
              </w:rPr>
              <w:t>1</w:t>
            </w:r>
            <w:r w:rsidR="00F041E6">
              <w:rPr>
                <w:color w:val="000000"/>
                <w:sz w:val="18"/>
                <w:szCs w:val="18"/>
              </w:rPr>
              <w:t> 966 719,7</w:t>
            </w:r>
          </w:p>
        </w:tc>
        <w:tc>
          <w:tcPr>
            <w:tcW w:w="1275" w:type="dxa"/>
            <w:shd w:val="clear" w:color="auto" w:fill="auto"/>
            <w:noWrap/>
            <w:vAlign w:val="center"/>
            <w:hideMark/>
          </w:tcPr>
          <w:p w:rsidR="00CB62AC" w:rsidRPr="00DC2490" w:rsidRDefault="00F041E6" w:rsidP="002777B6">
            <w:pPr>
              <w:widowControl w:val="0"/>
              <w:jc w:val="center"/>
              <w:rPr>
                <w:color w:val="000000"/>
                <w:sz w:val="18"/>
                <w:szCs w:val="18"/>
              </w:rPr>
            </w:pPr>
            <w:r>
              <w:rPr>
                <w:color w:val="000000"/>
                <w:sz w:val="18"/>
                <w:szCs w:val="18"/>
              </w:rPr>
              <w:t>1 447 963,4</w:t>
            </w:r>
          </w:p>
        </w:tc>
        <w:tc>
          <w:tcPr>
            <w:tcW w:w="851" w:type="dxa"/>
            <w:shd w:val="clear" w:color="auto" w:fill="auto"/>
            <w:vAlign w:val="center"/>
            <w:hideMark/>
          </w:tcPr>
          <w:p w:rsidR="00CB62AC" w:rsidRPr="00DC2490" w:rsidRDefault="00F041E6" w:rsidP="002777B6">
            <w:pPr>
              <w:widowControl w:val="0"/>
              <w:jc w:val="center"/>
              <w:rPr>
                <w:color w:val="000000"/>
                <w:sz w:val="18"/>
                <w:szCs w:val="18"/>
              </w:rPr>
            </w:pPr>
            <w:r>
              <w:rPr>
                <w:color w:val="000000"/>
                <w:sz w:val="18"/>
                <w:szCs w:val="18"/>
              </w:rPr>
              <w:t>73,6</w:t>
            </w:r>
          </w:p>
        </w:tc>
        <w:tc>
          <w:tcPr>
            <w:tcW w:w="1134" w:type="dxa"/>
            <w:shd w:val="clear" w:color="auto" w:fill="auto"/>
            <w:noWrap/>
            <w:vAlign w:val="center"/>
            <w:hideMark/>
          </w:tcPr>
          <w:p w:rsidR="00CB62AC" w:rsidRPr="00050216" w:rsidRDefault="00CB62AC" w:rsidP="00F041E6">
            <w:pPr>
              <w:widowControl w:val="0"/>
              <w:jc w:val="center"/>
              <w:rPr>
                <w:color w:val="000000"/>
                <w:sz w:val="18"/>
                <w:szCs w:val="18"/>
              </w:rPr>
            </w:pPr>
            <w:r w:rsidRPr="00050216">
              <w:rPr>
                <w:color w:val="000000"/>
                <w:sz w:val="18"/>
                <w:szCs w:val="18"/>
              </w:rPr>
              <w:t xml:space="preserve">+ </w:t>
            </w:r>
            <w:r w:rsidR="00F041E6">
              <w:rPr>
                <w:color w:val="000000"/>
                <w:sz w:val="18"/>
                <w:szCs w:val="18"/>
              </w:rPr>
              <w:t>25 869,1</w:t>
            </w:r>
          </w:p>
        </w:tc>
      </w:tr>
      <w:tr w:rsidR="00CB62AC" w:rsidRPr="00BA3145" w:rsidTr="002777B6">
        <w:trPr>
          <w:trHeight w:val="20"/>
        </w:trPr>
        <w:tc>
          <w:tcPr>
            <w:tcW w:w="1858" w:type="dxa"/>
            <w:shd w:val="clear" w:color="auto" w:fill="auto"/>
            <w:vAlign w:val="center"/>
            <w:hideMark/>
          </w:tcPr>
          <w:p w:rsidR="00CB62AC" w:rsidRPr="00BA3145" w:rsidRDefault="00CB62AC" w:rsidP="002777B6">
            <w:pPr>
              <w:widowControl w:val="0"/>
              <w:jc w:val="center"/>
              <w:rPr>
                <w:i/>
                <w:iCs/>
                <w:color w:val="000000"/>
              </w:rPr>
            </w:pPr>
            <w:r w:rsidRPr="00BA3145">
              <w:rPr>
                <w:i/>
                <w:iCs/>
                <w:color w:val="000000"/>
              </w:rPr>
              <w:t>дотации</w:t>
            </w:r>
          </w:p>
        </w:tc>
        <w:tc>
          <w:tcPr>
            <w:tcW w:w="1276" w:type="dxa"/>
            <w:vAlign w:val="center"/>
          </w:tcPr>
          <w:p w:rsidR="00CB62AC" w:rsidRPr="00EC0E23" w:rsidRDefault="00CB62AC" w:rsidP="00F041E6">
            <w:pPr>
              <w:jc w:val="center"/>
              <w:rPr>
                <w:i/>
                <w:iCs/>
                <w:color w:val="000000"/>
                <w:sz w:val="18"/>
                <w:szCs w:val="18"/>
              </w:rPr>
            </w:pPr>
            <w:r w:rsidRPr="00EC0E23">
              <w:rPr>
                <w:i/>
                <w:iCs/>
                <w:color w:val="000000"/>
                <w:sz w:val="18"/>
                <w:szCs w:val="18"/>
              </w:rPr>
              <w:t>161 425,3</w:t>
            </w:r>
          </w:p>
        </w:tc>
        <w:tc>
          <w:tcPr>
            <w:tcW w:w="1276" w:type="dxa"/>
            <w:shd w:val="clear" w:color="auto" w:fill="auto"/>
            <w:noWrap/>
            <w:vAlign w:val="center"/>
            <w:hideMark/>
          </w:tcPr>
          <w:p w:rsidR="00CB62AC" w:rsidRPr="00EC0E23" w:rsidRDefault="00CB62AC" w:rsidP="00F041E6">
            <w:pPr>
              <w:jc w:val="center"/>
              <w:rPr>
                <w:i/>
                <w:color w:val="000000"/>
                <w:sz w:val="18"/>
                <w:szCs w:val="18"/>
              </w:rPr>
            </w:pPr>
            <w:r w:rsidRPr="00EC0E23">
              <w:rPr>
                <w:i/>
                <w:color w:val="000000"/>
                <w:sz w:val="18"/>
                <w:szCs w:val="18"/>
              </w:rPr>
              <w:t>157 512,3</w:t>
            </w:r>
          </w:p>
        </w:tc>
        <w:tc>
          <w:tcPr>
            <w:tcW w:w="850" w:type="dxa"/>
            <w:shd w:val="clear" w:color="auto" w:fill="auto"/>
            <w:noWrap/>
            <w:vAlign w:val="center"/>
            <w:hideMark/>
          </w:tcPr>
          <w:p w:rsidR="00CB62AC" w:rsidRPr="00EC0E23" w:rsidRDefault="00CB62AC" w:rsidP="00F041E6">
            <w:pPr>
              <w:jc w:val="center"/>
              <w:rPr>
                <w:i/>
                <w:color w:val="000000"/>
                <w:sz w:val="18"/>
                <w:szCs w:val="18"/>
              </w:rPr>
            </w:pPr>
            <w:r w:rsidRPr="00EC0E23">
              <w:rPr>
                <w:i/>
                <w:color w:val="000000"/>
                <w:sz w:val="18"/>
                <w:szCs w:val="18"/>
              </w:rPr>
              <w:t>97,6</w:t>
            </w:r>
          </w:p>
        </w:tc>
        <w:tc>
          <w:tcPr>
            <w:tcW w:w="1418" w:type="dxa"/>
            <w:shd w:val="clear" w:color="auto" w:fill="auto"/>
            <w:noWrap/>
            <w:vAlign w:val="center"/>
            <w:hideMark/>
          </w:tcPr>
          <w:p w:rsidR="00CB62AC" w:rsidRPr="00DC2490" w:rsidRDefault="00CB62AC" w:rsidP="002777B6">
            <w:pPr>
              <w:widowControl w:val="0"/>
              <w:jc w:val="center"/>
              <w:rPr>
                <w:i/>
                <w:iCs/>
                <w:color w:val="000000"/>
                <w:sz w:val="18"/>
                <w:szCs w:val="18"/>
              </w:rPr>
            </w:pPr>
            <w:r>
              <w:rPr>
                <w:i/>
                <w:iCs/>
                <w:color w:val="000000"/>
                <w:sz w:val="18"/>
                <w:szCs w:val="18"/>
              </w:rPr>
              <w:t>128 340,8</w:t>
            </w:r>
          </w:p>
        </w:tc>
        <w:tc>
          <w:tcPr>
            <w:tcW w:w="1275" w:type="dxa"/>
            <w:shd w:val="clear" w:color="auto" w:fill="auto"/>
            <w:noWrap/>
            <w:vAlign w:val="center"/>
            <w:hideMark/>
          </w:tcPr>
          <w:p w:rsidR="00CB62AC" w:rsidRPr="00DC2490" w:rsidRDefault="00F041E6" w:rsidP="002777B6">
            <w:pPr>
              <w:widowControl w:val="0"/>
              <w:jc w:val="center"/>
              <w:rPr>
                <w:i/>
                <w:color w:val="000000"/>
                <w:sz w:val="18"/>
                <w:szCs w:val="18"/>
              </w:rPr>
            </w:pPr>
            <w:r>
              <w:rPr>
                <w:i/>
                <w:color w:val="000000"/>
                <w:sz w:val="18"/>
                <w:szCs w:val="18"/>
              </w:rPr>
              <w:t>92 958,0</w:t>
            </w:r>
          </w:p>
        </w:tc>
        <w:tc>
          <w:tcPr>
            <w:tcW w:w="851" w:type="dxa"/>
            <w:shd w:val="clear" w:color="auto" w:fill="auto"/>
            <w:vAlign w:val="center"/>
            <w:hideMark/>
          </w:tcPr>
          <w:p w:rsidR="00CB62AC" w:rsidRPr="00DC2490" w:rsidRDefault="00F041E6" w:rsidP="002777B6">
            <w:pPr>
              <w:widowControl w:val="0"/>
              <w:jc w:val="center"/>
              <w:rPr>
                <w:i/>
                <w:color w:val="000000"/>
                <w:sz w:val="18"/>
                <w:szCs w:val="18"/>
              </w:rPr>
            </w:pPr>
            <w:r>
              <w:rPr>
                <w:i/>
                <w:color w:val="000000"/>
                <w:sz w:val="18"/>
                <w:szCs w:val="18"/>
              </w:rPr>
              <w:t>72,4</w:t>
            </w:r>
          </w:p>
        </w:tc>
        <w:tc>
          <w:tcPr>
            <w:tcW w:w="1134" w:type="dxa"/>
            <w:shd w:val="clear" w:color="auto" w:fill="auto"/>
            <w:noWrap/>
            <w:vAlign w:val="center"/>
            <w:hideMark/>
          </w:tcPr>
          <w:p w:rsidR="00CB62AC" w:rsidRPr="00050216" w:rsidRDefault="00CB62AC" w:rsidP="00F041E6">
            <w:pPr>
              <w:widowControl w:val="0"/>
              <w:jc w:val="center"/>
              <w:rPr>
                <w:i/>
                <w:color w:val="000000"/>
                <w:sz w:val="18"/>
                <w:szCs w:val="18"/>
              </w:rPr>
            </w:pPr>
            <w:r w:rsidRPr="00050216">
              <w:rPr>
                <w:i/>
                <w:color w:val="000000"/>
                <w:sz w:val="18"/>
                <w:szCs w:val="18"/>
              </w:rPr>
              <w:t xml:space="preserve">- </w:t>
            </w:r>
            <w:r w:rsidR="00F041E6">
              <w:rPr>
                <w:i/>
                <w:color w:val="000000"/>
                <w:sz w:val="18"/>
                <w:szCs w:val="18"/>
              </w:rPr>
              <w:t>64 554,3</w:t>
            </w:r>
          </w:p>
        </w:tc>
      </w:tr>
      <w:tr w:rsidR="00CB62AC" w:rsidRPr="00BA3145" w:rsidTr="002777B6">
        <w:trPr>
          <w:trHeight w:val="20"/>
        </w:trPr>
        <w:tc>
          <w:tcPr>
            <w:tcW w:w="1858" w:type="dxa"/>
            <w:shd w:val="clear" w:color="auto" w:fill="auto"/>
            <w:vAlign w:val="center"/>
            <w:hideMark/>
          </w:tcPr>
          <w:p w:rsidR="00CB62AC" w:rsidRPr="00BA3145" w:rsidRDefault="00CB62AC" w:rsidP="002777B6">
            <w:pPr>
              <w:widowControl w:val="0"/>
              <w:jc w:val="center"/>
              <w:rPr>
                <w:i/>
                <w:iCs/>
                <w:color w:val="000000"/>
              </w:rPr>
            </w:pPr>
            <w:r w:rsidRPr="00BA3145">
              <w:rPr>
                <w:i/>
                <w:iCs/>
                <w:color w:val="000000"/>
              </w:rPr>
              <w:t>субсидии</w:t>
            </w:r>
          </w:p>
        </w:tc>
        <w:tc>
          <w:tcPr>
            <w:tcW w:w="1276" w:type="dxa"/>
            <w:vAlign w:val="center"/>
          </w:tcPr>
          <w:p w:rsidR="00CB62AC" w:rsidRPr="00EC0E23" w:rsidRDefault="00CB62AC" w:rsidP="00F041E6">
            <w:pPr>
              <w:jc w:val="center"/>
              <w:rPr>
                <w:i/>
                <w:iCs/>
                <w:color w:val="000000"/>
                <w:sz w:val="18"/>
                <w:szCs w:val="18"/>
              </w:rPr>
            </w:pPr>
            <w:r w:rsidRPr="00EC0E23">
              <w:rPr>
                <w:i/>
                <w:iCs/>
                <w:color w:val="000000"/>
                <w:sz w:val="18"/>
                <w:szCs w:val="18"/>
              </w:rPr>
              <w:t>751 187,7</w:t>
            </w:r>
          </w:p>
        </w:tc>
        <w:tc>
          <w:tcPr>
            <w:tcW w:w="1276" w:type="dxa"/>
            <w:shd w:val="clear" w:color="auto" w:fill="auto"/>
            <w:noWrap/>
            <w:vAlign w:val="center"/>
            <w:hideMark/>
          </w:tcPr>
          <w:p w:rsidR="00CB62AC" w:rsidRPr="00EC0E23" w:rsidRDefault="00CB62AC" w:rsidP="00F041E6">
            <w:pPr>
              <w:jc w:val="center"/>
              <w:rPr>
                <w:i/>
                <w:color w:val="000000"/>
                <w:sz w:val="18"/>
                <w:szCs w:val="18"/>
              </w:rPr>
            </w:pPr>
            <w:r w:rsidRPr="00EC0E23">
              <w:rPr>
                <w:i/>
                <w:color w:val="000000"/>
                <w:sz w:val="18"/>
                <w:szCs w:val="18"/>
              </w:rPr>
              <w:t>334 492,4</w:t>
            </w:r>
          </w:p>
        </w:tc>
        <w:tc>
          <w:tcPr>
            <w:tcW w:w="850" w:type="dxa"/>
            <w:shd w:val="clear" w:color="auto" w:fill="auto"/>
            <w:noWrap/>
            <w:vAlign w:val="center"/>
            <w:hideMark/>
          </w:tcPr>
          <w:p w:rsidR="00CB62AC" w:rsidRPr="00EC0E23" w:rsidRDefault="00CB62AC" w:rsidP="00F041E6">
            <w:pPr>
              <w:jc w:val="center"/>
              <w:rPr>
                <w:i/>
                <w:color w:val="000000"/>
                <w:sz w:val="18"/>
                <w:szCs w:val="18"/>
              </w:rPr>
            </w:pPr>
            <w:r w:rsidRPr="00EC0E23">
              <w:rPr>
                <w:i/>
                <w:color w:val="000000"/>
                <w:sz w:val="18"/>
                <w:szCs w:val="18"/>
              </w:rPr>
              <w:t>44,5</w:t>
            </w:r>
          </w:p>
        </w:tc>
        <w:tc>
          <w:tcPr>
            <w:tcW w:w="1418" w:type="dxa"/>
            <w:shd w:val="clear" w:color="auto" w:fill="auto"/>
            <w:noWrap/>
            <w:vAlign w:val="center"/>
            <w:hideMark/>
          </w:tcPr>
          <w:p w:rsidR="00CB62AC" w:rsidRPr="00DC2490" w:rsidRDefault="00CB62AC" w:rsidP="00F041E6">
            <w:pPr>
              <w:widowControl w:val="0"/>
              <w:jc w:val="center"/>
              <w:rPr>
                <w:i/>
                <w:iCs/>
                <w:color w:val="000000"/>
                <w:sz w:val="18"/>
                <w:szCs w:val="18"/>
              </w:rPr>
            </w:pPr>
            <w:r>
              <w:rPr>
                <w:i/>
                <w:iCs/>
                <w:color w:val="000000"/>
                <w:sz w:val="18"/>
                <w:szCs w:val="18"/>
              </w:rPr>
              <w:t>349</w:t>
            </w:r>
            <w:r w:rsidR="00F041E6">
              <w:rPr>
                <w:i/>
                <w:iCs/>
                <w:color w:val="000000"/>
                <w:sz w:val="18"/>
                <w:szCs w:val="18"/>
              </w:rPr>
              <w:t> 512,0</w:t>
            </w:r>
          </w:p>
        </w:tc>
        <w:tc>
          <w:tcPr>
            <w:tcW w:w="1275" w:type="dxa"/>
            <w:shd w:val="clear" w:color="auto" w:fill="auto"/>
            <w:noWrap/>
            <w:vAlign w:val="center"/>
            <w:hideMark/>
          </w:tcPr>
          <w:p w:rsidR="00CB62AC" w:rsidRPr="00DC2490" w:rsidRDefault="00F041E6" w:rsidP="002777B6">
            <w:pPr>
              <w:widowControl w:val="0"/>
              <w:jc w:val="center"/>
              <w:rPr>
                <w:i/>
                <w:color w:val="000000"/>
                <w:sz w:val="18"/>
                <w:szCs w:val="18"/>
              </w:rPr>
            </w:pPr>
            <w:r>
              <w:rPr>
                <w:i/>
                <w:color w:val="000000"/>
                <w:sz w:val="18"/>
                <w:szCs w:val="18"/>
              </w:rPr>
              <w:t>224 564,5</w:t>
            </w:r>
          </w:p>
        </w:tc>
        <w:tc>
          <w:tcPr>
            <w:tcW w:w="851" w:type="dxa"/>
            <w:shd w:val="clear" w:color="auto" w:fill="auto"/>
            <w:vAlign w:val="center"/>
            <w:hideMark/>
          </w:tcPr>
          <w:p w:rsidR="00CB62AC" w:rsidRPr="00DC2490" w:rsidRDefault="00F041E6" w:rsidP="002777B6">
            <w:pPr>
              <w:widowControl w:val="0"/>
              <w:jc w:val="center"/>
              <w:rPr>
                <w:i/>
                <w:color w:val="000000"/>
                <w:sz w:val="18"/>
                <w:szCs w:val="18"/>
              </w:rPr>
            </w:pPr>
            <w:r>
              <w:rPr>
                <w:i/>
                <w:color w:val="000000"/>
                <w:sz w:val="18"/>
                <w:szCs w:val="18"/>
              </w:rPr>
              <w:t>64,3</w:t>
            </w:r>
          </w:p>
        </w:tc>
        <w:tc>
          <w:tcPr>
            <w:tcW w:w="1134" w:type="dxa"/>
            <w:shd w:val="clear" w:color="auto" w:fill="auto"/>
            <w:noWrap/>
            <w:vAlign w:val="center"/>
            <w:hideMark/>
          </w:tcPr>
          <w:p w:rsidR="00CB62AC" w:rsidRPr="00050216" w:rsidRDefault="00F041E6" w:rsidP="00F041E6">
            <w:pPr>
              <w:widowControl w:val="0"/>
              <w:jc w:val="center"/>
              <w:rPr>
                <w:i/>
                <w:color w:val="000000"/>
                <w:sz w:val="18"/>
                <w:szCs w:val="18"/>
              </w:rPr>
            </w:pPr>
            <w:r>
              <w:rPr>
                <w:i/>
                <w:color w:val="000000"/>
                <w:sz w:val="18"/>
                <w:szCs w:val="18"/>
              </w:rPr>
              <w:t>- 109 927,9</w:t>
            </w:r>
          </w:p>
        </w:tc>
      </w:tr>
      <w:tr w:rsidR="00CB62AC" w:rsidRPr="00BA3145" w:rsidTr="002777B6">
        <w:trPr>
          <w:trHeight w:val="20"/>
        </w:trPr>
        <w:tc>
          <w:tcPr>
            <w:tcW w:w="1858" w:type="dxa"/>
            <w:shd w:val="clear" w:color="auto" w:fill="auto"/>
            <w:vAlign w:val="center"/>
            <w:hideMark/>
          </w:tcPr>
          <w:p w:rsidR="00CB62AC" w:rsidRPr="00BA3145" w:rsidRDefault="00CB62AC" w:rsidP="002777B6">
            <w:pPr>
              <w:widowControl w:val="0"/>
              <w:jc w:val="center"/>
              <w:rPr>
                <w:i/>
                <w:iCs/>
                <w:color w:val="000000"/>
              </w:rPr>
            </w:pPr>
            <w:r w:rsidRPr="00BA3145">
              <w:rPr>
                <w:i/>
                <w:iCs/>
                <w:color w:val="000000"/>
              </w:rPr>
              <w:t>субвенции</w:t>
            </w:r>
          </w:p>
        </w:tc>
        <w:tc>
          <w:tcPr>
            <w:tcW w:w="1276" w:type="dxa"/>
            <w:vAlign w:val="center"/>
          </w:tcPr>
          <w:p w:rsidR="00CB62AC" w:rsidRPr="00EC0E23" w:rsidRDefault="00CB62AC" w:rsidP="00F041E6">
            <w:pPr>
              <w:jc w:val="center"/>
              <w:rPr>
                <w:i/>
                <w:iCs/>
                <w:color w:val="000000"/>
                <w:sz w:val="18"/>
                <w:szCs w:val="18"/>
              </w:rPr>
            </w:pPr>
            <w:r w:rsidRPr="00EC0E23">
              <w:rPr>
                <w:i/>
                <w:iCs/>
                <w:color w:val="000000"/>
                <w:sz w:val="18"/>
                <w:szCs w:val="18"/>
              </w:rPr>
              <w:t>949 745,0</w:t>
            </w:r>
          </w:p>
        </w:tc>
        <w:tc>
          <w:tcPr>
            <w:tcW w:w="1276" w:type="dxa"/>
            <w:shd w:val="clear" w:color="auto" w:fill="auto"/>
            <w:noWrap/>
            <w:vAlign w:val="center"/>
            <w:hideMark/>
          </w:tcPr>
          <w:p w:rsidR="00CB62AC" w:rsidRPr="00EC0E23" w:rsidRDefault="00CB62AC" w:rsidP="00F041E6">
            <w:pPr>
              <w:jc w:val="center"/>
              <w:rPr>
                <w:i/>
                <w:color w:val="000000"/>
                <w:sz w:val="18"/>
                <w:szCs w:val="18"/>
              </w:rPr>
            </w:pPr>
            <w:r w:rsidRPr="00EC0E23">
              <w:rPr>
                <w:i/>
                <w:color w:val="000000"/>
                <w:sz w:val="18"/>
                <w:szCs w:val="18"/>
              </w:rPr>
              <w:t>782 008,8</w:t>
            </w:r>
          </w:p>
        </w:tc>
        <w:tc>
          <w:tcPr>
            <w:tcW w:w="850" w:type="dxa"/>
            <w:shd w:val="clear" w:color="auto" w:fill="auto"/>
            <w:noWrap/>
            <w:vAlign w:val="center"/>
            <w:hideMark/>
          </w:tcPr>
          <w:p w:rsidR="00CB62AC" w:rsidRPr="00EC0E23" w:rsidRDefault="00CB62AC" w:rsidP="00F041E6">
            <w:pPr>
              <w:jc w:val="center"/>
              <w:rPr>
                <w:i/>
                <w:color w:val="000000"/>
                <w:sz w:val="18"/>
                <w:szCs w:val="18"/>
              </w:rPr>
            </w:pPr>
            <w:r w:rsidRPr="00EC0E23">
              <w:rPr>
                <w:i/>
                <w:color w:val="000000"/>
                <w:sz w:val="18"/>
                <w:szCs w:val="18"/>
              </w:rPr>
              <w:t>82,3</w:t>
            </w:r>
          </w:p>
        </w:tc>
        <w:tc>
          <w:tcPr>
            <w:tcW w:w="1418" w:type="dxa"/>
            <w:shd w:val="clear" w:color="auto" w:fill="auto"/>
            <w:noWrap/>
            <w:vAlign w:val="center"/>
            <w:hideMark/>
          </w:tcPr>
          <w:p w:rsidR="00CB62AC" w:rsidRPr="00DC2490" w:rsidRDefault="00CB62AC" w:rsidP="00F041E6">
            <w:pPr>
              <w:widowControl w:val="0"/>
              <w:jc w:val="center"/>
              <w:rPr>
                <w:i/>
                <w:iCs/>
                <w:color w:val="000000"/>
                <w:sz w:val="18"/>
                <w:szCs w:val="18"/>
              </w:rPr>
            </w:pPr>
            <w:r>
              <w:rPr>
                <w:i/>
                <w:iCs/>
                <w:color w:val="000000"/>
                <w:sz w:val="18"/>
                <w:szCs w:val="18"/>
              </w:rPr>
              <w:t>1 096</w:t>
            </w:r>
            <w:r w:rsidR="00F041E6">
              <w:rPr>
                <w:i/>
                <w:iCs/>
                <w:color w:val="000000"/>
                <w:sz w:val="18"/>
                <w:szCs w:val="18"/>
              </w:rPr>
              <w:t> 669,1</w:t>
            </w:r>
          </w:p>
        </w:tc>
        <w:tc>
          <w:tcPr>
            <w:tcW w:w="1275" w:type="dxa"/>
            <w:shd w:val="clear" w:color="auto" w:fill="auto"/>
            <w:noWrap/>
            <w:vAlign w:val="center"/>
            <w:hideMark/>
          </w:tcPr>
          <w:p w:rsidR="00CB62AC" w:rsidRPr="00DC2490" w:rsidRDefault="00F041E6" w:rsidP="002777B6">
            <w:pPr>
              <w:widowControl w:val="0"/>
              <w:jc w:val="center"/>
              <w:rPr>
                <w:i/>
                <w:color w:val="000000"/>
                <w:sz w:val="18"/>
                <w:szCs w:val="18"/>
              </w:rPr>
            </w:pPr>
            <w:r>
              <w:rPr>
                <w:i/>
                <w:color w:val="000000"/>
                <w:sz w:val="18"/>
                <w:szCs w:val="18"/>
              </w:rPr>
              <w:t>870 863,6</w:t>
            </w:r>
          </w:p>
        </w:tc>
        <w:tc>
          <w:tcPr>
            <w:tcW w:w="851" w:type="dxa"/>
            <w:shd w:val="clear" w:color="auto" w:fill="auto"/>
            <w:vAlign w:val="center"/>
            <w:hideMark/>
          </w:tcPr>
          <w:p w:rsidR="00CB62AC" w:rsidRPr="00DC2490" w:rsidRDefault="00F041E6" w:rsidP="002777B6">
            <w:pPr>
              <w:widowControl w:val="0"/>
              <w:jc w:val="center"/>
              <w:rPr>
                <w:i/>
                <w:color w:val="000000"/>
                <w:sz w:val="18"/>
                <w:szCs w:val="18"/>
              </w:rPr>
            </w:pPr>
            <w:r>
              <w:rPr>
                <w:i/>
                <w:color w:val="000000"/>
                <w:sz w:val="18"/>
                <w:szCs w:val="18"/>
              </w:rPr>
              <w:t>79,3</w:t>
            </w:r>
          </w:p>
        </w:tc>
        <w:tc>
          <w:tcPr>
            <w:tcW w:w="1134" w:type="dxa"/>
            <w:shd w:val="clear" w:color="auto" w:fill="auto"/>
            <w:noWrap/>
            <w:vAlign w:val="center"/>
            <w:hideMark/>
          </w:tcPr>
          <w:p w:rsidR="00CB62AC" w:rsidRPr="00050216" w:rsidRDefault="00CB62AC" w:rsidP="00F041E6">
            <w:pPr>
              <w:widowControl w:val="0"/>
              <w:jc w:val="center"/>
              <w:rPr>
                <w:i/>
                <w:color w:val="000000"/>
                <w:sz w:val="18"/>
                <w:szCs w:val="18"/>
              </w:rPr>
            </w:pPr>
            <w:r w:rsidRPr="00050216">
              <w:rPr>
                <w:i/>
                <w:color w:val="000000"/>
                <w:sz w:val="18"/>
                <w:szCs w:val="18"/>
              </w:rPr>
              <w:t xml:space="preserve">+ </w:t>
            </w:r>
            <w:r w:rsidR="00F041E6">
              <w:rPr>
                <w:i/>
                <w:color w:val="000000"/>
                <w:sz w:val="18"/>
                <w:szCs w:val="18"/>
              </w:rPr>
              <w:t>88 854,8</w:t>
            </w:r>
          </w:p>
        </w:tc>
      </w:tr>
      <w:tr w:rsidR="009E35BA" w:rsidRPr="00BA3145" w:rsidTr="002777B6">
        <w:trPr>
          <w:trHeight w:val="20"/>
        </w:trPr>
        <w:tc>
          <w:tcPr>
            <w:tcW w:w="1858" w:type="dxa"/>
            <w:shd w:val="clear" w:color="auto" w:fill="auto"/>
            <w:vAlign w:val="center"/>
            <w:hideMark/>
          </w:tcPr>
          <w:p w:rsidR="009E35BA" w:rsidRPr="00BA3145" w:rsidRDefault="009E35BA" w:rsidP="002777B6">
            <w:pPr>
              <w:widowControl w:val="0"/>
              <w:jc w:val="center"/>
              <w:rPr>
                <w:i/>
                <w:iCs/>
                <w:color w:val="000000"/>
              </w:rPr>
            </w:pPr>
            <w:r w:rsidRPr="00BA3145">
              <w:rPr>
                <w:i/>
                <w:iCs/>
                <w:color w:val="000000"/>
              </w:rPr>
              <w:t>иные межбюджетные трансферты</w:t>
            </w:r>
          </w:p>
        </w:tc>
        <w:tc>
          <w:tcPr>
            <w:tcW w:w="1276" w:type="dxa"/>
            <w:vAlign w:val="center"/>
          </w:tcPr>
          <w:p w:rsidR="009E35BA" w:rsidRPr="00DC2490" w:rsidRDefault="00D85101" w:rsidP="00435834">
            <w:pPr>
              <w:jc w:val="center"/>
              <w:rPr>
                <w:i/>
                <w:iCs/>
                <w:color w:val="000000"/>
                <w:sz w:val="18"/>
                <w:szCs w:val="18"/>
              </w:rPr>
            </w:pPr>
            <w:r>
              <w:rPr>
                <w:i/>
                <w:iCs/>
                <w:color w:val="000000"/>
                <w:sz w:val="18"/>
                <w:szCs w:val="18"/>
              </w:rPr>
              <w:t>181 509,4</w:t>
            </w:r>
          </w:p>
        </w:tc>
        <w:tc>
          <w:tcPr>
            <w:tcW w:w="1276" w:type="dxa"/>
            <w:shd w:val="clear" w:color="auto" w:fill="auto"/>
            <w:noWrap/>
            <w:vAlign w:val="center"/>
            <w:hideMark/>
          </w:tcPr>
          <w:p w:rsidR="009E35BA" w:rsidRPr="00DC2490" w:rsidRDefault="00D85101" w:rsidP="00435834">
            <w:pPr>
              <w:jc w:val="center"/>
              <w:rPr>
                <w:i/>
                <w:color w:val="000000"/>
                <w:sz w:val="18"/>
                <w:szCs w:val="18"/>
              </w:rPr>
            </w:pPr>
            <w:r>
              <w:rPr>
                <w:i/>
                <w:color w:val="000000"/>
                <w:sz w:val="18"/>
                <w:szCs w:val="18"/>
              </w:rPr>
              <w:t>148 080,8</w:t>
            </w:r>
          </w:p>
        </w:tc>
        <w:tc>
          <w:tcPr>
            <w:tcW w:w="850" w:type="dxa"/>
            <w:shd w:val="clear" w:color="auto" w:fill="auto"/>
            <w:noWrap/>
            <w:vAlign w:val="center"/>
            <w:hideMark/>
          </w:tcPr>
          <w:p w:rsidR="009E35BA" w:rsidRPr="00DC2490" w:rsidRDefault="009E35BA" w:rsidP="00435834">
            <w:pPr>
              <w:jc w:val="center"/>
              <w:rPr>
                <w:i/>
                <w:color w:val="000000"/>
                <w:sz w:val="18"/>
                <w:szCs w:val="18"/>
              </w:rPr>
            </w:pPr>
            <w:r w:rsidRPr="00DC2490">
              <w:rPr>
                <w:i/>
                <w:color w:val="000000"/>
                <w:sz w:val="18"/>
                <w:szCs w:val="18"/>
              </w:rPr>
              <w:t>59,3</w:t>
            </w:r>
          </w:p>
        </w:tc>
        <w:tc>
          <w:tcPr>
            <w:tcW w:w="1418" w:type="dxa"/>
            <w:shd w:val="clear" w:color="auto" w:fill="auto"/>
            <w:noWrap/>
            <w:vAlign w:val="center"/>
            <w:hideMark/>
          </w:tcPr>
          <w:p w:rsidR="009E35BA" w:rsidRPr="00DC2490" w:rsidRDefault="00F041E6" w:rsidP="002777B6">
            <w:pPr>
              <w:widowControl w:val="0"/>
              <w:jc w:val="center"/>
              <w:rPr>
                <w:i/>
                <w:iCs/>
                <w:color w:val="000000"/>
                <w:sz w:val="18"/>
                <w:szCs w:val="18"/>
              </w:rPr>
            </w:pPr>
            <w:r>
              <w:rPr>
                <w:i/>
                <w:iCs/>
                <w:color w:val="000000"/>
                <w:sz w:val="18"/>
                <w:szCs w:val="18"/>
              </w:rPr>
              <w:t>391 197,8</w:t>
            </w:r>
          </w:p>
        </w:tc>
        <w:tc>
          <w:tcPr>
            <w:tcW w:w="1275" w:type="dxa"/>
            <w:shd w:val="clear" w:color="auto" w:fill="auto"/>
            <w:noWrap/>
            <w:vAlign w:val="center"/>
            <w:hideMark/>
          </w:tcPr>
          <w:p w:rsidR="009E35BA" w:rsidRPr="00DC2490" w:rsidRDefault="00F041E6" w:rsidP="002777B6">
            <w:pPr>
              <w:widowControl w:val="0"/>
              <w:jc w:val="center"/>
              <w:rPr>
                <w:i/>
                <w:color w:val="000000"/>
                <w:sz w:val="18"/>
                <w:szCs w:val="18"/>
              </w:rPr>
            </w:pPr>
            <w:r>
              <w:rPr>
                <w:i/>
                <w:color w:val="000000"/>
                <w:sz w:val="18"/>
                <w:szCs w:val="18"/>
              </w:rPr>
              <w:t>259 577,3</w:t>
            </w:r>
          </w:p>
        </w:tc>
        <w:tc>
          <w:tcPr>
            <w:tcW w:w="851" w:type="dxa"/>
            <w:shd w:val="clear" w:color="auto" w:fill="auto"/>
            <w:vAlign w:val="center"/>
            <w:hideMark/>
          </w:tcPr>
          <w:p w:rsidR="009E35BA" w:rsidRPr="00DC2490" w:rsidRDefault="00F041E6" w:rsidP="002777B6">
            <w:pPr>
              <w:widowControl w:val="0"/>
              <w:jc w:val="center"/>
              <w:rPr>
                <w:i/>
                <w:color w:val="000000"/>
                <w:sz w:val="18"/>
                <w:szCs w:val="18"/>
              </w:rPr>
            </w:pPr>
            <w:r>
              <w:rPr>
                <w:i/>
                <w:color w:val="000000"/>
                <w:sz w:val="18"/>
                <w:szCs w:val="18"/>
              </w:rPr>
              <w:t>66,4</w:t>
            </w:r>
          </w:p>
        </w:tc>
        <w:tc>
          <w:tcPr>
            <w:tcW w:w="1134" w:type="dxa"/>
            <w:shd w:val="clear" w:color="auto" w:fill="auto"/>
            <w:noWrap/>
            <w:vAlign w:val="center"/>
            <w:hideMark/>
          </w:tcPr>
          <w:p w:rsidR="009E35BA" w:rsidRPr="00050216" w:rsidRDefault="00F041E6" w:rsidP="00F041E6">
            <w:pPr>
              <w:widowControl w:val="0"/>
              <w:jc w:val="center"/>
              <w:rPr>
                <w:i/>
                <w:color w:val="000000"/>
                <w:sz w:val="18"/>
                <w:szCs w:val="18"/>
              </w:rPr>
            </w:pPr>
            <w:r>
              <w:rPr>
                <w:i/>
                <w:color w:val="000000"/>
                <w:sz w:val="18"/>
                <w:szCs w:val="18"/>
              </w:rPr>
              <w:t>+ 158 242,6</w:t>
            </w:r>
          </w:p>
        </w:tc>
      </w:tr>
      <w:tr w:rsidR="00D85101" w:rsidRPr="00BA3145" w:rsidTr="002777B6">
        <w:trPr>
          <w:trHeight w:val="20"/>
        </w:trPr>
        <w:tc>
          <w:tcPr>
            <w:tcW w:w="1858" w:type="dxa"/>
            <w:shd w:val="clear" w:color="auto" w:fill="auto"/>
            <w:vAlign w:val="center"/>
            <w:hideMark/>
          </w:tcPr>
          <w:p w:rsidR="00D85101" w:rsidRPr="00BA3145" w:rsidRDefault="00D85101" w:rsidP="002777B6">
            <w:pPr>
              <w:widowControl w:val="0"/>
              <w:jc w:val="center"/>
              <w:rPr>
                <w:i/>
                <w:iCs/>
                <w:color w:val="000000"/>
              </w:rPr>
            </w:pPr>
            <w:r w:rsidRPr="00BA3145">
              <w:rPr>
                <w:color w:val="000000"/>
              </w:rPr>
              <w:t>прочие безвозмездные поступления</w:t>
            </w:r>
          </w:p>
        </w:tc>
        <w:tc>
          <w:tcPr>
            <w:tcW w:w="1276" w:type="dxa"/>
            <w:vAlign w:val="center"/>
          </w:tcPr>
          <w:p w:rsidR="00D85101" w:rsidRPr="00EC0E23" w:rsidRDefault="00D85101" w:rsidP="008A0FD0">
            <w:pPr>
              <w:jc w:val="center"/>
              <w:rPr>
                <w:iCs/>
                <w:color w:val="000000"/>
                <w:sz w:val="18"/>
                <w:szCs w:val="18"/>
              </w:rPr>
            </w:pPr>
            <w:r w:rsidRPr="00EC0E23">
              <w:rPr>
                <w:iCs/>
                <w:color w:val="000000"/>
                <w:sz w:val="18"/>
                <w:szCs w:val="18"/>
              </w:rPr>
              <w:t>21 742,9</w:t>
            </w:r>
          </w:p>
        </w:tc>
        <w:tc>
          <w:tcPr>
            <w:tcW w:w="1276" w:type="dxa"/>
            <w:shd w:val="clear" w:color="auto" w:fill="auto"/>
            <w:noWrap/>
            <w:vAlign w:val="center"/>
            <w:hideMark/>
          </w:tcPr>
          <w:p w:rsidR="00D85101" w:rsidRPr="00EC0E23" w:rsidRDefault="00D85101" w:rsidP="008A0FD0">
            <w:pPr>
              <w:jc w:val="center"/>
              <w:rPr>
                <w:color w:val="000000"/>
                <w:sz w:val="18"/>
                <w:szCs w:val="18"/>
              </w:rPr>
            </w:pPr>
            <w:r w:rsidRPr="00EC0E23">
              <w:rPr>
                <w:color w:val="000000"/>
                <w:sz w:val="18"/>
                <w:szCs w:val="18"/>
              </w:rPr>
              <w:t>5 039,5</w:t>
            </w:r>
          </w:p>
        </w:tc>
        <w:tc>
          <w:tcPr>
            <w:tcW w:w="850" w:type="dxa"/>
            <w:shd w:val="clear" w:color="auto" w:fill="auto"/>
            <w:noWrap/>
            <w:vAlign w:val="center"/>
            <w:hideMark/>
          </w:tcPr>
          <w:p w:rsidR="00D85101" w:rsidRPr="00EC0E23" w:rsidRDefault="00D85101" w:rsidP="008A0FD0">
            <w:pPr>
              <w:jc w:val="center"/>
              <w:rPr>
                <w:color w:val="000000"/>
                <w:sz w:val="18"/>
                <w:szCs w:val="18"/>
              </w:rPr>
            </w:pPr>
            <w:r w:rsidRPr="00EC0E23">
              <w:rPr>
                <w:color w:val="000000"/>
                <w:sz w:val="18"/>
                <w:szCs w:val="18"/>
              </w:rPr>
              <w:t>23,2</w:t>
            </w:r>
          </w:p>
        </w:tc>
        <w:tc>
          <w:tcPr>
            <w:tcW w:w="1418" w:type="dxa"/>
            <w:shd w:val="clear" w:color="auto" w:fill="auto"/>
            <w:noWrap/>
            <w:vAlign w:val="center"/>
            <w:hideMark/>
          </w:tcPr>
          <w:p w:rsidR="00D85101" w:rsidRPr="00DC2490" w:rsidRDefault="00D85101" w:rsidP="002777B6">
            <w:pPr>
              <w:widowControl w:val="0"/>
              <w:jc w:val="center"/>
              <w:rPr>
                <w:iCs/>
                <w:color w:val="000000"/>
                <w:sz w:val="18"/>
                <w:szCs w:val="18"/>
              </w:rPr>
            </w:pPr>
            <w:r>
              <w:rPr>
                <w:iCs/>
                <w:color w:val="000000"/>
                <w:sz w:val="18"/>
                <w:szCs w:val="18"/>
              </w:rPr>
              <w:t>85 175,5</w:t>
            </w:r>
          </w:p>
        </w:tc>
        <w:tc>
          <w:tcPr>
            <w:tcW w:w="1275" w:type="dxa"/>
            <w:shd w:val="clear" w:color="auto" w:fill="auto"/>
            <w:noWrap/>
            <w:vAlign w:val="center"/>
            <w:hideMark/>
          </w:tcPr>
          <w:p w:rsidR="00D85101" w:rsidRPr="00DC2490" w:rsidRDefault="00D85101" w:rsidP="00F041E6">
            <w:pPr>
              <w:widowControl w:val="0"/>
              <w:jc w:val="center"/>
              <w:rPr>
                <w:color w:val="000000"/>
                <w:sz w:val="18"/>
                <w:szCs w:val="18"/>
              </w:rPr>
            </w:pPr>
            <w:r>
              <w:rPr>
                <w:color w:val="000000"/>
                <w:sz w:val="18"/>
                <w:szCs w:val="18"/>
              </w:rPr>
              <w:t>5 530,4</w:t>
            </w:r>
          </w:p>
        </w:tc>
        <w:tc>
          <w:tcPr>
            <w:tcW w:w="851" w:type="dxa"/>
            <w:shd w:val="clear" w:color="auto" w:fill="auto"/>
            <w:vAlign w:val="center"/>
            <w:hideMark/>
          </w:tcPr>
          <w:p w:rsidR="00D85101" w:rsidRPr="00DC2490" w:rsidRDefault="00D85101" w:rsidP="00F041E6">
            <w:pPr>
              <w:widowControl w:val="0"/>
              <w:jc w:val="center"/>
              <w:rPr>
                <w:color w:val="000000"/>
                <w:sz w:val="18"/>
                <w:szCs w:val="18"/>
              </w:rPr>
            </w:pPr>
            <w:r>
              <w:rPr>
                <w:color w:val="000000"/>
                <w:sz w:val="18"/>
                <w:szCs w:val="18"/>
              </w:rPr>
              <w:t>6,5</w:t>
            </w:r>
          </w:p>
        </w:tc>
        <w:tc>
          <w:tcPr>
            <w:tcW w:w="1134" w:type="dxa"/>
            <w:shd w:val="clear" w:color="auto" w:fill="auto"/>
            <w:noWrap/>
            <w:vAlign w:val="center"/>
            <w:hideMark/>
          </w:tcPr>
          <w:p w:rsidR="00D85101" w:rsidRPr="00D85101" w:rsidRDefault="00D85101" w:rsidP="00D85101">
            <w:pPr>
              <w:widowControl w:val="0"/>
              <w:jc w:val="center"/>
              <w:rPr>
                <w:color w:val="000000"/>
                <w:sz w:val="18"/>
                <w:szCs w:val="18"/>
                <w:lang w:val="en-US"/>
              </w:rPr>
            </w:pPr>
            <w:r w:rsidRPr="00050216">
              <w:rPr>
                <w:color w:val="000000"/>
                <w:sz w:val="18"/>
                <w:szCs w:val="18"/>
              </w:rPr>
              <w:t xml:space="preserve">+ </w:t>
            </w:r>
            <w:r>
              <w:rPr>
                <w:color w:val="000000"/>
                <w:sz w:val="18"/>
                <w:szCs w:val="18"/>
                <w:lang w:val="en-US"/>
              </w:rPr>
              <w:t>490</w:t>
            </w:r>
            <w:r>
              <w:rPr>
                <w:color w:val="000000"/>
                <w:sz w:val="18"/>
                <w:szCs w:val="18"/>
              </w:rPr>
              <w:t>,</w:t>
            </w:r>
            <w:r>
              <w:rPr>
                <w:color w:val="000000"/>
                <w:sz w:val="18"/>
                <w:szCs w:val="18"/>
                <w:lang w:val="en-US"/>
              </w:rPr>
              <w:t>9</w:t>
            </w:r>
          </w:p>
        </w:tc>
      </w:tr>
      <w:tr w:rsidR="009E35BA" w:rsidRPr="00BA3145" w:rsidTr="002777B6">
        <w:trPr>
          <w:trHeight w:val="20"/>
        </w:trPr>
        <w:tc>
          <w:tcPr>
            <w:tcW w:w="1858" w:type="dxa"/>
            <w:shd w:val="clear" w:color="auto" w:fill="auto"/>
            <w:vAlign w:val="center"/>
            <w:hideMark/>
          </w:tcPr>
          <w:p w:rsidR="009E35BA" w:rsidRPr="00BA3145" w:rsidRDefault="009E35BA" w:rsidP="002777B6">
            <w:pPr>
              <w:widowControl w:val="0"/>
              <w:jc w:val="center"/>
              <w:rPr>
                <w:i/>
                <w:iCs/>
                <w:color w:val="000000"/>
              </w:rPr>
            </w:pPr>
            <w:r w:rsidRPr="00BA3145">
              <w:rPr>
                <w:color w:val="000000"/>
              </w:rPr>
              <w:t>доходы бюджета от возврата остатков субсидий, субвенций и иных межбюджетных трансфертов, имеющих целевое назначение, прошлых лет</w:t>
            </w:r>
          </w:p>
        </w:tc>
        <w:tc>
          <w:tcPr>
            <w:tcW w:w="1276" w:type="dxa"/>
            <w:vAlign w:val="center"/>
          </w:tcPr>
          <w:p w:rsidR="009E35BA" w:rsidRPr="00DC2490" w:rsidRDefault="009E35BA" w:rsidP="00435834">
            <w:pPr>
              <w:jc w:val="center"/>
              <w:rPr>
                <w:iCs/>
                <w:color w:val="000000"/>
                <w:sz w:val="18"/>
                <w:szCs w:val="18"/>
              </w:rPr>
            </w:pPr>
            <w:r w:rsidRPr="00DC2490">
              <w:rPr>
                <w:iCs/>
                <w:color w:val="000000"/>
                <w:sz w:val="18"/>
                <w:szCs w:val="18"/>
              </w:rPr>
              <w:t>0,0</w:t>
            </w:r>
          </w:p>
        </w:tc>
        <w:tc>
          <w:tcPr>
            <w:tcW w:w="1276" w:type="dxa"/>
            <w:shd w:val="clear" w:color="auto" w:fill="auto"/>
            <w:noWrap/>
            <w:vAlign w:val="center"/>
            <w:hideMark/>
          </w:tcPr>
          <w:p w:rsidR="009E35BA" w:rsidRPr="00DC2490" w:rsidRDefault="009E35BA" w:rsidP="00435834">
            <w:pPr>
              <w:jc w:val="center"/>
              <w:rPr>
                <w:color w:val="000000"/>
                <w:sz w:val="18"/>
                <w:szCs w:val="18"/>
              </w:rPr>
            </w:pPr>
            <w:r w:rsidRPr="00DC2490">
              <w:rPr>
                <w:color w:val="000000"/>
                <w:sz w:val="18"/>
                <w:szCs w:val="18"/>
              </w:rPr>
              <w:t>5 917,1</w:t>
            </w:r>
          </w:p>
        </w:tc>
        <w:tc>
          <w:tcPr>
            <w:tcW w:w="850" w:type="dxa"/>
            <w:shd w:val="clear" w:color="auto" w:fill="auto"/>
            <w:noWrap/>
            <w:vAlign w:val="center"/>
            <w:hideMark/>
          </w:tcPr>
          <w:p w:rsidR="009E35BA" w:rsidRPr="00DC2490" w:rsidRDefault="009E35BA" w:rsidP="00435834">
            <w:pPr>
              <w:jc w:val="center"/>
              <w:rPr>
                <w:color w:val="000000"/>
                <w:sz w:val="18"/>
                <w:szCs w:val="18"/>
              </w:rPr>
            </w:pPr>
            <w:r w:rsidRPr="00DC2490">
              <w:rPr>
                <w:color w:val="000000"/>
                <w:sz w:val="18"/>
                <w:szCs w:val="18"/>
              </w:rPr>
              <w:t>0</w:t>
            </w:r>
          </w:p>
        </w:tc>
        <w:tc>
          <w:tcPr>
            <w:tcW w:w="1418" w:type="dxa"/>
            <w:shd w:val="clear" w:color="auto" w:fill="auto"/>
            <w:noWrap/>
            <w:vAlign w:val="center"/>
            <w:hideMark/>
          </w:tcPr>
          <w:p w:rsidR="009E35BA" w:rsidRPr="00DC2490" w:rsidRDefault="009E35BA" w:rsidP="002777B6">
            <w:pPr>
              <w:widowControl w:val="0"/>
              <w:jc w:val="center"/>
              <w:rPr>
                <w:iCs/>
                <w:color w:val="000000"/>
                <w:sz w:val="18"/>
                <w:szCs w:val="18"/>
              </w:rPr>
            </w:pPr>
            <w:r w:rsidRPr="00DC2490">
              <w:rPr>
                <w:iCs/>
                <w:color w:val="000000"/>
                <w:sz w:val="18"/>
                <w:szCs w:val="18"/>
              </w:rPr>
              <w:t>0,0</w:t>
            </w:r>
          </w:p>
        </w:tc>
        <w:tc>
          <w:tcPr>
            <w:tcW w:w="1275" w:type="dxa"/>
            <w:shd w:val="clear" w:color="auto" w:fill="auto"/>
            <w:noWrap/>
            <w:vAlign w:val="center"/>
            <w:hideMark/>
          </w:tcPr>
          <w:p w:rsidR="009E35BA" w:rsidRPr="00DC2490" w:rsidRDefault="00DC2490" w:rsidP="002777B6">
            <w:pPr>
              <w:widowControl w:val="0"/>
              <w:jc w:val="center"/>
              <w:rPr>
                <w:color w:val="000000"/>
                <w:sz w:val="18"/>
                <w:szCs w:val="18"/>
              </w:rPr>
            </w:pPr>
            <w:r>
              <w:rPr>
                <w:color w:val="000000"/>
                <w:sz w:val="18"/>
                <w:szCs w:val="18"/>
              </w:rPr>
              <w:t>11 116,8</w:t>
            </w:r>
          </w:p>
        </w:tc>
        <w:tc>
          <w:tcPr>
            <w:tcW w:w="851" w:type="dxa"/>
            <w:shd w:val="clear" w:color="auto" w:fill="auto"/>
            <w:vAlign w:val="center"/>
            <w:hideMark/>
          </w:tcPr>
          <w:p w:rsidR="009E35BA" w:rsidRPr="00DC2490" w:rsidRDefault="009E35BA" w:rsidP="002777B6">
            <w:pPr>
              <w:widowControl w:val="0"/>
              <w:jc w:val="center"/>
              <w:rPr>
                <w:color w:val="000000"/>
                <w:sz w:val="18"/>
                <w:szCs w:val="18"/>
              </w:rPr>
            </w:pPr>
            <w:r w:rsidRPr="00DC2490">
              <w:rPr>
                <w:color w:val="000000"/>
                <w:sz w:val="18"/>
                <w:szCs w:val="18"/>
              </w:rPr>
              <w:t>0</w:t>
            </w:r>
          </w:p>
        </w:tc>
        <w:tc>
          <w:tcPr>
            <w:tcW w:w="1134" w:type="dxa"/>
            <w:shd w:val="clear" w:color="auto" w:fill="auto"/>
            <w:noWrap/>
            <w:vAlign w:val="center"/>
            <w:hideMark/>
          </w:tcPr>
          <w:p w:rsidR="009E35BA" w:rsidRPr="00050216" w:rsidRDefault="009E35BA" w:rsidP="00050216">
            <w:pPr>
              <w:widowControl w:val="0"/>
              <w:jc w:val="center"/>
              <w:rPr>
                <w:color w:val="000000"/>
                <w:sz w:val="18"/>
                <w:szCs w:val="18"/>
              </w:rPr>
            </w:pPr>
            <w:r w:rsidRPr="00050216">
              <w:rPr>
                <w:color w:val="000000"/>
                <w:sz w:val="18"/>
                <w:szCs w:val="18"/>
              </w:rPr>
              <w:t xml:space="preserve">+ </w:t>
            </w:r>
            <w:r w:rsidR="00050216" w:rsidRPr="00050216">
              <w:rPr>
                <w:color w:val="000000"/>
                <w:sz w:val="18"/>
                <w:szCs w:val="18"/>
              </w:rPr>
              <w:t>5 199,7</w:t>
            </w:r>
          </w:p>
        </w:tc>
      </w:tr>
      <w:tr w:rsidR="009E35BA" w:rsidRPr="00BA3145" w:rsidTr="002777B6">
        <w:trPr>
          <w:trHeight w:val="20"/>
        </w:trPr>
        <w:tc>
          <w:tcPr>
            <w:tcW w:w="1858" w:type="dxa"/>
            <w:shd w:val="clear" w:color="auto" w:fill="auto"/>
            <w:vAlign w:val="center"/>
            <w:hideMark/>
          </w:tcPr>
          <w:p w:rsidR="009E35BA" w:rsidRPr="00BA3145" w:rsidRDefault="009E35BA" w:rsidP="002777B6">
            <w:pPr>
              <w:widowControl w:val="0"/>
              <w:jc w:val="center"/>
              <w:rPr>
                <w:i/>
                <w:iCs/>
                <w:color w:val="000000"/>
              </w:rPr>
            </w:pPr>
            <w:r>
              <w:rPr>
                <w:color w:val="000000"/>
              </w:rPr>
              <w:t>возврат остатков субсидий,</w:t>
            </w:r>
            <w:r w:rsidRPr="00BA3145">
              <w:rPr>
                <w:color w:val="000000"/>
              </w:rPr>
              <w:t xml:space="preserve"> субвенций </w:t>
            </w:r>
            <w:r>
              <w:rPr>
                <w:color w:val="000000"/>
              </w:rPr>
              <w:t xml:space="preserve">и иных межбюджетных трансфертов, имеющих целевое назначение, </w:t>
            </w:r>
            <w:r w:rsidRPr="00BA3145">
              <w:rPr>
                <w:color w:val="000000"/>
              </w:rPr>
              <w:t>прошлых лет</w:t>
            </w:r>
          </w:p>
        </w:tc>
        <w:tc>
          <w:tcPr>
            <w:tcW w:w="1276" w:type="dxa"/>
            <w:vAlign w:val="center"/>
          </w:tcPr>
          <w:p w:rsidR="009E35BA" w:rsidRPr="00DC2490" w:rsidRDefault="009E35BA" w:rsidP="00435834">
            <w:pPr>
              <w:jc w:val="center"/>
              <w:rPr>
                <w:iCs/>
                <w:color w:val="000000"/>
                <w:sz w:val="18"/>
                <w:szCs w:val="18"/>
              </w:rPr>
            </w:pPr>
            <w:r w:rsidRPr="00DC2490">
              <w:rPr>
                <w:iCs/>
                <w:color w:val="000000"/>
                <w:sz w:val="18"/>
                <w:szCs w:val="18"/>
              </w:rPr>
              <w:t>0,0</w:t>
            </w:r>
          </w:p>
        </w:tc>
        <w:tc>
          <w:tcPr>
            <w:tcW w:w="1276" w:type="dxa"/>
            <w:shd w:val="clear" w:color="auto" w:fill="auto"/>
            <w:noWrap/>
            <w:vAlign w:val="center"/>
            <w:hideMark/>
          </w:tcPr>
          <w:p w:rsidR="009E35BA" w:rsidRPr="00D85101" w:rsidRDefault="009E35BA" w:rsidP="00D85101">
            <w:pPr>
              <w:jc w:val="center"/>
              <w:rPr>
                <w:color w:val="000000"/>
                <w:sz w:val="18"/>
                <w:szCs w:val="18"/>
                <w:lang w:val="en-US"/>
              </w:rPr>
            </w:pPr>
            <w:r w:rsidRPr="00DC2490">
              <w:rPr>
                <w:color w:val="000000"/>
                <w:sz w:val="18"/>
                <w:szCs w:val="18"/>
              </w:rPr>
              <w:t>- 14 5</w:t>
            </w:r>
            <w:r w:rsidR="00D85101">
              <w:rPr>
                <w:color w:val="000000"/>
                <w:sz w:val="18"/>
                <w:szCs w:val="18"/>
                <w:lang w:val="en-US"/>
              </w:rPr>
              <w:t>34</w:t>
            </w:r>
            <w:r w:rsidRPr="00DC2490">
              <w:rPr>
                <w:color w:val="000000"/>
                <w:sz w:val="18"/>
                <w:szCs w:val="18"/>
              </w:rPr>
              <w:t>,</w:t>
            </w:r>
            <w:r w:rsidR="00D85101">
              <w:rPr>
                <w:color w:val="000000"/>
                <w:sz w:val="18"/>
                <w:szCs w:val="18"/>
                <w:lang w:val="en-US"/>
              </w:rPr>
              <w:t>0</w:t>
            </w:r>
          </w:p>
        </w:tc>
        <w:tc>
          <w:tcPr>
            <w:tcW w:w="850" w:type="dxa"/>
            <w:shd w:val="clear" w:color="auto" w:fill="auto"/>
            <w:noWrap/>
            <w:vAlign w:val="center"/>
            <w:hideMark/>
          </w:tcPr>
          <w:p w:rsidR="009E35BA" w:rsidRPr="00DC2490" w:rsidRDefault="009E35BA" w:rsidP="00435834">
            <w:pPr>
              <w:jc w:val="center"/>
              <w:rPr>
                <w:color w:val="000000"/>
                <w:sz w:val="18"/>
                <w:szCs w:val="18"/>
              </w:rPr>
            </w:pPr>
            <w:r w:rsidRPr="00DC2490">
              <w:rPr>
                <w:color w:val="000000"/>
                <w:sz w:val="18"/>
                <w:szCs w:val="18"/>
              </w:rPr>
              <w:t>0</w:t>
            </w:r>
          </w:p>
        </w:tc>
        <w:tc>
          <w:tcPr>
            <w:tcW w:w="1418" w:type="dxa"/>
            <w:shd w:val="clear" w:color="auto" w:fill="auto"/>
            <w:noWrap/>
            <w:vAlign w:val="center"/>
            <w:hideMark/>
          </w:tcPr>
          <w:p w:rsidR="009E35BA" w:rsidRPr="00DC2490" w:rsidRDefault="009E35BA" w:rsidP="002777B6">
            <w:pPr>
              <w:widowControl w:val="0"/>
              <w:jc w:val="center"/>
              <w:rPr>
                <w:iCs/>
                <w:color w:val="000000"/>
                <w:sz w:val="18"/>
                <w:szCs w:val="18"/>
              </w:rPr>
            </w:pPr>
            <w:r w:rsidRPr="00DC2490">
              <w:rPr>
                <w:iCs/>
                <w:color w:val="000000"/>
                <w:sz w:val="18"/>
                <w:szCs w:val="18"/>
              </w:rPr>
              <w:t>0,0</w:t>
            </w:r>
          </w:p>
        </w:tc>
        <w:tc>
          <w:tcPr>
            <w:tcW w:w="1275" w:type="dxa"/>
            <w:shd w:val="clear" w:color="auto" w:fill="auto"/>
            <w:noWrap/>
            <w:vAlign w:val="center"/>
            <w:hideMark/>
          </w:tcPr>
          <w:p w:rsidR="009E35BA" w:rsidRPr="00DC2490" w:rsidRDefault="009E35BA" w:rsidP="00F041E6">
            <w:pPr>
              <w:widowControl w:val="0"/>
              <w:jc w:val="center"/>
              <w:rPr>
                <w:color w:val="000000"/>
                <w:sz w:val="18"/>
                <w:szCs w:val="18"/>
              </w:rPr>
            </w:pPr>
            <w:r w:rsidRPr="00DC2490">
              <w:rPr>
                <w:color w:val="000000"/>
                <w:sz w:val="18"/>
                <w:szCs w:val="18"/>
              </w:rPr>
              <w:t xml:space="preserve">- </w:t>
            </w:r>
            <w:r w:rsidR="00DC2490">
              <w:rPr>
                <w:color w:val="000000"/>
                <w:sz w:val="18"/>
                <w:szCs w:val="18"/>
              </w:rPr>
              <w:t>24</w:t>
            </w:r>
            <w:r w:rsidR="00F041E6">
              <w:rPr>
                <w:color w:val="000000"/>
                <w:sz w:val="18"/>
                <w:szCs w:val="18"/>
              </w:rPr>
              <w:t> </w:t>
            </w:r>
            <w:r w:rsidR="00DC2490">
              <w:rPr>
                <w:color w:val="000000"/>
                <w:sz w:val="18"/>
                <w:szCs w:val="18"/>
              </w:rPr>
              <w:t>5</w:t>
            </w:r>
            <w:r w:rsidR="00F041E6">
              <w:rPr>
                <w:color w:val="000000"/>
                <w:sz w:val="18"/>
                <w:szCs w:val="18"/>
              </w:rPr>
              <w:t>14,5</w:t>
            </w:r>
          </w:p>
        </w:tc>
        <w:tc>
          <w:tcPr>
            <w:tcW w:w="851" w:type="dxa"/>
            <w:shd w:val="clear" w:color="auto" w:fill="auto"/>
            <w:vAlign w:val="center"/>
            <w:hideMark/>
          </w:tcPr>
          <w:p w:rsidR="009E35BA" w:rsidRPr="00DC2490" w:rsidRDefault="009E35BA" w:rsidP="002777B6">
            <w:pPr>
              <w:widowControl w:val="0"/>
              <w:jc w:val="center"/>
              <w:rPr>
                <w:color w:val="000000"/>
                <w:sz w:val="18"/>
                <w:szCs w:val="18"/>
              </w:rPr>
            </w:pPr>
            <w:r w:rsidRPr="00DC2490">
              <w:rPr>
                <w:color w:val="000000"/>
                <w:sz w:val="18"/>
                <w:szCs w:val="18"/>
              </w:rPr>
              <w:t>0</w:t>
            </w:r>
          </w:p>
        </w:tc>
        <w:tc>
          <w:tcPr>
            <w:tcW w:w="1134" w:type="dxa"/>
            <w:shd w:val="clear" w:color="auto" w:fill="auto"/>
            <w:noWrap/>
            <w:vAlign w:val="center"/>
            <w:hideMark/>
          </w:tcPr>
          <w:p w:rsidR="009E35BA" w:rsidRPr="0041633A" w:rsidRDefault="00050216" w:rsidP="0041633A">
            <w:pPr>
              <w:widowControl w:val="0"/>
              <w:jc w:val="center"/>
              <w:rPr>
                <w:color w:val="000000"/>
                <w:sz w:val="18"/>
                <w:szCs w:val="18"/>
                <w:lang w:val="en-US"/>
              </w:rPr>
            </w:pPr>
            <w:r w:rsidRPr="00050216">
              <w:rPr>
                <w:color w:val="000000"/>
                <w:sz w:val="18"/>
                <w:szCs w:val="18"/>
              </w:rPr>
              <w:t>- 9 9</w:t>
            </w:r>
            <w:r w:rsidR="0041633A">
              <w:rPr>
                <w:color w:val="000000"/>
                <w:sz w:val="18"/>
                <w:szCs w:val="18"/>
                <w:lang w:val="en-US"/>
              </w:rPr>
              <w:t>80</w:t>
            </w:r>
            <w:r w:rsidRPr="00050216">
              <w:rPr>
                <w:color w:val="000000"/>
                <w:sz w:val="18"/>
                <w:szCs w:val="18"/>
              </w:rPr>
              <w:t>,</w:t>
            </w:r>
            <w:r w:rsidR="0041633A">
              <w:rPr>
                <w:color w:val="000000"/>
                <w:sz w:val="18"/>
                <w:szCs w:val="18"/>
                <w:lang w:val="en-US"/>
              </w:rPr>
              <w:t>5</w:t>
            </w:r>
          </w:p>
        </w:tc>
      </w:tr>
    </w:tbl>
    <w:p w:rsidR="00C8239E" w:rsidRDefault="00C8239E" w:rsidP="00C8239E">
      <w:pPr>
        <w:jc w:val="both"/>
      </w:pPr>
    </w:p>
    <w:p w:rsidR="00C8239E" w:rsidRPr="00DE7A31" w:rsidRDefault="00C8239E" w:rsidP="0090246A">
      <w:pPr>
        <w:ind w:firstLine="709"/>
        <w:jc w:val="both"/>
        <w:rPr>
          <w:sz w:val="24"/>
          <w:szCs w:val="24"/>
        </w:rPr>
      </w:pPr>
      <w:r w:rsidRPr="0020783E">
        <w:rPr>
          <w:sz w:val="24"/>
          <w:szCs w:val="24"/>
        </w:rPr>
        <w:t xml:space="preserve">В </w:t>
      </w:r>
      <w:r w:rsidR="00A34AE5">
        <w:rPr>
          <w:sz w:val="24"/>
          <w:szCs w:val="24"/>
        </w:rPr>
        <w:t xml:space="preserve">течение </w:t>
      </w:r>
      <w:r w:rsidR="008B0CC2" w:rsidRPr="008B0CC2">
        <w:rPr>
          <w:sz w:val="24"/>
          <w:szCs w:val="24"/>
        </w:rPr>
        <w:t xml:space="preserve">9 </w:t>
      </w:r>
      <w:r w:rsidR="008B0CC2">
        <w:rPr>
          <w:sz w:val="24"/>
          <w:szCs w:val="24"/>
        </w:rPr>
        <w:t>месяцев</w:t>
      </w:r>
      <w:r w:rsidR="00A34AE5">
        <w:rPr>
          <w:sz w:val="24"/>
          <w:szCs w:val="24"/>
        </w:rPr>
        <w:t xml:space="preserve"> </w:t>
      </w:r>
      <w:r w:rsidRPr="0020783E">
        <w:rPr>
          <w:sz w:val="24"/>
          <w:szCs w:val="24"/>
        </w:rPr>
        <w:t>202</w:t>
      </w:r>
      <w:r w:rsidR="00050216">
        <w:rPr>
          <w:sz w:val="24"/>
          <w:szCs w:val="24"/>
        </w:rPr>
        <w:t>3</w:t>
      </w:r>
      <w:r w:rsidRPr="0020783E">
        <w:rPr>
          <w:sz w:val="24"/>
          <w:szCs w:val="24"/>
        </w:rPr>
        <w:t xml:space="preserve"> год</w:t>
      </w:r>
      <w:r w:rsidR="003268BA" w:rsidRPr="0020783E">
        <w:rPr>
          <w:sz w:val="24"/>
          <w:szCs w:val="24"/>
        </w:rPr>
        <w:t>а</w:t>
      </w:r>
      <w:r w:rsidRPr="0020783E">
        <w:rPr>
          <w:sz w:val="24"/>
          <w:szCs w:val="24"/>
        </w:rPr>
        <w:t xml:space="preserve"> основную долю безвозмездных поступлений составляли субвенции бюджетам субъектов Российской Федерации и муниципальных образований  в сумме </w:t>
      </w:r>
      <w:r w:rsidR="008B0CC2">
        <w:rPr>
          <w:sz w:val="24"/>
          <w:szCs w:val="24"/>
        </w:rPr>
        <w:t>870 863,6</w:t>
      </w:r>
      <w:r w:rsidRPr="0020783E">
        <w:rPr>
          <w:sz w:val="24"/>
          <w:szCs w:val="24"/>
        </w:rPr>
        <w:t xml:space="preserve">тыс. руб., или </w:t>
      </w:r>
      <w:r w:rsidR="008B0CC2">
        <w:rPr>
          <w:sz w:val="24"/>
          <w:szCs w:val="24"/>
        </w:rPr>
        <w:t>60,5</w:t>
      </w:r>
      <w:r w:rsidR="003268BA" w:rsidRPr="0020783E">
        <w:rPr>
          <w:sz w:val="24"/>
          <w:szCs w:val="24"/>
        </w:rPr>
        <w:t>%</w:t>
      </w:r>
      <w:r w:rsidR="001129C8" w:rsidRPr="0020783E">
        <w:rPr>
          <w:sz w:val="24"/>
          <w:szCs w:val="24"/>
        </w:rPr>
        <w:t xml:space="preserve"> от суммы безвозмездных поступлений</w:t>
      </w:r>
      <w:r w:rsidR="003268BA" w:rsidRPr="0020783E">
        <w:rPr>
          <w:sz w:val="24"/>
          <w:szCs w:val="24"/>
        </w:rPr>
        <w:t>.</w:t>
      </w:r>
    </w:p>
    <w:p w:rsidR="00C8239E" w:rsidRPr="00F31414" w:rsidRDefault="00C8239E" w:rsidP="0090246A">
      <w:pPr>
        <w:ind w:firstLine="709"/>
        <w:jc w:val="both"/>
        <w:rPr>
          <w:sz w:val="24"/>
          <w:szCs w:val="24"/>
        </w:rPr>
      </w:pPr>
      <w:r w:rsidRPr="00F31414">
        <w:rPr>
          <w:sz w:val="24"/>
          <w:szCs w:val="24"/>
        </w:rPr>
        <w:lastRenderedPageBreak/>
        <w:t xml:space="preserve">Также надо отметить, что в доходах бюджета за </w:t>
      </w:r>
      <w:r w:rsidR="008B0CC2">
        <w:rPr>
          <w:sz w:val="24"/>
          <w:szCs w:val="24"/>
        </w:rPr>
        <w:t>9 месяцев</w:t>
      </w:r>
      <w:r w:rsidR="003268BA">
        <w:rPr>
          <w:sz w:val="24"/>
          <w:szCs w:val="24"/>
        </w:rPr>
        <w:t xml:space="preserve"> </w:t>
      </w:r>
      <w:r w:rsidRPr="00F31414">
        <w:rPr>
          <w:sz w:val="24"/>
          <w:szCs w:val="24"/>
        </w:rPr>
        <w:t>202</w:t>
      </w:r>
      <w:r w:rsidR="00982A5D">
        <w:rPr>
          <w:sz w:val="24"/>
          <w:szCs w:val="24"/>
        </w:rPr>
        <w:t>3</w:t>
      </w:r>
      <w:r w:rsidRPr="00F31414">
        <w:rPr>
          <w:sz w:val="24"/>
          <w:szCs w:val="24"/>
        </w:rPr>
        <w:t xml:space="preserve"> год</w:t>
      </w:r>
      <w:r w:rsidR="003268BA">
        <w:rPr>
          <w:sz w:val="24"/>
          <w:szCs w:val="24"/>
        </w:rPr>
        <w:t>а</w:t>
      </w:r>
      <w:r w:rsidRPr="00F31414">
        <w:rPr>
          <w:sz w:val="24"/>
          <w:szCs w:val="24"/>
        </w:rPr>
        <w:t xml:space="preserve"> были учтены доходы бюджета </w:t>
      </w:r>
      <w:r w:rsidRPr="00F31414">
        <w:rPr>
          <w:color w:val="000000"/>
          <w:sz w:val="24"/>
          <w:szCs w:val="24"/>
        </w:rPr>
        <w:t xml:space="preserve">от возврата остатков субсидий, субвенций и иных межбюджетных трансфертов, имеющих целевое назначение, в сумме </w:t>
      </w:r>
      <w:r w:rsidR="00982A5D">
        <w:rPr>
          <w:iCs/>
          <w:color w:val="000000"/>
          <w:sz w:val="24"/>
          <w:szCs w:val="24"/>
        </w:rPr>
        <w:t>11 116,8</w:t>
      </w:r>
      <w:r w:rsidRPr="00F31414">
        <w:rPr>
          <w:iCs/>
          <w:color w:val="000000"/>
          <w:sz w:val="24"/>
          <w:szCs w:val="24"/>
        </w:rPr>
        <w:t xml:space="preserve"> тыс.руб.</w:t>
      </w:r>
    </w:p>
    <w:p w:rsidR="00C8239E" w:rsidRPr="006C4A0B" w:rsidRDefault="00C8239E" w:rsidP="0090246A">
      <w:pPr>
        <w:ind w:firstLine="709"/>
        <w:jc w:val="both"/>
        <w:rPr>
          <w:sz w:val="24"/>
          <w:szCs w:val="24"/>
        </w:rPr>
      </w:pPr>
      <w:r w:rsidRPr="00B408FA">
        <w:rPr>
          <w:sz w:val="24"/>
          <w:szCs w:val="24"/>
        </w:rPr>
        <w:t xml:space="preserve">Кроме того, возврат остатков субсидий, субвенций и иных межбюджетных трансфертов, имеющих целевое назначение, прошлых лет в сумме </w:t>
      </w:r>
      <w:r w:rsidR="00982A5D">
        <w:rPr>
          <w:sz w:val="24"/>
          <w:szCs w:val="24"/>
        </w:rPr>
        <w:t>24</w:t>
      </w:r>
      <w:r w:rsidR="008B0CC2">
        <w:rPr>
          <w:sz w:val="24"/>
          <w:szCs w:val="24"/>
        </w:rPr>
        <w:t xml:space="preserve"> </w:t>
      </w:r>
      <w:r w:rsidR="00982A5D">
        <w:rPr>
          <w:sz w:val="24"/>
          <w:szCs w:val="24"/>
        </w:rPr>
        <w:t>5</w:t>
      </w:r>
      <w:r w:rsidR="008B0CC2">
        <w:rPr>
          <w:sz w:val="24"/>
          <w:szCs w:val="24"/>
        </w:rPr>
        <w:t>14</w:t>
      </w:r>
      <w:r w:rsidR="00982A5D">
        <w:rPr>
          <w:sz w:val="24"/>
          <w:szCs w:val="24"/>
        </w:rPr>
        <w:t>,</w:t>
      </w:r>
      <w:r w:rsidR="008B0CC2">
        <w:rPr>
          <w:sz w:val="24"/>
          <w:szCs w:val="24"/>
        </w:rPr>
        <w:t>5</w:t>
      </w:r>
      <w:r w:rsidRPr="00B408FA">
        <w:rPr>
          <w:sz w:val="24"/>
          <w:szCs w:val="24"/>
        </w:rPr>
        <w:t xml:space="preserve"> тыс. руб., отражённых в бюджете со знаком «минус», повлиял на уменьшение общего объёма поступивших средств.</w:t>
      </w:r>
    </w:p>
    <w:p w:rsidR="00C8239E" w:rsidRPr="00D10680" w:rsidRDefault="00C8239E" w:rsidP="0090246A">
      <w:pPr>
        <w:ind w:firstLine="709"/>
        <w:jc w:val="both"/>
        <w:rPr>
          <w:sz w:val="24"/>
          <w:szCs w:val="24"/>
        </w:rPr>
      </w:pPr>
      <w:r w:rsidRPr="00D10680">
        <w:rPr>
          <w:sz w:val="24"/>
          <w:szCs w:val="24"/>
        </w:rPr>
        <w:t xml:space="preserve">При проверке исполнения плана </w:t>
      </w:r>
      <w:r w:rsidR="007012FF" w:rsidRPr="00D10680">
        <w:rPr>
          <w:sz w:val="24"/>
          <w:szCs w:val="24"/>
        </w:rPr>
        <w:t xml:space="preserve">за </w:t>
      </w:r>
      <w:r w:rsidR="008B0CC2">
        <w:rPr>
          <w:sz w:val="24"/>
          <w:szCs w:val="24"/>
        </w:rPr>
        <w:t>9 месяцев</w:t>
      </w:r>
      <w:r w:rsidR="007012FF" w:rsidRPr="00D10680">
        <w:rPr>
          <w:sz w:val="24"/>
          <w:szCs w:val="24"/>
        </w:rPr>
        <w:t xml:space="preserve"> </w:t>
      </w:r>
      <w:r w:rsidRPr="00D10680">
        <w:rPr>
          <w:sz w:val="24"/>
          <w:szCs w:val="24"/>
        </w:rPr>
        <w:t>202</w:t>
      </w:r>
      <w:r w:rsidR="00982A5D">
        <w:rPr>
          <w:sz w:val="24"/>
          <w:szCs w:val="24"/>
        </w:rPr>
        <w:t>3</w:t>
      </w:r>
      <w:r w:rsidRPr="00D10680">
        <w:rPr>
          <w:sz w:val="24"/>
          <w:szCs w:val="24"/>
        </w:rPr>
        <w:t xml:space="preserve"> года установлено, что:</w:t>
      </w:r>
    </w:p>
    <w:p w:rsidR="00C8239E" w:rsidRPr="00D10680" w:rsidRDefault="00C8239E" w:rsidP="0090246A">
      <w:pPr>
        <w:ind w:firstLine="709"/>
        <w:jc w:val="both"/>
        <w:rPr>
          <w:sz w:val="24"/>
          <w:szCs w:val="24"/>
        </w:rPr>
      </w:pPr>
      <w:r w:rsidRPr="00D10680">
        <w:rPr>
          <w:sz w:val="24"/>
          <w:szCs w:val="24"/>
        </w:rPr>
        <w:t xml:space="preserve">- </w:t>
      </w:r>
      <w:r w:rsidR="00D10680" w:rsidRPr="00D10680">
        <w:rPr>
          <w:color w:val="000000"/>
          <w:sz w:val="24"/>
          <w:szCs w:val="24"/>
        </w:rPr>
        <w:t>безвозмездные поступления от других бюджетов бюджетной системы РФ</w:t>
      </w:r>
      <w:r w:rsidRPr="00D10680">
        <w:rPr>
          <w:sz w:val="24"/>
          <w:szCs w:val="24"/>
        </w:rPr>
        <w:t xml:space="preserve"> исполнен</w:t>
      </w:r>
      <w:r w:rsidR="003268BA" w:rsidRPr="00D10680">
        <w:rPr>
          <w:sz w:val="24"/>
          <w:szCs w:val="24"/>
        </w:rPr>
        <w:t>ы</w:t>
      </w:r>
      <w:r w:rsidRPr="00D10680">
        <w:rPr>
          <w:sz w:val="24"/>
          <w:szCs w:val="24"/>
        </w:rPr>
        <w:t xml:space="preserve"> </w:t>
      </w:r>
      <w:r w:rsidR="007012FF" w:rsidRPr="00D10680">
        <w:rPr>
          <w:sz w:val="24"/>
          <w:szCs w:val="24"/>
        </w:rPr>
        <w:t>в сумме</w:t>
      </w:r>
      <w:r w:rsidRPr="00D10680">
        <w:rPr>
          <w:sz w:val="24"/>
          <w:szCs w:val="24"/>
        </w:rPr>
        <w:t xml:space="preserve"> </w:t>
      </w:r>
      <w:r w:rsidR="008B0CC2" w:rsidRPr="008B0CC2">
        <w:rPr>
          <w:color w:val="000000"/>
          <w:sz w:val="24"/>
          <w:szCs w:val="24"/>
        </w:rPr>
        <w:t>1 447 963,4</w:t>
      </w:r>
      <w:r w:rsidR="008B0CC2">
        <w:rPr>
          <w:color w:val="000000"/>
          <w:sz w:val="24"/>
          <w:szCs w:val="24"/>
        </w:rPr>
        <w:t xml:space="preserve"> </w:t>
      </w:r>
      <w:r w:rsidRPr="00D10680">
        <w:rPr>
          <w:sz w:val="24"/>
          <w:szCs w:val="24"/>
        </w:rPr>
        <w:t xml:space="preserve">тыс. руб. или </w:t>
      </w:r>
      <w:r w:rsidR="008B0CC2">
        <w:rPr>
          <w:sz w:val="24"/>
          <w:szCs w:val="24"/>
        </w:rPr>
        <w:t>73,6</w:t>
      </w:r>
      <w:r w:rsidRPr="00D10680">
        <w:rPr>
          <w:sz w:val="24"/>
          <w:szCs w:val="24"/>
        </w:rPr>
        <w:t>%</w:t>
      </w:r>
      <w:r w:rsidR="003268BA" w:rsidRPr="00D10680">
        <w:rPr>
          <w:sz w:val="24"/>
          <w:szCs w:val="24"/>
        </w:rPr>
        <w:t xml:space="preserve"> от запланированной суммы;</w:t>
      </w:r>
    </w:p>
    <w:p w:rsidR="00C8239E" w:rsidRDefault="00C8239E" w:rsidP="0090246A">
      <w:pPr>
        <w:ind w:firstLine="709"/>
        <w:jc w:val="both"/>
        <w:rPr>
          <w:color w:val="000000"/>
          <w:sz w:val="24"/>
          <w:szCs w:val="24"/>
        </w:rPr>
      </w:pPr>
      <w:r w:rsidRPr="00D10680">
        <w:rPr>
          <w:color w:val="000000"/>
          <w:sz w:val="24"/>
          <w:szCs w:val="24"/>
        </w:rPr>
        <w:t xml:space="preserve">- прочие безвозмездные поступления при утвержденных назначениях </w:t>
      </w:r>
      <w:r w:rsidR="00982A5D">
        <w:rPr>
          <w:iCs/>
          <w:color w:val="000000"/>
          <w:sz w:val="24"/>
          <w:szCs w:val="24"/>
        </w:rPr>
        <w:t>85 175,5</w:t>
      </w:r>
      <w:r w:rsidR="003268BA" w:rsidRPr="00D10680">
        <w:rPr>
          <w:iCs/>
          <w:color w:val="000000"/>
          <w:sz w:val="24"/>
          <w:szCs w:val="24"/>
        </w:rPr>
        <w:t xml:space="preserve"> </w:t>
      </w:r>
      <w:r w:rsidRPr="00D10680">
        <w:rPr>
          <w:color w:val="000000"/>
          <w:sz w:val="24"/>
          <w:szCs w:val="24"/>
        </w:rPr>
        <w:t>тыс.руб., исполнен</w:t>
      </w:r>
      <w:r w:rsidR="003268BA" w:rsidRPr="00D10680">
        <w:rPr>
          <w:color w:val="000000"/>
          <w:sz w:val="24"/>
          <w:szCs w:val="24"/>
        </w:rPr>
        <w:t xml:space="preserve">ы в сумме </w:t>
      </w:r>
      <w:r w:rsidR="00E604B5">
        <w:rPr>
          <w:color w:val="000000"/>
          <w:sz w:val="24"/>
          <w:szCs w:val="24"/>
        </w:rPr>
        <w:t>5</w:t>
      </w:r>
      <w:r w:rsidR="008B0CC2">
        <w:rPr>
          <w:color w:val="000000"/>
          <w:sz w:val="24"/>
          <w:szCs w:val="24"/>
        </w:rPr>
        <w:t> 530,4</w:t>
      </w:r>
      <w:r w:rsidRPr="00D10680">
        <w:rPr>
          <w:color w:val="000000"/>
          <w:sz w:val="24"/>
          <w:szCs w:val="24"/>
        </w:rPr>
        <w:t xml:space="preserve"> тыс.руб., что составляет </w:t>
      </w:r>
      <w:r w:rsidR="00982A5D">
        <w:rPr>
          <w:color w:val="000000"/>
          <w:sz w:val="24"/>
          <w:szCs w:val="24"/>
        </w:rPr>
        <w:t>6</w:t>
      </w:r>
      <w:r w:rsidR="00D10680" w:rsidRPr="00D10680">
        <w:rPr>
          <w:color w:val="000000"/>
          <w:sz w:val="24"/>
          <w:szCs w:val="24"/>
        </w:rPr>
        <w:t>,</w:t>
      </w:r>
      <w:r w:rsidR="008B0CC2">
        <w:rPr>
          <w:color w:val="000000"/>
          <w:sz w:val="24"/>
          <w:szCs w:val="24"/>
        </w:rPr>
        <w:t>5</w:t>
      </w:r>
      <w:r w:rsidRPr="00D10680">
        <w:rPr>
          <w:color w:val="000000"/>
          <w:sz w:val="24"/>
          <w:szCs w:val="24"/>
        </w:rPr>
        <w:t>% от планового показателя.</w:t>
      </w:r>
    </w:p>
    <w:p w:rsidR="00C8239E" w:rsidRPr="00026671" w:rsidRDefault="00C8239E" w:rsidP="00B408FA">
      <w:pPr>
        <w:jc w:val="both"/>
        <w:rPr>
          <w:sz w:val="24"/>
          <w:szCs w:val="24"/>
        </w:rPr>
      </w:pPr>
    </w:p>
    <w:p w:rsidR="00C8239E" w:rsidRPr="008B0CC2" w:rsidRDefault="00D8185D" w:rsidP="0090246A">
      <w:pPr>
        <w:ind w:firstLine="709"/>
        <w:jc w:val="both"/>
        <w:rPr>
          <w:sz w:val="24"/>
          <w:szCs w:val="24"/>
        </w:rPr>
      </w:pPr>
      <w:r w:rsidRPr="008B0CC2">
        <w:rPr>
          <w:sz w:val="24"/>
          <w:szCs w:val="24"/>
        </w:rPr>
        <w:t>П</w:t>
      </w:r>
      <w:r w:rsidR="00C8239E" w:rsidRPr="008B0CC2">
        <w:rPr>
          <w:sz w:val="24"/>
          <w:szCs w:val="24"/>
        </w:rPr>
        <w:t xml:space="preserve">ри анализе данных Отчётов за </w:t>
      </w:r>
      <w:r w:rsidR="008B0CC2" w:rsidRPr="008B0CC2">
        <w:rPr>
          <w:sz w:val="24"/>
          <w:szCs w:val="24"/>
        </w:rPr>
        <w:t>9 месяцев</w:t>
      </w:r>
      <w:r w:rsidR="00E604B5" w:rsidRPr="008B0CC2">
        <w:rPr>
          <w:sz w:val="24"/>
          <w:szCs w:val="24"/>
        </w:rPr>
        <w:t xml:space="preserve"> </w:t>
      </w:r>
      <w:r w:rsidR="00C8239E" w:rsidRPr="008B0CC2">
        <w:rPr>
          <w:sz w:val="24"/>
          <w:szCs w:val="24"/>
        </w:rPr>
        <w:t>202</w:t>
      </w:r>
      <w:r w:rsidR="00982A5D" w:rsidRPr="008B0CC2">
        <w:rPr>
          <w:sz w:val="24"/>
          <w:szCs w:val="24"/>
        </w:rPr>
        <w:t>2</w:t>
      </w:r>
      <w:r w:rsidR="003268BA" w:rsidRPr="008B0CC2">
        <w:rPr>
          <w:sz w:val="24"/>
          <w:szCs w:val="24"/>
        </w:rPr>
        <w:t xml:space="preserve"> года</w:t>
      </w:r>
      <w:r w:rsidR="00C8239E" w:rsidRPr="008B0CC2">
        <w:rPr>
          <w:sz w:val="24"/>
          <w:szCs w:val="24"/>
        </w:rPr>
        <w:t xml:space="preserve"> и </w:t>
      </w:r>
      <w:r w:rsidR="008B0CC2" w:rsidRPr="008B0CC2">
        <w:rPr>
          <w:sz w:val="24"/>
          <w:szCs w:val="24"/>
        </w:rPr>
        <w:t>9 месяцев</w:t>
      </w:r>
      <w:r w:rsidR="00982A5D" w:rsidRPr="008B0CC2">
        <w:rPr>
          <w:sz w:val="24"/>
          <w:szCs w:val="24"/>
        </w:rPr>
        <w:t xml:space="preserve"> </w:t>
      </w:r>
      <w:r w:rsidR="00C8239E" w:rsidRPr="008B0CC2">
        <w:rPr>
          <w:sz w:val="24"/>
          <w:szCs w:val="24"/>
        </w:rPr>
        <w:t>202</w:t>
      </w:r>
      <w:r w:rsidR="00982A5D" w:rsidRPr="008B0CC2">
        <w:rPr>
          <w:sz w:val="24"/>
          <w:szCs w:val="24"/>
        </w:rPr>
        <w:t>3</w:t>
      </w:r>
      <w:r w:rsidR="00C8239E" w:rsidRPr="008B0CC2">
        <w:rPr>
          <w:sz w:val="24"/>
          <w:szCs w:val="24"/>
        </w:rPr>
        <w:t xml:space="preserve"> год</w:t>
      </w:r>
      <w:r w:rsidR="003268BA" w:rsidRPr="008B0CC2">
        <w:rPr>
          <w:sz w:val="24"/>
          <w:szCs w:val="24"/>
        </w:rPr>
        <w:t>а</w:t>
      </w:r>
      <w:r w:rsidR="00C8239E" w:rsidRPr="008B0CC2">
        <w:rPr>
          <w:sz w:val="24"/>
          <w:szCs w:val="24"/>
        </w:rPr>
        <w:t xml:space="preserve"> установлено, что в </w:t>
      </w:r>
      <w:r w:rsidR="00E604B5" w:rsidRPr="008B0CC2">
        <w:rPr>
          <w:sz w:val="24"/>
          <w:szCs w:val="24"/>
        </w:rPr>
        <w:t>анализируемом периоде</w:t>
      </w:r>
      <w:r w:rsidR="003268BA" w:rsidRPr="008B0CC2">
        <w:rPr>
          <w:sz w:val="24"/>
          <w:szCs w:val="24"/>
        </w:rPr>
        <w:t xml:space="preserve"> </w:t>
      </w:r>
      <w:r w:rsidR="00C8239E" w:rsidRPr="008B0CC2">
        <w:rPr>
          <w:sz w:val="24"/>
          <w:szCs w:val="24"/>
        </w:rPr>
        <w:t>202</w:t>
      </w:r>
      <w:r w:rsidR="00982A5D" w:rsidRPr="008B0CC2">
        <w:rPr>
          <w:sz w:val="24"/>
          <w:szCs w:val="24"/>
        </w:rPr>
        <w:t>3</w:t>
      </w:r>
      <w:r w:rsidR="00C8239E" w:rsidRPr="008B0CC2">
        <w:rPr>
          <w:sz w:val="24"/>
          <w:szCs w:val="24"/>
        </w:rPr>
        <w:t xml:space="preserve"> год</w:t>
      </w:r>
      <w:r w:rsidR="003268BA" w:rsidRPr="008B0CC2">
        <w:rPr>
          <w:sz w:val="24"/>
          <w:szCs w:val="24"/>
        </w:rPr>
        <w:t>а</w:t>
      </w:r>
      <w:r w:rsidR="00C8239E" w:rsidRPr="008B0CC2">
        <w:rPr>
          <w:sz w:val="24"/>
          <w:szCs w:val="24"/>
        </w:rPr>
        <w:t xml:space="preserve"> объём безвозмездных поступлений </w:t>
      </w:r>
      <w:r w:rsidR="00E604B5" w:rsidRPr="008B0CC2">
        <w:rPr>
          <w:sz w:val="24"/>
          <w:szCs w:val="24"/>
        </w:rPr>
        <w:t>по сравнению с 202</w:t>
      </w:r>
      <w:r w:rsidR="00982A5D" w:rsidRPr="008B0CC2">
        <w:rPr>
          <w:sz w:val="24"/>
          <w:szCs w:val="24"/>
        </w:rPr>
        <w:t>2</w:t>
      </w:r>
      <w:r w:rsidR="00E604B5" w:rsidRPr="008B0CC2">
        <w:rPr>
          <w:sz w:val="24"/>
          <w:szCs w:val="24"/>
        </w:rPr>
        <w:t xml:space="preserve"> годом </w:t>
      </w:r>
      <w:r w:rsidR="00D10680" w:rsidRPr="008B0CC2">
        <w:rPr>
          <w:sz w:val="24"/>
          <w:szCs w:val="24"/>
        </w:rPr>
        <w:t>у</w:t>
      </w:r>
      <w:r w:rsidR="00E604B5" w:rsidRPr="008B0CC2">
        <w:rPr>
          <w:sz w:val="24"/>
          <w:szCs w:val="24"/>
        </w:rPr>
        <w:t>величился</w:t>
      </w:r>
      <w:r w:rsidR="00C8239E" w:rsidRPr="008B0CC2">
        <w:rPr>
          <w:sz w:val="24"/>
          <w:szCs w:val="24"/>
        </w:rPr>
        <w:t xml:space="preserve"> на </w:t>
      </w:r>
      <w:r w:rsidR="008B0CC2" w:rsidRPr="008B0CC2">
        <w:rPr>
          <w:sz w:val="24"/>
          <w:szCs w:val="24"/>
        </w:rPr>
        <w:t>21 579,1</w:t>
      </w:r>
      <w:r w:rsidR="00E604B5" w:rsidRPr="008B0CC2">
        <w:rPr>
          <w:sz w:val="24"/>
          <w:szCs w:val="24"/>
        </w:rPr>
        <w:t xml:space="preserve"> </w:t>
      </w:r>
      <w:r w:rsidR="00D10680" w:rsidRPr="008B0CC2">
        <w:rPr>
          <w:sz w:val="24"/>
          <w:szCs w:val="24"/>
        </w:rPr>
        <w:t>тыс. руб.</w:t>
      </w:r>
      <w:r w:rsidR="00AD1D59" w:rsidRPr="008B0CC2">
        <w:rPr>
          <w:sz w:val="24"/>
          <w:szCs w:val="24"/>
        </w:rPr>
        <w:t xml:space="preserve">, в том числе: </w:t>
      </w:r>
    </w:p>
    <w:p w:rsidR="00AD1D59" w:rsidRPr="00D20C9D" w:rsidRDefault="00AD1D59" w:rsidP="0090246A">
      <w:pPr>
        <w:ind w:firstLine="709"/>
        <w:jc w:val="both"/>
        <w:rPr>
          <w:color w:val="000000"/>
          <w:sz w:val="24"/>
          <w:szCs w:val="24"/>
        </w:rPr>
      </w:pPr>
      <w:r w:rsidRPr="008B0CC2">
        <w:rPr>
          <w:sz w:val="24"/>
          <w:szCs w:val="24"/>
        </w:rPr>
        <w:t xml:space="preserve">- </w:t>
      </w:r>
      <w:r w:rsidRPr="00D20C9D">
        <w:rPr>
          <w:sz w:val="24"/>
          <w:szCs w:val="24"/>
        </w:rPr>
        <w:t>субвенции</w:t>
      </w:r>
      <w:r w:rsidR="00D8185D" w:rsidRPr="00D20C9D">
        <w:rPr>
          <w:sz w:val="24"/>
          <w:szCs w:val="24"/>
        </w:rPr>
        <w:t xml:space="preserve"> бюджетам субъектов Российской Федерации и муниципальных образований</w:t>
      </w:r>
      <w:r w:rsidRPr="00D20C9D">
        <w:rPr>
          <w:sz w:val="24"/>
          <w:szCs w:val="24"/>
        </w:rPr>
        <w:t xml:space="preserve"> </w:t>
      </w:r>
      <w:r w:rsidR="00D8185D" w:rsidRPr="00D20C9D">
        <w:rPr>
          <w:sz w:val="24"/>
          <w:szCs w:val="24"/>
        </w:rPr>
        <w:t>на сумму</w:t>
      </w:r>
      <w:r w:rsidR="008B0CC2" w:rsidRPr="00D20C9D">
        <w:rPr>
          <w:color w:val="000000"/>
          <w:sz w:val="24"/>
          <w:szCs w:val="24"/>
        </w:rPr>
        <w:t xml:space="preserve"> 88 854,8</w:t>
      </w:r>
      <w:r w:rsidR="00D8185D" w:rsidRPr="00D20C9D">
        <w:rPr>
          <w:color w:val="000000"/>
          <w:sz w:val="24"/>
          <w:szCs w:val="24"/>
        </w:rPr>
        <w:t>тыс.руб.;</w:t>
      </w:r>
    </w:p>
    <w:p w:rsidR="008B0CC2" w:rsidRPr="00D20C9D" w:rsidRDefault="008B0CC2" w:rsidP="008B0CC2">
      <w:pPr>
        <w:ind w:firstLine="709"/>
        <w:jc w:val="both"/>
        <w:rPr>
          <w:color w:val="000000"/>
          <w:sz w:val="24"/>
          <w:szCs w:val="24"/>
        </w:rPr>
      </w:pPr>
      <w:r w:rsidRPr="00D20C9D">
        <w:rPr>
          <w:iCs/>
          <w:color w:val="000000"/>
          <w:sz w:val="24"/>
          <w:szCs w:val="24"/>
        </w:rPr>
        <w:t xml:space="preserve">- иные межбюджетные трансферты </w:t>
      </w:r>
      <w:r w:rsidRPr="00D20C9D">
        <w:rPr>
          <w:sz w:val="24"/>
          <w:szCs w:val="24"/>
        </w:rPr>
        <w:t>на сумму</w:t>
      </w:r>
      <w:r w:rsidRPr="00D20C9D">
        <w:rPr>
          <w:iCs/>
          <w:color w:val="000000"/>
          <w:sz w:val="24"/>
          <w:szCs w:val="24"/>
        </w:rPr>
        <w:t xml:space="preserve"> </w:t>
      </w:r>
      <w:r w:rsidRPr="00D20C9D">
        <w:rPr>
          <w:color w:val="000000"/>
          <w:sz w:val="24"/>
          <w:szCs w:val="24"/>
        </w:rPr>
        <w:t>158 242,6 тыс.руб.;</w:t>
      </w:r>
    </w:p>
    <w:p w:rsidR="006A040C" w:rsidRPr="00D20C9D" w:rsidRDefault="006A040C" w:rsidP="0090246A">
      <w:pPr>
        <w:ind w:firstLine="709"/>
        <w:jc w:val="both"/>
        <w:rPr>
          <w:color w:val="000000"/>
          <w:sz w:val="24"/>
          <w:szCs w:val="24"/>
        </w:rPr>
      </w:pPr>
      <w:r w:rsidRPr="00D20C9D">
        <w:rPr>
          <w:sz w:val="24"/>
          <w:szCs w:val="24"/>
        </w:rPr>
        <w:t xml:space="preserve">- прочие безвозмездные поступления на сумму </w:t>
      </w:r>
      <w:r w:rsidR="008B0CC2" w:rsidRPr="00D20C9D">
        <w:rPr>
          <w:sz w:val="24"/>
          <w:szCs w:val="24"/>
        </w:rPr>
        <w:t>490,9</w:t>
      </w:r>
      <w:r w:rsidRPr="00D20C9D">
        <w:rPr>
          <w:sz w:val="24"/>
          <w:szCs w:val="24"/>
        </w:rPr>
        <w:t xml:space="preserve"> тыс. руб.,</w:t>
      </w:r>
    </w:p>
    <w:p w:rsidR="00982A5D" w:rsidRPr="00D20C9D" w:rsidRDefault="00E604B5" w:rsidP="006C6BD5">
      <w:pPr>
        <w:jc w:val="both"/>
        <w:rPr>
          <w:sz w:val="24"/>
          <w:szCs w:val="24"/>
        </w:rPr>
      </w:pPr>
      <w:r w:rsidRPr="00D20C9D">
        <w:rPr>
          <w:sz w:val="24"/>
          <w:szCs w:val="24"/>
        </w:rPr>
        <w:t xml:space="preserve">в то же время, </w:t>
      </w:r>
      <w:r w:rsidR="00982A5D" w:rsidRPr="00D20C9D">
        <w:rPr>
          <w:sz w:val="24"/>
          <w:szCs w:val="24"/>
        </w:rPr>
        <w:t xml:space="preserve">уменьшилось </w:t>
      </w:r>
      <w:r w:rsidRPr="00D20C9D">
        <w:rPr>
          <w:sz w:val="24"/>
          <w:szCs w:val="24"/>
        </w:rPr>
        <w:t>поступление</w:t>
      </w:r>
      <w:r w:rsidR="00982A5D" w:rsidRPr="00D20C9D">
        <w:rPr>
          <w:sz w:val="24"/>
          <w:szCs w:val="24"/>
        </w:rPr>
        <w:t>:</w:t>
      </w:r>
    </w:p>
    <w:p w:rsidR="008B0CC2" w:rsidRPr="00D20C9D" w:rsidRDefault="008B0CC2" w:rsidP="008B0CC2">
      <w:pPr>
        <w:ind w:firstLine="709"/>
        <w:jc w:val="both"/>
        <w:rPr>
          <w:sz w:val="24"/>
          <w:szCs w:val="24"/>
        </w:rPr>
      </w:pPr>
      <w:r w:rsidRPr="00D20C9D">
        <w:rPr>
          <w:sz w:val="24"/>
          <w:szCs w:val="24"/>
        </w:rPr>
        <w:t xml:space="preserve">- субсидии бюджетам бюджетной системы РФ на сумму </w:t>
      </w:r>
      <w:r w:rsidRPr="00D20C9D">
        <w:rPr>
          <w:color w:val="000000"/>
          <w:sz w:val="24"/>
          <w:szCs w:val="24"/>
        </w:rPr>
        <w:t>109 927,9 тыс.руб.;</w:t>
      </w:r>
    </w:p>
    <w:p w:rsidR="00E604B5" w:rsidRPr="008B0CC2" w:rsidRDefault="00982A5D" w:rsidP="006A040C">
      <w:pPr>
        <w:ind w:firstLine="709"/>
        <w:jc w:val="both"/>
        <w:rPr>
          <w:color w:val="000000"/>
          <w:sz w:val="24"/>
          <w:szCs w:val="24"/>
        </w:rPr>
      </w:pPr>
      <w:r w:rsidRPr="00D20C9D">
        <w:rPr>
          <w:sz w:val="24"/>
          <w:szCs w:val="24"/>
        </w:rPr>
        <w:t>-</w:t>
      </w:r>
      <w:r w:rsidR="00E604B5" w:rsidRPr="00D20C9D">
        <w:rPr>
          <w:sz w:val="24"/>
          <w:szCs w:val="24"/>
        </w:rPr>
        <w:t xml:space="preserve"> дотации бюджетам бюджетной системы Российской Федерации на сумму </w:t>
      </w:r>
      <w:r w:rsidR="008B0CC2" w:rsidRPr="00D20C9D">
        <w:rPr>
          <w:color w:val="000000"/>
          <w:sz w:val="24"/>
          <w:szCs w:val="24"/>
        </w:rPr>
        <w:t>64 554,3</w:t>
      </w:r>
      <w:r w:rsidR="00E604B5" w:rsidRPr="00D20C9D">
        <w:rPr>
          <w:color w:val="000000"/>
          <w:sz w:val="24"/>
          <w:szCs w:val="24"/>
        </w:rPr>
        <w:t>тыс.руб.</w:t>
      </w:r>
    </w:p>
    <w:p w:rsidR="001E2079" w:rsidRPr="00A2755B" w:rsidRDefault="001E2079">
      <w:pPr>
        <w:rPr>
          <w:sz w:val="24"/>
          <w:szCs w:val="24"/>
        </w:rPr>
      </w:pPr>
    </w:p>
    <w:p w:rsidR="00C06BB2" w:rsidRDefault="00E4138C" w:rsidP="0090246A">
      <w:pPr>
        <w:pStyle w:val="a3"/>
        <w:spacing w:after="0" w:line="240" w:lineRule="auto"/>
        <w:ind w:left="0"/>
        <w:jc w:val="center"/>
        <w:rPr>
          <w:rFonts w:ascii="Times New Roman" w:hAnsi="Times New Roman"/>
          <w:b/>
          <w:sz w:val="24"/>
          <w:szCs w:val="24"/>
        </w:rPr>
      </w:pPr>
      <w:r>
        <w:rPr>
          <w:rFonts w:ascii="Times New Roman" w:hAnsi="Times New Roman"/>
          <w:b/>
          <w:sz w:val="24"/>
          <w:szCs w:val="24"/>
        </w:rPr>
        <w:t xml:space="preserve">4. </w:t>
      </w:r>
      <w:r w:rsidR="008C24D3" w:rsidRPr="00C8790C">
        <w:rPr>
          <w:rFonts w:ascii="Times New Roman" w:hAnsi="Times New Roman"/>
          <w:b/>
          <w:sz w:val="24"/>
          <w:szCs w:val="24"/>
        </w:rPr>
        <w:t>Анализ исполнения расходной части бюджета города Воткинска</w:t>
      </w:r>
    </w:p>
    <w:p w:rsidR="008C24D3" w:rsidRPr="00C06BB2" w:rsidRDefault="00C06BB2" w:rsidP="0090246A">
      <w:pPr>
        <w:pStyle w:val="a3"/>
        <w:spacing w:after="0" w:line="240" w:lineRule="auto"/>
        <w:ind w:left="0"/>
        <w:jc w:val="center"/>
        <w:rPr>
          <w:rFonts w:ascii="Times New Roman" w:hAnsi="Times New Roman"/>
          <w:b/>
          <w:sz w:val="24"/>
          <w:szCs w:val="24"/>
        </w:rPr>
      </w:pPr>
      <w:r w:rsidRPr="00C06BB2">
        <w:rPr>
          <w:b/>
          <w:sz w:val="24"/>
          <w:szCs w:val="24"/>
        </w:rPr>
        <w:t xml:space="preserve"> </w:t>
      </w:r>
      <w:r w:rsidR="00026671">
        <w:rPr>
          <w:rFonts w:ascii="Times New Roman" w:hAnsi="Times New Roman"/>
          <w:b/>
          <w:sz w:val="24"/>
          <w:szCs w:val="24"/>
        </w:rPr>
        <w:t xml:space="preserve">за </w:t>
      </w:r>
      <w:r w:rsidR="007314CC">
        <w:rPr>
          <w:rFonts w:ascii="Times New Roman" w:hAnsi="Times New Roman"/>
          <w:b/>
          <w:sz w:val="24"/>
          <w:szCs w:val="24"/>
        </w:rPr>
        <w:t>9 месяцев</w:t>
      </w:r>
      <w:r w:rsidR="00435834">
        <w:rPr>
          <w:rFonts w:ascii="Times New Roman" w:hAnsi="Times New Roman"/>
          <w:b/>
          <w:sz w:val="24"/>
          <w:szCs w:val="24"/>
        </w:rPr>
        <w:t xml:space="preserve"> 2023</w:t>
      </w:r>
      <w:r w:rsidRPr="00C06BB2">
        <w:rPr>
          <w:rFonts w:ascii="Times New Roman" w:hAnsi="Times New Roman"/>
          <w:b/>
          <w:sz w:val="24"/>
          <w:szCs w:val="24"/>
        </w:rPr>
        <w:t xml:space="preserve"> года</w:t>
      </w:r>
    </w:p>
    <w:p w:rsidR="008C24D3" w:rsidRPr="00703A5E" w:rsidRDefault="00832247" w:rsidP="00D7184A">
      <w:pPr>
        <w:pStyle w:val="a3"/>
        <w:spacing w:after="0" w:line="240" w:lineRule="auto"/>
        <w:ind w:left="0"/>
        <w:jc w:val="center"/>
        <w:rPr>
          <w:rFonts w:ascii="Times New Roman" w:hAnsi="Times New Roman"/>
          <w:sz w:val="24"/>
          <w:szCs w:val="24"/>
        </w:rPr>
      </w:pPr>
      <w:r>
        <w:rPr>
          <w:rFonts w:ascii="Times New Roman" w:hAnsi="Times New Roman"/>
          <w:b/>
          <w:sz w:val="24"/>
          <w:szCs w:val="24"/>
        </w:rPr>
        <w:t xml:space="preserve"> </w:t>
      </w:r>
    </w:p>
    <w:p w:rsidR="00171AD6" w:rsidRPr="00104451" w:rsidRDefault="00171AD6" w:rsidP="00171AD6">
      <w:pPr>
        <w:ind w:firstLine="709"/>
        <w:jc w:val="both"/>
        <w:rPr>
          <w:sz w:val="24"/>
          <w:szCs w:val="24"/>
        </w:rPr>
      </w:pPr>
      <w:r w:rsidRPr="00104451">
        <w:rPr>
          <w:sz w:val="24"/>
          <w:szCs w:val="24"/>
        </w:rPr>
        <w:t>Решением о бюджете на 202</w:t>
      </w:r>
      <w:r w:rsidR="00435834">
        <w:rPr>
          <w:sz w:val="24"/>
          <w:szCs w:val="24"/>
        </w:rPr>
        <w:t>3</w:t>
      </w:r>
      <w:r w:rsidRPr="00104451">
        <w:rPr>
          <w:sz w:val="24"/>
          <w:szCs w:val="24"/>
        </w:rPr>
        <w:t xml:space="preserve"> год в редакции от </w:t>
      </w:r>
      <w:r w:rsidR="00435834" w:rsidRPr="004E416A">
        <w:rPr>
          <w:sz w:val="24"/>
          <w:szCs w:val="24"/>
        </w:rPr>
        <w:t>28.12.2022 № 260-РН</w:t>
      </w:r>
      <w:r w:rsidR="00435834" w:rsidRPr="00104451">
        <w:rPr>
          <w:sz w:val="24"/>
          <w:szCs w:val="24"/>
        </w:rPr>
        <w:t xml:space="preserve"> </w:t>
      </w:r>
      <w:r w:rsidRPr="00104451">
        <w:rPr>
          <w:sz w:val="24"/>
          <w:szCs w:val="24"/>
        </w:rPr>
        <w:t xml:space="preserve">расходы местного бюджета утверждены в сумме </w:t>
      </w:r>
      <w:r w:rsidR="00435834">
        <w:rPr>
          <w:rFonts w:eastAsiaTheme="minorHAnsi"/>
          <w:sz w:val="24"/>
          <w:szCs w:val="24"/>
          <w:lang w:eastAsia="en-US"/>
        </w:rPr>
        <w:t>2 223 219,0</w:t>
      </w:r>
      <w:r w:rsidR="007314CC">
        <w:rPr>
          <w:rFonts w:eastAsiaTheme="minorHAnsi"/>
          <w:sz w:val="24"/>
          <w:szCs w:val="24"/>
          <w:lang w:eastAsia="en-US"/>
        </w:rPr>
        <w:t xml:space="preserve"> </w:t>
      </w:r>
      <w:r w:rsidRPr="00104451">
        <w:rPr>
          <w:sz w:val="24"/>
          <w:szCs w:val="24"/>
        </w:rPr>
        <w:t xml:space="preserve">тыс. руб. В течение </w:t>
      </w:r>
      <w:r w:rsidR="007314CC">
        <w:rPr>
          <w:sz w:val="24"/>
          <w:szCs w:val="24"/>
        </w:rPr>
        <w:t>9 месяцев</w:t>
      </w:r>
      <w:r w:rsidR="00503446" w:rsidRPr="00104451">
        <w:rPr>
          <w:sz w:val="24"/>
          <w:szCs w:val="24"/>
        </w:rPr>
        <w:t xml:space="preserve"> </w:t>
      </w:r>
      <w:r w:rsidRPr="00104451">
        <w:rPr>
          <w:sz w:val="24"/>
          <w:szCs w:val="24"/>
        </w:rPr>
        <w:t>202</w:t>
      </w:r>
      <w:r w:rsidR="00435834">
        <w:rPr>
          <w:sz w:val="24"/>
          <w:szCs w:val="24"/>
        </w:rPr>
        <w:t>3</w:t>
      </w:r>
      <w:r w:rsidRPr="00104451">
        <w:rPr>
          <w:sz w:val="24"/>
          <w:szCs w:val="24"/>
        </w:rPr>
        <w:t xml:space="preserve"> года, с учетом попр</w:t>
      </w:r>
      <w:r w:rsidR="00503446" w:rsidRPr="00104451">
        <w:rPr>
          <w:sz w:val="24"/>
          <w:szCs w:val="24"/>
        </w:rPr>
        <w:t>авок в решение о бюджете на 202</w:t>
      </w:r>
      <w:r w:rsidR="00435834">
        <w:rPr>
          <w:sz w:val="24"/>
          <w:szCs w:val="24"/>
        </w:rPr>
        <w:t>3</w:t>
      </w:r>
      <w:r w:rsidRPr="00104451">
        <w:rPr>
          <w:sz w:val="24"/>
          <w:szCs w:val="24"/>
        </w:rPr>
        <w:t xml:space="preserve"> год, объем утвержденных расходов бюджета на 202</w:t>
      </w:r>
      <w:r w:rsidR="00435834">
        <w:rPr>
          <w:sz w:val="24"/>
          <w:szCs w:val="24"/>
        </w:rPr>
        <w:t>3</w:t>
      </w:r>
      <w:r w:rsidRPr="00104451">
        <w:rPr>
          <w:sz w:val="24"/>
          <w:szCs w:val="24"/>
        </w:rPr>
        <w:t xml:space="preserve"> год увеличился относительно первоначально утвержденных значений на </w:t>
      </w:r>
      <w:r w:rsidR="00435834">
        <w:rPr>
          <w:sz w:val="24"/>
          <w:szCs w:val="24"/>
        </w:rPr>
        <w:t>500 179,3</w:t>
      </w:r>
      <w:r w:rsidRPr="00104451">
        <w:rPr>
          <w:sz w:val="24"/>
          <w:szCs w:val="24"/>
        </w:rPr>
        <w:t xml:space="preserve"> тыс. руб.</w:t>
      </w:r>
      <w:r w:rsidR="00503446" w:rsidRPr="00104451">
        <w:rPr>
          <w:sz w:val="24"/>
          <w:szCs w:val="24"/>
        </w:rPr>
        <w:t xml:space="preserve"> и </w:t>
      </w:r>
      <w:r w:rsidR="00503446" w:rsidRPr="004B475D">
        <w:rPr>
          <w:sz w:val="24"/>
          <w:szCs w:val="24"/>
        </w:rPr>
        <w:t xml:space="preserve">составил </w:t>
      </w:r>
      <w:r w:rsidR="00503446" w:rsidRPr="00435834">
        <w:rPr>
          <w:sz w:val="24"/>
          <w:szCs w:val="24"/>
        </w:rPr>
        <w:t>2</w:t>
      </w:r>
      <w:r w:rsidR="00435834" w:rsidRPr="00435834">
        <w:rPr>
          <w:sz w:val="24"/>
          <w:szCs w:val="24"/>
        </w:rPr>
        <w:t> </w:t>
      </w:r>
      <w:r w:rsidR="00026671" w:rsidRPr="00435834">
        <w:rPr>
          <w:sz w:val="24"/>
          <w:szCs w:val="24"/>
        </w:rPr>
        <w:t>7</w:t>
      </w:r>
      <w:r w:rsidR="00435834" w:rsidRPr="00435834">
        <w:rPr>
          <w:sz w:val="24"/>
          <w:szCs w:val="24"/>
        </w:rPr>
        <w:t>23 398,3</w:t>
      </w:r>
      <w:r w:rsidR="00503446" w:rsidRPr="004B475D">
        <w:rPr>
          <w:sz w:val="24"/>
          <w:szCs w:val="24"/>
        </w:rPr>
        <w:t xml:space="preserve"> тыс.руб.</w:t>
      </w:r>
    </w:p>
    <w:p w:rsidR="0066308E" w:rsidRPr="00104451" w:rsidRDefault="007D2A0A" w:rsidP="00780A23">
      <w:pPr>
        <w:ind w:firstLine="709"/>
        <w:jc w:val="both"/>
        <w:rPr>
          <w:rFonts w:eastAsiaTheme="minorHAnsi"/>
          <w:sz w:val="24"/>
          <w:szCs w:val="24"/>
          <w:lang w:eastAsia="en-US"/>
        </w:rPr>
      </w:pPr>
      <w:r w:rsidRPr="00104451">
        <w:rPr>
          <w:rFonts w:eastAsiaTheme="minorHAnsi"/>
          <w:sz w:val="24"/>
          <w:szCs w:val="24"/>
          <w:lang w:eastAsia="en-US"/>
        </w:rPr>
        <w:t xml:space="preserve">В </w:t>
      </w:r>
      <w:r w:rsidRPr="00104451">
        <w:rPr>
          <w:sz w:val="24"/>
          <w:szCs w:val="24"/>
        </w:rPr>
        <w:t>соответствии со статьями 217</w:t>
      </w:r>
      <w:r w:rsidR="0079367A">
        <w:rPr>
          <w:sz w:val="24"/>
          <w:szCs w:val="24"/>
        </w:rPr>
        <w:t xml:space="preserve"> </w:t>
      </w:r>
      <w:r w:rsidRPr="00104451">
        <w:rPr>
          <w:sz w:val="24"/>
          <w:szCs w:val="24"/>
        </w:rPr>
        <w:t xml:space="preserve">БК РФ </w:t>
      </w:r>
      <w:r w:rsidRPr="00104451">
        <w:rPr>
          <w:rFonts w:eastAsiaTheme="minorHAnsi"/>
          <w:sz w:val="24"/>
          <w:szCs w:val="24"/>
          <w:lang w:eastAsia="en-US"/>
        </w:rPr>
        <w:t>без внесения изменений в закон (решение) о бюджете на текущий финансовый год объем расходных обя</w:t>
      </w:r>
      <w:r w:rsidR="00816E40" w:rsidRPr="00104451">
        <w:rPr>
          <w:rFonts w:eastAsiaTheme="minorHAnsi"/>
          <w:sz w:val="24"/>
          <w:szCs w:val="24"/>
          <w:lang w:eastAsia="en-US"/>
        </w:rPr>
        <w:t>з</w:t>
      </w:r>
      <w:r w:rsidRPr="00104451">
        <w:rPr>
          <w:rFonts w:eastAsiaTheme="minorHAnsi"/>
          <w:sz w:val="24"/>
          <w:szCs w:val="24"/>
          <w:lang w:eastAsia="en-US"/>
        </w:rPr>
        <w:t xml:space="preserve">ательств был </w:t>
      </w:r>
      <w:r w:rsidR="00816E40" w:rsidRPr="00104451">
        <w:rPr>
          <w:rFonts w:eastAsiaTheme="minorHAnsi"/>
          <w:sz w:val="24"/>
          <w:szCs w:val="24"/>
          <w:lang w:eastAsia="en-US"/>
        </w:rPr>
        <w:t xml:space="preserve">увеличен на </w:t>
      </w:r>
      <w:r w:rsidR="00DA1BD2">
        <w:rPr>
          <w:rFonts w:eastAsiaTheme="minorHAnsi"/>
          <w:sz w:val="24"/>
          <w:szCs w:val="24"/>
          <w:lang w:eastAsia="en-US"/>
        </w:rPr>
        <w:t>58 679,7</w:t>
      </w:r>
      <w:r w:rsidR="00816E40" w:rsidRPr="00104451">
        <w:rPr>
          <w:rFonts w:eastAsiaTheme="minorHAnsi"/>
          <w:sz w:val="24"/>
          <w:szCs w:val="24"/>
          <w:lang w:eastAsia="en-US"/>
        </w:rPr>
        <w:t xml:space="preserve"> тыс.руб.</w:t>
      </w:r>
      <w:r w:rsidRPr="00104451">
        <w:rPr>
          <w:rFonts w:eastAsiaTheme="minorHAnsi"/>
          <w:sz w:val="24"/>
          <w:szCs w:val="24"/>
          <w:lang w:eastAsia="en-US"/>
        </w:rPr>
        <w:t xml:space="preserve"> </w:t>
      </w:r>
      <w:r w:rsidR="00816E40" w:rsidRPr="00104451">
        <w:rPr>
          <w:rFonts w:eastAsiaTheme="minorHAnsi"/>
          <w:sz w:val="24"/>
          <w:szCs w:val="24"/>
          <w:lang w:eastAsia="en-US"/>
        </w:rPr>
        <w:t xml:space="preserve">и составил </w:t>
      </w:r>
      <w:r w:rsidR="00435834">
        <w:rPr>
          <w:rFonts w:eastAsiaTheme="minorHAnsi"/>
          <w:sz w:val="24"/>
          <w:szCs w:val="24"/>
          <w:lang w:eastAsia="en-US"/>
        </w:rPr>
        <w:t>2</w:t>
      </w:r>
      <w:r w:rsidR="00DA1BD2">
        <w:rPr>
          <w:rFonts w:eastAsiaTheme="minorHAnsi"/>
          <w:sz w:val="24"/>
          <w:szCs w:val="24"/>
          <w:lang w:eastAsia="en-US"/>
        </w:rPr>
        <w:t> 782 078,0</w:t>
      </w:r>
      <w:r w:rsidR="00816E40" w:rsidRPr="00104451">
        <w:rPr>
          <w:rFonts w:eastAsiaTheme="minorHAnsi"/>
          <w:sz w:val="24"/>
          <w:szCs w:val="24"/>
          <w:lang w:eastAsia="en-US"/>
        </w:rPr>
        <w:t xml:space="preserve"> тыс.руб.</w:t>
      </w:r>
      <w:r w:rsidR="0066308E" w:rsidRPr="00104451">
        <w:rPr>
          <w:rFonts w:eastAsiaTheme="minorHAnsi"/>
          <w:sz w:val="24"/>
          <w:szCs w:val="24"/>
          <w:lang w:eastAsia="en-US"/>
        </w:rPr>
        <w:t xml:space="preserve"> </w:t>
      </w:r>
    </w:p>
    <w:p w:rsidR="00171AD6" w:rsidRPr="00104451" w:rsidRDefault="00171AD6" w:rsidP="00816E40">
      <w:pPr>
        <w:ind w:firstLine="709"/>
        <w:jc w:val="both"/>
        <w:rPr>
          <w:sz w:val="24"/>
          <w:szCs w:val="24"/>
        </w:rPr>
      </w:pPr>
      <w:r w:rsidRPr="007328F2">
        <w:rPr>
          <w:sz w:val="24"/>
          <w:szCs w:val="24"/>
        </w:rPr>
        <w:t>Причина отклонений</w:t>
      </w:r>
      <w:r w:rsidR="00DA1BD2">
        <w:rPr>
          <w:sz w:val="24"/>
          <w:szCs w:val="24"/>
        </w:rPr>
        <w:t xml:space="preserve"> -</w:t>
      </w:r>
      <w:r w:rsidRPr="007328F2">
        <w:rPr>
          <w:sz w:val="24"/>
          <w:szCs w:val="24"/>
        </w:rPr>
        <w:t xml:space="preserve"> получение уведомлений о предоставлении межбюджетных трансфертов из бюджета УР после даты утверждения решени</w:t>
      </w:r>
      <w:r w:rsidR="00104451" w:rsidRPr="007328F2">
        <w:rPr>
          <w:sz w:val="24"/>
          <w:szCs w:val="24"/>
        </w:rPr>
        <w:t>я о внесении изменений в бюджет.</w:t>
      </w:r>
    </w:p>
    <w:p w:rsidR="0066308E" w:rsidRPr="00104451" w:rsidRDefault="0066308E" w:rsidP="0066308E">
      <w:pPr>
        <w:autoSpaceDE w:val="0"/>
        <w:autoSpaceDN w:val="0"/>
        <w:adjustRightInd w:val="0"/>
        <w:ind w:firstLine="708"/>
        <w:jc w:val="both"/>
        <w:rPr>
          <w:rFonts w:eastAsiaTheme="minorHAnsi"/>
          <w:sz w:val="24"/>
          <w:szCs w:val="24"/>
          <w:lang w:eastAsia="en-US"/>
        </w:rPr>
      </w:pPr>
      <w:r w:rsidRPr="00104451">
        <w:rPr>
          <w:rFonts w:eastAsiaTheme="minorHAnsi"/>
          <w:sz w:val="24"/>
          <w:szCs w:val="24"/>
          <w:lang w:eastAsia="en-US"/>
        </w:rPr>
        <w:t>С учетом данных изменений запланированный объем расходов бюджета на 30.0</w:t>
      </w:r>
      <w:r w:rsidR="00DA1BD2">
        <w:rPr>
          <w:rFonts w:eastAsiaTheme="minorHAnsi"/>
          <w:sz w:val="24"/>
          <w:szCs w:val="24"/>
          <w:lang w:eastAsia="en-US"/>
        </w:rPr>
        <w:t>9</w:t>
      </w:r>
      <w:r w:rsidRPr="00104451">
        <w:rPr>
          <w:rFonts w:eastAsiaTheme="minorHAnsi"/>
          <w:sz w:val="24"/>
          <w:szCs w:val="24"/>
          <w:lang w:eastAsia="en-US"/>
        </w:rPr>
        <w:t>.202</w:t>
      </w:r>
      <w:r w:rsidR="00435834">
        <w:rPr>
          <w:rFonts w:eastAsiaTheme="minorHAnsi"/>
          <w:sz w:val="24"/>
          <w:szCs w:val="24"/>
          <w:lang w:eastAsia="en-US"/>
        </w:rPr>
        <w:t>3</w:t>
      </w:r>
      <w:r w:rsidRPr="00104451">
        <w:rPr>
          <w:rFonts w:eastAsiaTheme="minorHAnsi"/>
          <w:sz w:val="24"/>
          <w:szCs w:val="24"/>
          <w:lang w:eastAsia="en-US"/>
        </w:rPr>
        <w:t xml:space="preserve"> увеличен </w:t>
      </w:r>
      <w:r w:rsidR="00104451" w:rsidRPr="00104451">
        <w:rPr>
          <w:sz w:val="24"/>
          <w:szCs w:val="24"/>
        </w:rPr>
        <w:t xml:space="preserve">относительно первоначально утвержденных значений </w:t>
      </w:r>
      <w:r w:rsidR="00104451">
        <w:rPr>
          <w:sz w:val="24"/>
          <w:szCs w:val="24"/>
        </w:rPr>
        <w:t>на 01.01.202</w:t>
      </w:r>
      <w:r w:rsidR="00435834">
        <w:rPr>
          <w:sz w:val="24"/>
          <w:szCs w:val="24"/>
        </w:rPr>
        <w:t>3</w:t>
      </w:r>
      <w:r w:rsidR="00104451">
        <w:rPr>
          <w:sz w:val="24"/>
          <w:szCs w:val="24"/>
        </w:rPr>
        <w:t xml:space="preserve"> </w:t>
      </w:r>
      <w:r w:rsidRPr="00104451">
        <w:rPr>
          <w:rFonts w:eastAsiaTheme="minorHAnsi"/>
          <w:sz w:val="24"/>
          <w:szCs w:val="24"/>
          <w:lang w:eastAsia="en-US"/>
        </w:rPr>
        <w:t xml:space="preserve">на </w:t>
      </w:r>
      <w:r w:rsidR="00DA1BD2">
        <w:rPr>
          <w:rFonts w:eastAsiaTheme="minorHAnsi"/>
          <w:sz w:val="24"/>
          <w:szCs w:val="24"/>
          <w:lang w:eastAsia="en-US"/>
        </w:rPr>
        <w:t>558 859,0</w:t>
      </w:r>
      <w:r w:rsidR="00104451">
        <w:rPr>
          <w:rFonts w:eastAsiaTheme="minorHAnsi"/>
          <w:sz w:val="24"/>
          <w:szCs w:val="24"/>
          <w:lang w:eastAsia="en-US"/>
        </w:rPr>
        <w:t xml:space="preserve"> </w:t>
      </w:r>
      <w:r w:rsidRPr="00104451">
        <w:rPr>
          <w:rFonts w:eastAsiaTheme="minorHAnsi"/>
          <w:sz w:val="24"/>
          <w:szCs w:val="24"/>
          <w:lang w:eastAsia="en-US"/>
        </w:rPr>
        <w:t>тыс.руб.</w:t>
      </w:r>
    </w:p>
    <w:p w:rsidR="008C24D3" w:rsidRDefault="008C24D3" w:rsidP="0090246A">
      <w:pPr>
        <w:ind w:firstLine="709"/>
        <w:jc w:val="both"/>
        <w:rPr>
          <w:sz w:val="24"/>
          <w:szCs w:val="24"/>
        </w:rPr>
      </w:pPr>
      <w:r w:rsidRPr="00104451">
        <w:rPr>
          <w:sz w:val="24"/>
          <w:szCs w:val="24"/>
        </w:rPr>
        <w:t xml:space="preserve">Исполнение бюджета города в </w:t>
      </w:r>
      <w:r w:rsidR="004907CE">
        <w:rPr>
          <w:sz w:val="24"/>
          <w:szCs w:val="24"/>
        </w:rPr>
        <w:t xml:space="preserve">течение </w:t>
      </w:r>
      <w:r w:rsidR="00DA1BD2">
        <w:rPr>
          <w:sz w:val="24"/>
          <w:szCs w:val="24"/>
        </w:rPr>
        <w:t>9 месяцев</w:t>
      </w:r>
      <w:r w:rsidR="00E97E42" w:rsidRPr="00104451">
        <w:rPr>
          <w:sz w:val="24"/>
          <w:szCs w:val="24"/>
        </w:rPr>
        <w:t xml:space="preserve"> </w:t>
      </w:r>
      <w:r w:rsidRPr="00104451">
        <w:rPr>
          <w:sz w:val="24"/>
          <w:szCs w:val="24"/>
        </w:rPr>
        <w:t>202</w:t>
      </w:r>
      <w:r w:rsidR="00435834">
        <w:rPr>
          <w:sz w:val="24"/>
          <w:szCs w:val="24"/>
        </w:rPr>
        <w:t>3</w:t>
      </w:r>
      <w:r w:rsidRPr="00104451">
        <w:rPr>
          <w:sz w:val="24"/>
          <w:szCs w:val="24"/>
        </w:rPr>
        <w:t xml:space="preserve"> год</w:t>
      </w:r>
      <w:r w:rsidR="00E97E42" w:rsidRPr="00104451">
        <w:rPr>
          <w:sz w:val="24"/>
          <w:szCs w:val="24"/>
        </w:rPr>
        <w:t>а</w:t>
      </w:r>
      <w:r w:rsidRPr="00104451">
        <w:rPr>
          <w:sz w:val="24"/>
          <w:szCs w:val="24"/>
        </w:rPr>
        <w:t xml:space="preserve"> по расходам при уточнённых бюджетных ассигнованиях в сумме </w:t>
      </w:r>
      <w:r w:rsidR="00DA1BD2">
        <w:rPr>
          <w:sz w:val="24"/>
          <w:szCs w:val="24"/>
        </w:rPr>
        <w:t>2 782 078,0</w:t>
      </w:r>
      <w:r w:rsidRPr="00104451">
        <w:rPr>
          <w:sz w:val="24"/>
          <w:szCs w:val="24"/>
        </w:rPr>
        <w:t xml:space="preserve">тыс. руб. сложилось в размере </w:t>
      </w:r>
      <w:r w:rsidR="00DA1BD2">
        <w:rPr>
          <w:sz w:val="24"/>
          <w:szCs w:val="24"/>
        </w:rPr>
        <w:t>1 909 319,7</w:t>
      </w:r>
      <w:r w:rsidRPr="00104451">
        <w:rPr>
          <w:sz w:val="24"/>
          <w:szCs w:val="24"/>
        </w:rPr>
        <w:t xml:space="preserve"> тыс. руб. или </w:t>
      </w:r>
      <w:r w:rsidR="00DA1BD2">
        <w:rPr>
          <w:sz w:val="24"/>
          <w:szCs w:val="24"/>
        </w:rPr>
        <w:t>68,6</w:t>
      </w:r>
      <w:r w:rsidRPr="00104451">
        <w:rPr>
          <w:sz w:val="24"/>
          <w:szCs w:val="24"/>
        </w:rPr>
        <w:t>% от планового показателя.</w:t>
      </w:r>
    </w:p>
    <w:p w:rsidR="00780A23" w:rsidRPr="00104451" w:rsidRDefault="00780A23" w:rsidP="0090246A">
      <w:pPr>
        <w:ind w:firstLine="709"/>
        <w:jc w:val="both"/>
        <w:rPr>
          <w:sz w:val="24"/>
          <w:szCs w:val="24"/>
        </w:rPr>
      </w:pPr>
    </w:p>
    <w:p w:rsidR="00780A23" w:rsidRPr="002B6BC6" w:rsidRDefault="00780A23" w:rsidP="00780A23">
      <w:pPr>
        <w:ind w:firstLine="709"/>
        <w:jc w:val="both"/>
        <w:rPr>
          <w:sz w:val="24"/>
          <w:szCs w:val="24"/>
        </w:rPr>
      </w:pPr>
      <w:r w:rsidRPr="002B6BC6">
        <w:rPr>
          <w:sz w:val="24"/>
          <w:szCs w:val="24"/>
        </w:rPr>
        <w:t xml:space="preserve">Плановые показатели расходов бюджета за </w:t>
      </w:r>
      <w:r w:rsidR="002B6BC6" w:rsidRPr="002B6BC6">
        <w:rPr>
          <w:sz w:val="24"/>
          <w:szCs w:val="24"/>
        </w:rPr>
        <w:t>9 месяцев</w:t>
      </w:r>
      <w:r w:rsidRPr="002B6BC6">
        <w:rPr>
          <w:sz w:val="24"/>
          <w:szCs w:val="24"/>
        </w:rPr>
        <w:t xml:space="preserve"> 202</w:t>
      </w:r>
      <w:r w:rsidR="00435834" w:rsidRPr="002B6BC6">
        <w:rPr>
          <w:sz w:val="24"/>
          <w:szCs w:val="24"/>
        </w:rPr>
        <w:t>2</w:t>
      </w:r>
      <w:r w:rsidRPr="002B6BC6">
        <w:rPr>
          <w:sz w:val="24"/>
          <w:szCs w:val="24"/>
        </w:rPr>
        <w:t xml:space="preserve"> года </w:t>
      </w:r>
      <w:r w:rsidR="002B6BC6" w:rsidRPr="002B6BC6">
        <w:rPr>
          <w:sz w:val="24"/>
          <w:szCs w:val="24"/>
        </w:rPr>
        <w:t>составляли</w:t>
      </w:r>
      <w:r w:rsidRPr="002B6BC6">
        <w:rPr>
          <w:sz w:val="24"/>
          <w:szCs w:val="24"/>
        </w:rPr>
        <w:t xml:space="preserve"> </w:t>
      </w:r>
      <w:r w:rsidR="002B6BC6" w:rsidRPr="002B6BC6">
        <w:rPr>
          <w:bCs/>
          <w:sz w:val="24"/>
          <w:szCs w:val="24"/>
        </w:rPr>
        <w:t>2 821056,8</w:t>
      </w:r>
      <w:r w:rsidR="002B6BC6" w:rsidRPr="002B6BC6">
        <w:rPr>
          <w:sz w:val="24"/>
          <w:szCs w:val="24"/>
        </w:rPr>
        <w:t xml:space="preserve"> </w:t>
      </w:r>
      <w:r w:rsidRPr="002B6BC6">
        <w:rPr>
          <w:sz w:val="24"/>
          <w:szCs w:val="24"/>
        </w:rPr>
        <w:t xml:space="preserve">тыс. руб. </w:t>
      </w:r>
    </w:p>
    <w:p w:rsidR="00780A23" w:rsidRPr="002B6BC6" w:rsidRDefault="00780A23" w:rsidP="00780A23">
      <w:pPr>
        <w:ind w:firstLine="709"/>
        <w:jc w:val="both"/>
        <w:rPr>
          <w:sz w:val="24"/>
          <w:szCs w:val="24"/>
        </w:rPr>
      </w:pPr>
      <w:r w:rsidRPr="002B6BC6">
        <w:rPr>
          <w:rFonts w:eastAsiaTheme="minorHAnsi"/>
          <w:sz w:val="24"/>
          <w:szCs w:val="24"/>
          <w:lang w:eastAsia="en-US"/>
        </w:rPr>
        <w:t>Плановые показатели расход</w:t>
      </w:r>
      <w:r w:rsidR="007328F2" w:rsidRPr="002B6BC6">
        <w:rPr>
          <w:rFonts w:eastAsiaTheme="minorHAnsi"/>
          <w:sz w:val="24"/>
          <w:szCs w:val="24"/>
          <w:lang w:eastAsia="en-US"/>
        </w:rPr>
        <w:t>ов</w:t>
      </w:r>
      <w:r w:rsidRPr="002B6BC6">
        <w:rPr>
          <w:rFonts w:eastAsiaTheme="minorHAnsi"/>
          <w:sz w:val="24"/>
          <w:szCs w:val="24"/>
          <w:lang w:eastAsia="en-US"/>
        </w:rPr>
        <w:t xml:space="preserve"> бюджета на 202</w:t>
      </w:r>
      <w:r w:rsidR="006E6B5D" w:rsidRPr="002B6BC6">
        <w:rPr>
          <w:rFonts w:eastAsiaTheme="minorHAnsi"/>
          <w:sz w:val="24"/>
          <w:szCs w:val="24"/>
          <w:lang w:eastAsia="en-US"/>
        </w:rPr>
        <w:t>3</w:t>
      </w:r>
      <w:r w:rsidRPr="002B6BC6">
        <w:rPr>
          <w:rFonts w:eastAsiaTheme="minorHAnsi"/>
          <w:sz w:val="24"/>
          <w:szCs w:val="24"/>
          <w:lang w:eastAsia="en-US"/>
        </w:rPr>
        <w:t xml:space="preserve"> год, по отношению к аналогичному периоду 202</w:t>
      </w:r>
      <w:r w:rsidR="006E6B5D" w:rsidRPr="002B6BC6">
        <w:rPr>
          <w:rFonts w:eastAsiaTheme="minorHAnsi"/>
          <w:sz w:val="24"/>
          <w:szCs w:val="24"/>
          <w:lang w:eastAsia="en-US"/>
        </w:rPr>
        <w:t>2</w:t>
      </w:r>
      <w:r w:rsidRPr="002B6BC6">
        <w:rPr>
          <w:rFonts w:eastAsiaTheme="minorHAnsi"/>
          <w:sz w:val="24"/>
          <w:szCs w:val="24"/>
          <w:lang w:eastAsia="en-US"/>
        </w:rPr>
        <w:t xml:space="preserve"> года, запланированы на </w:t>
      </w:r>
      <w:r w:rsidR="002B6BC6" w:rsidRPr="002B6BC6">
        <w:rPr>
          <w:rFonts w:eastAsiaTheme="minorHAnsi"/>
          <w:sz w:val="24"/>
          <w:szCs w:val="24"/>
          <w:lang w:eastAsia="en-US"/>
        </w:rPr>
        <w:t>38 978,8</w:t>
      </w:r>
      <w:r w:rsidRPr="002B6BC6">
        <w:rPr>
          <w:rFonts w:eastAsiaTheme="minorHAnsi"/>
          <w:sz w:val="24"/>
          <w:szCs w:val="24"/>
          <w:lang w:eastAsia="en-US"/>
        </w:rPr>
        <w:t xml:space="preserve"> тыс.руб. </w:t>
      </w:r>
      <w:r w:rsidR="002B6BC6" w:rsidRPr="002B6BC6">
        <w:rPr>
          <w:rFonts w:eastAsiaTheme="minorHAnsi"/>
          <w:sz w:val="24"/>
          <w:szCs w:val="24"/>
          <w:lang w:eastAsia="en-US"/>
        </w:rPr>
        <w:t>меньше</w:t>
      </w:r>
      <w:r w:rsidRPr="002B6BC6">
        <w:rPr>
          <w:rFonts w:eastAsiaTheme="minorHAnsi"/>
          <w:sz w:val="24"/>
          <w:szCs w:val="24"/>
          <w:lang w:eastAsia="en-US"/>
        </w:rPr>
        <w:t>.</w:t>
      </w:r>
    </w:p>
    <w:p w:rsidR="008C24D3" w:rsidRPr="002B6BC6" w:rsidRDefault="008C24D3" w:rsidP="00E97E42">
      <w:pPr>
        <w:ind w:firstLine="709"/>
        <w:jc w:val="both"/>
        <w:rPr>
          <w:sz w:val="24"/>
          <w:szCs w:val="24"/>
        </w:rPr>
      </w:pPr>
      <w:r w:rsidRPr="002B6BC6">
        <w:rPr>
          <w:sz w:val="24"/>
          <w:szCs w:val="24"/>
        </w:rPr>
        <w:lastRenderedPageBreak/>
        <w:t xml:space="preserve">К уровню </w:t>
      </w:r>
      <w:r w:rsidR="002B6BC6" w:rsidRPr="002B6BC6">
        <w:rPr>
          <w:sz w:val="24"/>
          <w:szCs w:val="24"/>
        </w:rPr>
        <w:t>9</w:t>
      </w:r>
      <w:r w:rsidR="004B475D" w:rsidRPr="002B6BC6">
        <w:rPr>
          <w:sz w:val="24"/>
          <w:szCs w:val="24"/>
        </w:rPr>
        <w:t xml:space="preserve"> месяцев</w:t>
      </w:r>
      <w:r w:rsidR="00E97E42" w:rsidRPr="002B6BC6">
        <w:rPr>
          <w:sz w:val="24"/>
          <w:szCs w:val="24"/>
        </w:rPr>
        <w:t xml:space="preserve"> </w:t>
      </w:r>
      <w:r w:rsidRPr="002B6BC6">
        <w:rPr>
          <w:sz w:val="24"/>
          <w:szCs w:val="24"/>
        </w:rPr>
        <w:t>202</w:t>
      </w:r>
      <w:r w:rsidR="007328F2" w:rsidRPr="002B6BC6">
        <w:rPr>
          <w:sz w:val="24"/>
          <w:szCs w:val="24"/>
        </w:rPr>
        <w:t>2</w:t>
      </w:r>
      <w:r w:rsidRPr="002B6BC6">
        <w:rPr>
          <w:sz w:val="24"/>
          <w:szCs w:val="24"/>
        </w:rPr>
        <w:t xml:space="preserve"> года (</w:t>
      </w:r>
      <w:r w:rsidR="002B6BC6" w:rsidRPr="002B6BC6">
        <w:rPr>
          <w:sz w:val="24"/>
          <w:szCs w:val="24"/>
        </w:rPr>
        <w:t xml:space="preserve">1 832 122,2 </w:t>
      </w:r>
      <w:r w:rsidR="00026671" w:rsidRPr="002B6BC6">
        <w:rPr>
          <w:sz w:val="24"/>
          <w:szCs w:val="24"/>
        </w:rPr>
        <w:t>тыс.</w:t>
      </w:r>
      <w:r w:rsidRPr="002B6BC6">
        <w:rPr>
          <w:sz w:val="24"/>
          <w:szCs w:val="24"/>
        </w:rPr>
        <w:t xml:space="preserve">руб.) фактические расходы составили </w:t>
      </w:r>
      <w:r w:rsidR="007328F2" w:rsidRPr="002B6BC6">
        <w:rPr>
          <w:sz w:val="24"/>
          <w:szCs w:val="24"/>
        </w:rPr>
        <w:t>10</w:t>
      </w:r>
      <w:r w:rsidR="002B6BC6" w:rsidRPr="002B6BC6">
        <w:rPr>
          <w:sz w:val="24"/>
          <w:szCs w:val="24"/>
        </w:rPr>
        <w:t>4,2</w:t>
      </w:r>
      <w:r w:rsidR="00271367" w:rsidRPr="002B6BC6">
        <w:rPr>
          <w:sz w:val="24"/>
          <w:szCs w:val="24"/>
        </w:rPr>
        <w:t xml:space="preserve"> </w:t>
      </w:r>
      <w:r w:rsidR="00816E40" w:rsidRPr="002B6BC6">
        <w:rPr>
          <w:sz w:val="24"/>
          <w:szCs w:val="24"/>
        </w:rPr>
        <w:t>%</w:t>
      </w:r>
      <w:r w:rsidRPr="002B6BC6">
        <w:rPr>
          <w:sz w:val="24"/>
          <w:szCs w:val="24"/>
        </w:rPr>
        <w:t>.</w:t>
      </w:r>
    </w:p>
    <w:p w:rsidR="002B6BC6" w:rsidRPr="00104451" w:rsidRDefault="002B6BC6" w:rsidP="00323ABA">
      <w:pPr>
        <w:jc w:val="both"/>
        <w:rPr>
          <w:sz w:val="24"/>
          <w:szCs w:val="24"/>
        </w:rPr>
      </w:pPr>
    </w:p>
    <w:p w:rsidR="000E7752" w:rsidRDefault="008C24D3" w:rsidP="00C06BB2">
      <w:pPr>
        <w:ind w:firstLine="709"/>
        <w:jc w:val="center"/>
        <w:rPr>
          <w:b/>
          <w:sz w:val="24"/>
          <w:szCs w:val="24"/>
        </w:rPr>
      </w:pPr>
      <w:r w:rsidRPr="008C24D3">
        <w:rPr>
          <w:b/>
          <w:sz w:val="24"/>
          <w:szCs w:val="24"/>
        </w:rPr>
        <w:t xml:space="preserve">Анализ исполнения расходов  бюджета города Воткинска за </w:t>
      </w:r>
      <w:r w:rsidR="00DA1BD2">
        <w:rPr>
          <w:b/>
          <w:sz w:val="24"/>
          <w:szCs w:val="24"/>
        </w:rPr>
        <w:t>9 месяцев</w:t>
      </w:r>
    </w:p>
    <w:p w:rsidR="008C24D3" w:rsidRPr="008C24D3" w:rsidRDefault="00C06BB2" w:rsidP="00C06BB2">
      <w:pPr>
        <w:ind w:firstLine="709"/>
        <w:jc w:val="center"/>
        <w:rPr>
          <w:b/>
          <w:sz w:val="24"/>
          <w:szCs w:val="24"/>
        </w:rPr>
      </w:pPr>
      <w:r>
        <w:rPr>
          <w:b/>
          <w:sz w:val="24"/>
          <w:szCs w:val="24"/>
        </w:rPr>
        <w:t xml:space="preserve"> 202</w:t>
      </w:r>
      <w:r w:rsidR="00196074">
        <w:rPr>
          <w:b/>
          <w:sz w:val="24"/>
          <w:szCs w:val="24"/>
        </w:rPr>
        <w:t>3</w:t>
      </w:r>
      <w:r w:rsidR="008C24D3" w:rsidRPr="008C24D3">
        <w:rPr>
          <w:b/>
          <w:sz w:val="24"/>
          <w:szCs w:val="24"/>
        </w:rPr>
        <w:t xml:space="preserve"> год</w:t>
      </w:r>
      <w:r>
        <w:rPr>
          <w:b/>
          <w:sz w:val="24"/>
          <w:szCs w:val="24"/>
        </w:rPr>
        <w:t>а</w:t>
      </w:r>
      <w:r w:rsidR="008C24D3" w:rsidRPr="008C24D3">
        <w:rPr>
          <w:b/>
          <w:sz w:val="24"/>
          <w:szCs w:val="24"/>
        </w:rPr>
        <w:t xml:space="preserve"> по разделам и подразделам классификации расходов бюджета</w:t>
      </w:r>
    </w:p>
    <w:p w:rsidR="008C24D3" w:rsidRPr="009E5DB4" w:rsidRDefault="008C24D3" w:rsidP="0090246A">
      <w:pPr>
        <w:ind w:firstLine="709"/>
        <w:jc w:val="center"/>
        <w:rPr>
          <w:b/>
          <w:i/>
          <w:sz w:val="24"/>
          <w:szCs w:val="24"/>
        </w:rPr>
      </w:pPr>
    </w:p>
    <w:p w:rsidR="008C24D3" w:rsidRDefault="008C24D3" w:rsidP="0090246A">
      <w:pPr>
        <w:pStyle w:val="a3"/>
        <w:autoSpaceDE w:val="0"/>
        <w:autoSpaceDN w:val="0"/>
        <w:adjustRightInd w:val="0"/>
        <w:spacing w:after="0" w:line="240" w:lineRule="auto"/>
        <w:ind w:left="0"/>
        <w:rPr>
          <w:rFonts w:ascii="Times New Roman" w:hAnsi="Times New Roman"/>
          <w:sz w:val="24"/>
          <w:szCs w:val="24"/>
        </w:rPr>
      </w:pPr>
      <w:r w:rsidRPr="00706674">
        <w:rPr>
          <w:rFonts w:ascii="Times New Roman" w:hAnsi="Times New Roman"/>
          <w:sz w:val="24"/>
          <w:szCs w:val="24"/>
        </w:rPr>
        <w:t>Структура рас</w:t>
      </w:r>
      <w:r>
        <w:rPr>
          <w:rFonts w:ascii="Times New Roman" w:hAnsi="Times New Roman"/>
          <w:sz w:val="24"/>
          <w:szCs w:val="24"/>
        </w:rPr>
        <w:t xml:space="preserve">ходов бюджета города Воткинска за </w:t>
      </w:r>
      <w:r w:rsidR="00DA1BD2">
        <w:rPr>
          <w:rFonts w:ascii="Times New Roman" w:hAnsi="Times New Roman"/>
          <w:sz w:val="24"/>
          <w:szCs w:val="24"/>
        </w:rPr>
        <w:t>9 месяцев</w:t>
      </w:r>
      <w:r w:rsidR="00737F82">
        <w:rPr>
          <w:rFonts w:ascii="Times New Roman" w:hAnsi="Times New Roman"/>
          <w:sz w:val="24"/>
          <w:szCs w:val="24"/>
        </w:rPr>
        <w:t xml:space="preserve"> </w:t>
      </w:r>
      <w:r>
        <w:rPr>
          <w:rFonts w:ascii="Times New Roman" w:hAnsi="Times New Roman"/>
          <w:sz w:val="24"/>
          <w:szCs w:val="24"/>
        </w:rPr>
        <w:t>202</w:t>
      </w:r>
      <w:r w:rsidR="00196074">
        <w:rPr>
          <w:rFonts w:ascii="Times New Roman" w:hAnsi="Times New Roman"/>
          <w:sz w:val="24"/>
          <w:szCs w:val="24"/>
        </w:rPr>
        <w:t>3</w:t>
      </w:r>
      <w:r>
        <w:rPr>
          <w:rFonts w:ascii="Times New Roman" w:hAnsi="Times New Roman"/>
          <w:sz w:val="24"/>
          <w:szCs w:val="24"/>
        </w:rPr>
        <w:t xml:space="preserve"> год</w:t>
      </w:r>
      <w:r w:rsidR="00737F82">
        <w:rPr>
          <w:rFonts w:ascii="Times New Roman" w:hAnsi="Times New Roman"/>
          <w:sz w:val="24"/>
          <w:szCs w:val="24"/>
        </w:rPr>
        <w:t>а</w:t>
      </w:r>
      <w:r>
        <w:rPr>
          <w:rFonts w:ascii="Times New Roman" w:hAnsi="Times New Roman"/>
          <w:sz w:val="24"/>
          <w:szCs w:val="24"/>
        </w:rPr>
        <w:t xml:space="preserve"> по разделам </w:t>
      </w:r>
      <w:r w:rsidRPr="00383991">
        <w:rPr>
          <w:rFonts w:ascii="Times New Roman" w:hAnsi="Times New Roman"/>
          <w:sz w:val="24"/>
          <w:szCs w:val="24"/>
        </w:rPr>
        <w:t>и подразделам</w:t>
      </w:r>
      <w:r w:rsidRPr="009E5DB4">
        <w:rPr>
          <w:b/>
          <w:i/>
          <w:sz w:val="24"/>
          <w:szCs w:val="24"/>
        </w:rPr>
        <w:t xml:space="preserve"> </w:t>
      </w:r>
      <w:r>
        <w:rPr>
          <w:rFonts w:ascii="Times New Roman" w:hAnsi="Times New Roman"/>
          <w:sz w:val="24"/>
          <w:szCs w:val="24"/>
        </w:rPr>
        <w:t xml:space="preserve">классификации расходов бюджета отражена в таблице № </w:t>
      </w:r>
      <w:r w:rsidR="00BD3AFB">
        <w:rPr>
          <w:rFonts w:ascii="Times New Roman" w:hAnsi="Times New Roman"/>
          <w:sz w:val="24"/>
          <w:szCs w:val="24"/>
        </w:rPr>
        <w:t>6</w:t>
      </w:r>
      <w:r>
        <w:rPr>
          <w:rFonts w:ascii="Times New Roman" w:hAnsi="Times New Roman"/>
          <w:sz w:val="24"/>
          <w:szCs w:val="24"/>
        </w:rPr>
        <w:t>.</w:t>
      </w:r>
    </w:p>
    <w:p w:rsidR="008C24D3" w:rsidRDefault="008C24D3" w:rsidP="008C24D3">
      <w:pPr>
        <w:pStyle w:val="a3"/>
        <w:autoSpaceDE w:val="0"/>
        <w:autoSpaceDN w:val="0"/>
        <w:adjustRightInd w:val="0"/>
        <w:spacing w:before="120" w:after="0" w:line="240" w:lineRule="auto"/>
        <w:ind w:left="0"/>
        <w:jc w:val="right"/>
        <w:rPr>
          <w:rFonts w:ascii="Times New Roman" w:hAnsi="Times New Roman"/>
          <w:sz w:val="24"/>
          <w:szCs w:val="24"/>
        </w:rPr>
      </w:pPr>
      <w:r>
        <w:rPr>
          <w:rFonts w:ascii="Times New Roman" w:hAnsi="Times New Roman"/>
          <w:sz w:val="24"/>
          <w:szCs w:val="24"/>
        </w:rPr>
        <w:t xml:space="preserve">Таблица № </w:t>
      </w:r>
      <w:r w:rsidR="00BD3AFB">
        <w:rPr>
          <w:rFonts w:ascii="Times New Roman" w:hAnsi="Times New Roman"/>
          <w:sz w:val="24"/>
          <w:szCs w:val="24"/>
        </w:rPr>
        <w:t>6</w:t>
      </w:r>
      <w:r>
        <w:rPr>
          <w:rFonts w:ascii="Times New Roman" w:hAnsi="Times New Roman"/>
          <w:sz w:val="24"/>
          <w:szCs w:val="24"/>
        </w:rPr>
        <w:t>.</w:t>
      </w:r>
    </w:p>
    <w:tbl>
      <w:tblPr>
        <w:tblW w:w="9655" w:type="dxa"/>
        <w:tblInd w:w="93" w:type="dxa"/>
        <w:tblLayout w:type="fixed"/>
        <w:tblLook w:val="04A0"/>
      </w:tblPr>
      <w:tblGrid>
        <w:gridCol w:w="2142"/>
        <w:gridCol w:w="1275"/>
        <w:gridCol w:w="1134"/>
        <w:gridCol w:w="709"/>
        <w:gridCol w:w="1276"/>
        <w:gridCol w:w="1134"/>
        <w:gridCol w:w="850"/>
        <w:gridCol w:w="1135"/>
      </w:tblGrid>
      <w:tr w:rsidR="0089769D" w:rsidRPr="0018439A" w:rsidTr="0089769D">
        <w:trPr>
          <w:trHeight w:val="20"/>
        </w:trPr>
        <w:tc>
          <w:tcPr>
            <w:tcW w:w="2142" w:type="dxa"/>
            <w:vMerge w:val="restart"/>
            <w:tcBorders>
              <w:top w:val="single" w:sz="4" w:space="0" w:color="auto"/>
              <w:left w:val="single" w:sz="4" w:space="0" w:color="auto"/>
              <w:right w:val="single" w:sz="4" w:space="0" w:color="auto"/>
            </w:tcBorders>
            <w:shd w:val="clear" w:color="auto" w:fill="auto"/>
            <w:vAlign w:val="center"/>
            <w:hideMark/>
          </w:tcPr>
          <w:p w:rsidR="0089769D" w:rsidRPr="0018439A" w:rsidRDefault="00503446" w:rsidP="00903867">
            <w:pPr>
              <w:jc w:val="center"/>
              <w:rPr>
                <w:b/>
                <w:bCs/>
                <w:color w:val="000000"/>
              </w:rPr>
            </w:pPr>
            <w:r>
              <w:rPr>
                <w:b/>
                <w:bCs/>
                <w:color w:val="000000"/>
              </w:rPr>
              <w:t xml:space="preserve"> </w:t>
            </w:r>
            <w:r w:rsidR="0089769D">
              <w:rPr>
                <w:b/>
                <w:bCs/>
                <w:color w:val="000000"/>
              </w:rPr>
              <w:t>Н</w:t>
            </w:r>
            <w:r w:rsidR="0089769D" w:rsidRPr="0018439A">
              <w:rPr>
                <w:b/>
                <w:bCs/>
                <w:color w:val="000000"/>
              </w:rPr>
              <w:t>аименование показателя</w:t>
            </w:r>
          </w:p>
        </w:tc>
        <w:tc>
          <w:tcPr>
            <w:tcW w:w="3118" w:type="dxa"/>
            <w:gridSpan w:val="3"/>
            <w:tcBorders>
              <w:top w:val="single" w:sz="4" w:space="0" w:color="auto"/>
              <w:left w:val="single" w:sz="4" w:space="0" w:color="auto"/>
              <w:bottom w:val="single" w:sz="4" w:space="0" w:color="auto"/>
              <w:right w:val="single" w:sz="4" w:space="0" w:color="auto"/>
            </w:tcBorders>
          </w:tcPr>
          <w:p w:rsidR="0089769D" w:rsidRPr="000431D5" w:rsidRDefault="0089769D" w:rsidP="00196074">
            <w:pPr>
              <w:jc w:val="center"/>
              <w:rPr>
                <w:b/>
                <w:bCs/>
                <w:color w:val="000000"/>
              </w:rPr>
            </w:pPr>
            <w:r w:rsidRPr="000431D5">
              <w:rPr>
                <w:b/>
                <w:bCs/>
                <w:color w:val="000000"/>
              </w:rPr>
              <w:t>202</w:t>
            </w:r>
            <w:r w:rsidR="00196074">
              <w:rPr>
                <w:b/>
                <w:bCs/>
                <w:color w:val="000000"/>
              </w:rPr>
              <w:t>2</w:t>
            </w:r>
            <w:r w:rsidRPr="000431D5">
              <w:rPr>
                <w:b/>
                <w:bCs/>
                <w:color w:val="000000"/>
              </w:rPr>
              <w:t xml:space="preserve"> год</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769D" w:rsidRPr="000431D5" w:rsidRDefault="0089769D" w:rsidP="00196074">
            <w:pPr>
              <w:jc w:val="center"/>
              <w:rPr>
                <w:b/>
                <w:bCs/>
                <w:color w:val="000000"/>
              </w:rPr>
            </w:pPr>
            <w:r>
              <w:rPr>
                <w:b/>
                <w:bCs/>
                <w:color w:val="000000"/>
              </w:rPr>
              <w:t>202</w:t>
            </w:r>
            <w:r w:rsidR="00196074">
              <w:rPr>
                <w:b/>
                <w:bCs/>
                <w:color w:val="000000"/>
              </w:rPr>
              <w:t>3</w:t>
            </w:r>
            <w:r w:rsidRPr="000431D5">
              <w:rPr>
                <w:b/>
                <w:bCs/>
                <w:color w:val="000000"/>
              </w:rPr>
              <w:t xml:space="preserve"> год</w:t>
            </w:r>
          </w:p>
        </w:tc>
        <w:tc>
          <w:tcPr>
            <w:tcW w:w="1135" w:type="dxa"/>
            <w:vMerge w:val="restart"/>
            <w:tcBorders>
              <w:top w:val="single" w:sz="4" w:space="0" w:color="auto"/>
              <w:left w:val="single" w:sz="4" w:space="0" w:color="auto"/>
              <w:right w:val="single" w:sz="4" w:space="0" w:color="auto"/>
            </w:tcBorders>
          </w:tcPr>
          <w:p w:rsidR="0089769D" w:rsidRPr="000431D5" w:rsidRDefault="0089769D" w:rsidP="00196074">
            <w:pPr>
              <w:jc w:val="center"/>
              <w:rPr>
                <w:b/>
                <w:bCs/>
                <w:color w:val="000000"/>
              </w:rPr>
            </w:pPr>
            <w:r w:rsidRPr="00FA7C82">
              <w:rPr>
                <w:sz w:val="18"/>
                <w:szCs w:val="18"/>
              </w:rPr>
              <w:t>Отклонение исполненных назначений</w:t>
            </w:r>
            <w:r>
              <w:rPr>
                <w:sz w:val="18"/>
                <w:szCs w:val="18"/>
              </w:rPr>
              <w:t xml:space="preserve"> к 202</w:t>
            </w:r>
            <w:r w:rsidR="00196074">
              <w:rPr>
                <w:sz w:val="18"/>
                <w:szCs w:val="18"/>
              </w:rPr>
              <w:t>2</w:t>
            </w:r>
            <w:r>
              <w:rPr>
                <w:sz w:val="18"/>
                <w:szCs w:val="18"/>
              </w:rPr>
              <w:t xml:space="preserve"> году</w:t>
            </w:r>
          </w:p>
        </w:tc>
      </w:tr>
      <w:tr w:rsidR="00503446" w:rsidRPr="0018439A" w:rsidTr="0089769D">
        <w:trPr>
          <w:trHeight w:val="20"/>
        </w:trPr>
        <w:tc>
          <w:tcPr>
            <w:tcW w:w="2142" w:type="dxa"/>
            <w:vMerge/>
            <w:tcBorders>
              <w:top w:val="single" w:sz="4" w:space="0" w:color="auto"/>
              <w:left w:val="single" w:sz="4" w:space="0" w:color="auto"/>
              <w:right w:val="single" w:sz="4" w:space="0" w:color="auto"/>
            </w:tcBorders>
            <w:shd w:val="clear" w:color="auto" w:fill="auto"/>
            <w:vAlign w:val="center"/>
            <w:hideMark/>
          </w:tcPr>
          <w:p w:rsidR="00503446" w:rsidRDefault="00503446" w:rsidP="00903867">
            <w:pPr>
              <w:jc w:val="center"/>
              <w:rPr>
                <w:b/>
                <w:bCs/>
                <w:color w:val="000000"/>
              </w:rPr>
            </w:pPr>
          </w:p>
        </w:tc>
        <w:tc>
          <w:tcPr>
            <w:tcW w:w="3118" w:type="dxa"/>
            <w:gridSpan w:val="3"/>
            <w:tcBorders>
              <w:top w:val="single" w:sz="4" w:space="0" w:color="auto"/>
              <w:left w:val="single" w:sz="4" w:space="0" w:color="auto"/>
              <w:bottom w:val="single" w:sz="4" w:space="0" w:color="auto"/>
              <w:right w:val="single" w:sz="4" w:space="0" w:color="auto"/>
            </w:tcBorders>
          </w:tcPr>
          <w:p w:rsidR="00503446" w:rsidRPr="000431D5" w:rsidRDefault="00503446" w:rsidP="00BD3AFB">
            <w:pPr>
              <w:jc w:val="center"/>
              <w:rPr>
                <w:b/>
                <w:bCs/>
                <w:color w:val="000000"/>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3446" w:rsidRDefault="00503446" w:rsidP="00BD3AFB">
            <w:pPr>
              <w:jc w:val="center"/>
              <w:rPr>
                <w:b/>
                <w:bCs/>
                <w:color w:val="000000"/>
              </w:rPr>
            </w:pPr>
          </w:p>
        </w:tc>
        <w:tc>
          <w:tcPr>
            <w:tcW w:w="1135" w:type="dxa"/>
            <w:vMerge/>
            <w:tcBorders>
              <w:top w:val="single" w:sz="4" w:space="0" w:color="auto"/>
              <w:left w:val="single" w:sz="4" w:space="0" w:color="auto"/>
              <w:right w:val="single" w:sz="4" w:space="0" w:color="auto"/>
            </w:tcBorders>
          </w:tcPr>
          <w:p w:rsidR="00503446" w:rsidRPr="00FA7C82" w:rsidRDefault="00503446" w:rsidP="00BD3AFB">
            <w:pPr>
              <w:jc w:val="center"/>
              <w:rPr>
                <w:sz w:val="18"/>
                <w:szCs w:val="18"/>
              </w:rPr>
            </w:pPr>
          </w:p>
        </w:tc>
      </w:tr>
      <w:tr w:rsidR="00196074" w:rsidRPr="0018439A" w:rsidTr="00CD062A">
        <w:trPr>
          <w:trHeight w:val="20"/>
        </w:trPr>
        <w:tc>
          <w:tcPr>
            <w:tcW w:w="2142" w:type="dxa"/>
            <w:vMerge/>
            <w:tcBorders>
              <w:left w:val="single" w:sz="4" w:space="0" w:color="auto"/>
              <w:bottom w:val="single" w:sz="4" w:space="0" w:color="auto"/>
              <w:right w:val="single" w:sz="4" w:space="0" w:color="auto"/>
            </w:tcBorders>
            <w:shd w:val="clear" w:color="auto" w:fill="auto"/>
            <w:vAlign w:val="center"/>
            <w:hideMark/>
          </w:tcPr>
          <w:p w:rsidR="00196074" w:rsidRPr="0018439A" w:rsidRDefault="00196074" w:rsidP="00903867">
            <w:pPr>
              <w:jc w:val="center"/>
              <w:rPr>
                <w:b/>
                <w:bCs/>
                <w:color w:val="000000"/>
              </w:rPr>
            </w:pPr>
          </w:p>
        </w:tc>
        <w:tc>
          <w:tcPr>
            <w:tcW w:w="1275" w:type="dxa"/>
            <w:tcBorders>
              <w:top w:val="single" w:sz="4" w:space="0" w:color="auto"/>
              <w:left w:val="single" w:sz="4" w:space="0" w:color="auto"/>
              <w:bottom w:val="single" w:sz="4" w:space="0" w:color="auto"/>
              <w:right w:val="single" w:sz="4" w:space="0" w:color="auto"/>
            </w:tcBorders>
          </w:tcPr>
          <w:p w:rsidR="00196074" w:rsidRDefault="00196074" w:rsidP="00BA77D5">
            <w:pPr>
              <w:widowControl w:val="0"/>
              <w:rPr>
                <w:sz w:val="18"/>
                <w:szCs w:val="18"/>
              </w:rPr>
            </w:pPr>
            <w:r>
              <w:rPr>
                <w:sz w:val="18"/>
                <w:szCs w:val="18"/>
              </w:rPr>
              <w:t>Плановые показатели на 2022 год,</w:t>
            </w:r>
          </w:p>
          <w:p w:rsidR="00196074" w:rsidRPr="00FA7C82" w:rsidRDefault="00196074" w:rsidP="00BA77D5">
            <w:pPr>
              <w:widowControl w:val="0"/>
              <w:rPr>
                <w:sz w:val="18"/>
                <w:szCs w:val="18"/>
              </w:rPr>
            </w:pPr>
            <w:r w:rsidRPr="00FA7C82">
              <w:rPr>
                <w:sz w:val="18"/>
                <w:szCs w:val="18"/>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6074" w:rsidRPr="00FA7C82" w:rsidRDefault="00196074" w:rsidP="00BA77D5">
            <w:pPr>
              <w:widowControl w:val="0"/>
              <w:rPr>
                <w:sz w:val="18"/>
                <w:szCs w:val="18"/>
              </w:rPr>
            </w:pPr>
            <w:r w:rsidRPr="00FA7C82">
              <w:rPr>
                <w:sz w:val="18"/>
                <w:szCs w:val="18"/>
              </w:rPr>
              <w:t xml:space="preserve">Исполнено за </w:t>
            </w:r>
            <w:r w:rsidR="00DA1BD2">
              <w:rPr>
                <w:sz w:val="18"/>
                <w:szCs w:val="18"/>
              </w:rPr>
              <w:t>9 месяцев</w:t>
            </w:r>
            <w:r>
              <w:rPr>
                <w:sz w:val="18"/>
                <w:szCs w:val="18"/>
              </w:rPr>
              <w:t xml:space="preserve"> </w:t>
            </w:r>
            <w:r w:rsidRPr="00FA7C82">
              <w:rPr>
                <w:sz w:val="18"/>
                <w:szCs w:val="18"/>
              </w:rPr>
              <w:t>202</w:t>
            </w:r>
            <w:r>
              <w:rPr>
                <w:sz w:val="18"/>
                <w:szCs w:val="18"/>
              </w:rPr>
              <w:t>2</w:t>
            </w:r>
            <w:r w:rsidRPr="00FA7C82">
              <w:rPr>
                <w:sz w:val="18"/>
                <w:szCs w:val="18"/>
              </w:rPr>
              <w:t xml:space="preserve"> г., тыс. руб</w:t>
            </w:r>
            <w:r>
              <w:rPr>
                <w:sz w:val="18"/>
                <w:szCs w:val="18"/>
              </w:rPr>
              <w:t>.</w:t>
            </w:r>
          </w:p>
          <w:p w:rsidR="00196074" w:rsidRPr="00FA7C82" w:rsidRDefault="00196074" w:rsidP="00BA77D5">
            <w:pPr>
              <w:widowControl w:val="0"/>
              <w:rPr>
                <w:sz w:val="18"/>
                <w:szCs w:val="18"/>
              </w:rPr>
            </w:pPr>
          </w:p>
        </w:tc>
        <w:tc>
          <w:tcPr>
            <w:tcW w:w="709" w:type="dxa"/>
            <w:tcBorders>
              <w:top w:val="single" w:sz="4" w:space="0" w:color="auto"/>
              <w:left w:val="nil"/>
              <w:bottom w:val="single" w:sz="4" w:space="0" w:color="auto"/>
              <w:right w:val="single" w:sz="4" w:space="0" w:color="auto"/>
            </w:tcBorders>
            <w:shd w:val="clear" w:color="auto" w:fill="auto"/>
            <w:hideMark/>
          </w:tcPr>
          <w:p w:rsidR="00196074" w:rsidRPr="00FA7C82" w:rsidRDefault="00196074" w:rsidP="00BA77D5">
            <w:pPr>
              <w:widowControl w:val="0"/>
              <w:rPr>
                <w:sz w:val="18"/>
                <w:szCs w:val="18"/>
              </w:rPr>
            </w:pPr>
            <w:r w:rsidRPr="00FA7C82">
              <w:rPr>
                <w:sz w:val="18"/>
                <w:szCs w:val="18"/>
              </w:rPr>
              <w:t>% исполнения от плановых показателей</w:t>
            </w:r>
          </w:p>
          <w:p w:rsidR="00196074" w:rsidRPr="00FA7C82" w:rsidRDefault="00196074" w:rsidP="00BA77D5">
            <w:pPr>
              <w:widowControl w:val="0"/>
              <w:rPr>
                <w:sz w:val="18"/>
                <w:szCs w:val="18"/>
              </w:rPr>
            </w:pPr>
          </w:p>
        </w:tc>
        <w:tc>
          <w:tcPr>
            <w:tcW w:w="1276" w:type="dxa"/>
            <w:tcBorders>
              <w:top w:val="single" w:sz="4" w:space="0" w:color="auto"/>
              <w:left w:val="nil"/>
              <w:bottom w:val="single" w:sz="4" w:space="0" w:color="auto"/>
              <w:right w:val="single" w:sz="4" w:space="0" w:color="auto"/>
            </w:tcBorders>
            <w:shd w:val="clear" w:color="auto" w:fill="auto"/>
            <w:hideMark/>
          </w:tcPr>
          <w:p w:rsidR="00196074" w:rsidRDefault="00196074" w:rsidP="00BD3AFB">
            <w:pPr>
              <w:rPr>
                <w:sz w:val="18"/>
                <w:szCs w:val="18"/>
              </w:rPr>
            </w:pPr>
            <w:r>
              <w:rPr>
                <w:sz w:val="18"/>
                <w:szCs w:val="18"/>
              </w:rPr>
              <w:t>Плановые показатели на 2023 год (с учетом изменений),</w:t>
            </w:r>
          </w:p>
          <w:p w:rsidR="00196074" w:rsidRPr="00FA7C82" w:rsidRDefault="00196074" w:rsidP="00BD3AFB">
            <w:pPr>
              <w:rPr>
                <w:sz w:val="18"/>
                <w:szCs w:val="18"/>
              </w:rPr>
            </w:pPr>
            <w:r>
              <w:rPr>
                <w:sz w:val="18"/>
                <w:szCs w:val="18"/>
              </w:rPr>
              <w:t>тыс.руб.</w:t>
            </w:r>
          </w:p>
          <w:p w:rsidR="00196074" w:rsidRPr="00FA7C82" w:rsidRDefault="00196074" w:rsidP="00BD3AFB">
            <w:pPr>
              <w:rPr>
                <w:sz w:val="18"/>
                <w:szCs w:val="18"/>
              </w:rPr>
            </w:pPr>
          </w:p>
        </w:tc>
        <w:tc>
          <w:tcPr>
            <w:tcW w:w="1134" w:type="dxa"/>
            <w:tcBorders>
              <w:top w:val="single" w:sz="4" w:space="0" w:color="auto"/>
              <w:left w:val="nil"/>
              <w:bottom w:val="single" w:sz="4" w:space="0" w:color="auto"/>
              <w:right w:val="single" w:sz="4" w:space="0" w:color="auto"/>
            </w:tcBorders>
            <w:shd w:val="clear" w:color="auto" w:fill="auto"/>
            <w:hideMark/>
          </w:tcPr>
          <w:p w:rsidR="00196074" w:rsidRPr="00FA7C82" w:rsidRDefault="00196074" w:rsidP="00BD3AFB">
            <w:pPr>
              <w:rPr>
                <w:sz w:val="18"/>
                <w:szCs w:val="18"/>
              </w:rPr>
            </w:pPr>
            <w:r>
              <w:rPr>
                <w:sz w:val="18"/>
                <w:szCs w:val="18"/>
              </w:rPr>
              <w:t xml:space="preserve">Исполнено за </w:t>
            </w:r>
            <w:r w:rsidR="00DA1BD2">
              <w:rPr>
                <w:sz w:val="18"/>
                <w:szCs w:val="18"/>
              </w:rPr>
              <w:t>9 месяце</w:t>
            </w:r>
            <w:r w:rsidR="00742A65">
              <w:rPr>
                <w:sz w:val="18"/>
                <w:szCs w:val="18"/>
              </w:rPr>
              <w:t>в</w:t>
            </w:r>
            <w:r>
              <w:rPr>
                <w:sz w:val="18"/>
                <w:szCs w:val="18"/>
              </w:rPr>
              <w:t xml:space="preserve"> 2023</w:t>
            </w:r>
            <w:r w:rsidRPr="00FA7C82">
              <w:rPr>
                <w:sz w:val="18"/>
                <w:szCs w:val="18"/>
              </w:rPr>
              <w:t xml:space="preserve"> г., тыс. руб.</w:t>
            </w:r>
          </w:p>
          <w:p w:rsidR="00196074" w:rsidRPr="00FA7C82" w:rsidRDefault="00196074" w:rsidP="00BD3AFB">
            <w:pP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196074" w:rsidRPr="00FA7C82" w:rsidRDefault="00196074" w:rsidP="00BD3AFB">
            <w:pPr>
              <w:rPr>
                <w:sz w:val="18"/>
                <w:szCs w:val="18"/>
              </w:rPr>
            </w:pPr>
            <w:r w:rsidRPr="00FA7C82">
              <w:rPr>
                <w:sz w:val="18"/>
                <w:szCs w:val="18"/>
              </w:rPr>
              <w:t xml:space="preserve">% исполнения от плановых показателей </w:t>
            </w:r>
          </w:p>
          <w:p w:rsidR="00196074" w:rsidRPr="00FA7C82" w:rsidRDefault="00196074" w:rsidP="00BD3AFB">
            <w:pPr>
              <w:rPr>
                <w:sz w:val="18"/>
                <w:szCs w:val="18"/>
              </w:rPr>
            </w:pPr>
          </w:p>
        </w:tc>
        <w:tc>
          <w:tcPr>
            <w:tcW w:w="1135" w:type="dxa"/>
            <w:vMerge/>
            <w:tcBorders>
              <w:left w:val="single" w:sz="4" w:space="0" w:color="auto"/>
              <w:bottom w:val="single" w:sz="4" w:space="0" w:color="auto"/>
              <w:right w:val="single" w:sz="4" w:space="0" w:color="auto"/>
            </w:tcBorders>
          </w:tcPr>
          <w:p w:rsidR="00196074" w:rsidRPr="0018439A" w:rsidRDefault="00196074" w:rsidP="00903867">
            <w:pPr>
              <w:jc w:val="center"/>
              <w:rPr>
                <w:b/>
                <w:bCs/>
                <w:color w:val="000000"/>
              </w:rPr>
            </w:pPr>
          </w:p>
        </w:tc>
      </w:tr>
      <w:tr w:rsidR="00742A65"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742A65" w:rsidRPr="0018439A" w:rsidRDefault="00742A65" w:rsidP="00903867">
            <w:pPr>
              <w:jc w:val="center"/>
              <w:rPr>
                <w:color w:val="000000"/>
              </w:rPr>
            </w:pPr>
            <w:r>
              <w:rPr>
                <w:color w:val="000000"/>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vAlign w:val="center"/>
          </w:tcPr>
          <w:p w:rsidR="00742A65" w:rsidRPr="00742A65" w:rsidRDefault="00742A65" w:rsidP="008A0FD0">
            <w:pPr>
              <w:jc w:val="center"/>
              <w:rPr>
                <w:bCs/>
                <w:color w:val="000000"/>
                <w:sz w:val="18"/>
                <w:szCs w:val="18"/>
              </w:rPr>
            </w:pPr>
            <w:r w:rsidRPr="00742A65">
              <w:rPr>
                <w:bCs/>
                <w:color w:val="000000"/>
                <w:sz w:val="18"/>
                <w:szCs w:val="18"/>
              </w:rPr>
              <w:t>167 993,6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2A65" w:rsidRPr="00742A65" w:rsidRDefault="00742A65" w:rsidP="008A0FD0">
            <w:pPr>
              <w:jc w:val="center"/>
              <w:rPr>
                <w:bCs/>
                <w:color w:val="000000"/>
                <w:sz w:val="18"/>
                <w:szCs w:val="18"/>
              </w:rPr>
            </w:pPr>
            <w:r w:rsidRPr="00742A65">
              <w:rPr>
                <w:bCs/>
                <w:color w:val="000000"/>
                <w:sz w:val="18"/>
                <w:szCs w:val="18"/>
              </w:rPr>
              <w:t>88 574,0</w:t>
            </w:r>
          </w:p>
        </w:tc>
        <w:tc>
          <w:tcPr>
            <w:tcW w:w="709" w:type="dxa"/>
            <w:tcBorders>
              <w:top w:val="nil"/>
              <w:left w:val="nil"/>
              <w:bottom w:val="single" w:sz="4" w:space="0" w:color="auto"/>
              <w:right w:val="single" w:sz="4" w:space="0" w:color="auto"/>
            </w:tcBorders>
            <w:shd w:val="clear" w:color="auto" w:fill="auto"/>
            <w:vAlign w:val="center"/>
            <w:hideMark/>
          </w:tcPr>
          <w:p w:rsidR="00742A65" w:rsidRPr="00742A65" w:rsidRDefault="00742A65" w:rsidP="008A0FD0">
            <w:pPr>
              <w:jc w:val="center"/>
              <w:rPr>
                <w:bCs/>
                <w:color w:val="000000"/>
                <w:sz w:val="18"/>
                <w:szCs w:val="18"/>
              </w:rPr>
            </w:pPr>
            <w:r w:rsidRPr="00742A65">
              <w:rPr>
                <w:bCs/>
                <w:color w:val="000000"/>
                <w:sz w:val="18"/>
                <w:szCs w:val="18"/>
              </w:rPr>
              <w:t>52,7</w:t>
            </w:r>
          </w:p>
        </w:tc>
        <w:tc>
          <w:tcPr>
            <w:tcW w:w="1276" w:type="dxa"/>
            <w:tcBorders>
              <w:top w:val="nil"/>
              <w:left w:val="nil"/>
              <w:bottom w:val="single" w:sz="4" w:space="0" w:color="auto"/>
              <w:right w:val="single" w:sz="4" w:space="0" w:color="auto"/>
            </w:tcBorders>
            <w:shd w:val="clear" w:color="auto" w:fill="auto"/>
            <w:noWrap/>
            <w:vAlign w:val="center"/>
            <w:hideMark/>
          </w:tcPr>
          <w:p w:rsidR="00742A65" w:rsidRPr="006E2EA4" w:rsidRDefault="00742A65" w:rsidP="00903867">
            <w:pPr>
              <w:jc w:val="center"/>
              <w:rPr>
                <w:bCs/>
                <w:color w:val="000000"/>
                <w:sz w:val="18"/>
                <w:szCs w:val="18"/>
              </w:rPr>
            </w:pPr>
            <w:r>
              <w:rPr>
                <w:bCs/>
                <w:color w:val="000000"/>
                <w:sz w:val="18"/>
                <w:szCs w:val="18"/>
              </w:rPr>
              <w:t>151 658,7</w:t>
            </w:r>
          </w:p>
        </w:tc>
        <w:tc>
          <w:tcPr>
            <w:tcW w:w="1134" w:type="dxa"/>
            <w:tcBorders>
              <w:top w:val="nil"/>
              <w:left w:val="nil"/>
              <w:bottom w:val="single" w:sz="4" w:space="0" w:color="auto"/>
              <w:right w:val="single" w:sz="4" w:space="0" w:color="auto"/>
            </w:tcBorders>
            <w:shd w:val="clear" w:color="auto" w:fill="auto"/>
            <w:noWrap/>
            <w:vAlign w:val="center"/>
            <w:hideMark/>
          </w:tcPr>
          <w:p w:rsidR="00742A65" w:rsidRPr="006E2EA4" w:rsidRDefault="00742A65" w:rsidP="00903867">
            <w:pPr>
              <w:jc w:val="center"/>
              <w:rPr>
                <w:bCs/>
                <w:color w:val="000000"/>
                <w:sz w:val="18"/>
                <w:szCs w:val="18"/>
              </w:rPr>
            </w:pPr>
            <w:r>
              <w:rPr>
                <w:bCs/>
                <w:color w:val="000000"/>
                <w:sz w:val="18"/>
                <w:szCs w:val="18"/>
              </w:rPr>
              <w:t>102</w:t>
            </w:r>
            <w:r w:rsidR="0009401A">
              <w:rPr>
                <w:bCs/>
                <w:color w:val="000000"/>
                <w:sz w:val="18"/>
                <w:szCs w:val="18"/>
              </w:rPr>
              <w:t xml:space="preserve"> </w:t>
            </w:r>
            <w:r>
              <w:rPr>
                <w:bCs/>
                <w:color w:val="000000"/>
                <w:sz w:val="18"/>
                <w:szCs w:val="18"/>
              </w:rPr>
              <w:t>648,1</w:t>
            </w:r>
          </w:p>
        </w:tc>
        <w:tc>
          <w:tcPr>
            <w:tcW w:w="850" w:type="dxa"/>
            <w:tcBorders>
              <w:top w:val="nil"/>
              <w:left w:val="nil"/>
              <w:bottom w:val="single" w:sz="4" w:space="0" w:color="auto"/>
              <w:right w:val="single" w:sz="4" w:space="0" w:color="auto"/>
            </w:tcBorders>
            <w:shd w:val="clear" w:color="auto" w:fill="auto"/>
            <w:noWrap/>
            <w:vAlign w:val="center"/>
            <w:hideMark/>
          </w:tcPr>
          <w:p w:rsidR="00742A65" w:rsidRPr="006E2EA4" w:rsidRDefault="00742A65" w:rsidP="00903867">
            <w:pPr>
              <w:jc w:val="center"/>
              <w:rPr>
                <w:bCs/>
                <w:color w:val="000000"/>
                <w:sz w:val="18"/>
                <w:szCs w:val="18"/>
              </w:rPr>
            </w:pPr>
            <w:r>
              <w:rPr>
                <w:bCs/>
                <w:color w:val="000000"/>
                <w:sz w:val="18"/>
                <w:szCs w:val="18"/>
              </w:rPr>
              <w:t>67,7</w:t>
            </w:r>
          </w:p>
        </w:tc>
        <w:tc>
          <w:tcPr>
            <w:tcW w:w="1135" w:type="dxa"/>
            <w:tcBorders>
              <w:top w:val="nil"/>
              <w:left w:val="nil"/>
              <w:bottom w:val="single" w:sz="4" w:space="0" w:color="auto"/>
              <w:right w:val="single" w:sz="4" w:space="0" w:color="auto"/>
            </w:tcBorders>
            <w:vAlign w:val="center"/>
          </w:tcPr>
          <w:p w:rsidR="00742A65" w:rsidRPr="006325A3" w:rsidRDefault="00742A65" w:rsidP="005F307A">
            <w:pPr>
              <w:jc w:val="center"/>
              <w:rPr>
                <w:bCs/>
                <w:color w:val="000000"/>
                <w:sz w:val="18"/>
                <w:szCs w:val="18"/>
              </w:rPr>
            </w:pPr>
            <w:r w:rsidRPr="006325A3">
              <w:rPr>
                <w:bCs/>
                <w:color w:val="000000"/>
                <w:sz w:val="18"/>
                <w:szCs w:val="18"/>
              </w:rPr>
              <w:t xml:space="preserve">+ </w:t>
            </w:r>
            <w:r w:rsidR="005F307A">
              <w:rPr>
                <w:bCs/>
                <w:color w:val="000000"/>
                <w:sz w:val="18"/>
                <w:szCs w:val="18"/>
              </w:rPr>
              <w:t>14 074,1</w:t>
            </w:r>
          </w:p>
        </w:tc>
      </w:tr>
      <w:tr w:rsidR="00742A65"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742A65" w:rsidRPr="0018439A" w:rsidRDefault="00742A65" w:rsidP="00903867">
            <w:pPr>
              <w:jc w:val="center"/>
              <w:rPr>
                <w:color w:val="000000"/>
              </w:rPr>
            </w:pPr>
            <w:r>
              <w:rPr>
                <w:color w:val="000000"/>
              </w:rPr>
              <w:t>Национальная безопасность и правоохранительная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742A65" w:rsidRPr="00742A65" w:rsidRDefault="00742A65" w:rsidP="008A0FD0">
            <w:pPr>
              <w:jc w:val="center"/>
              <w:rPr>
                <w:bCs/>
                <w:color w:val="000000"/>
                <w:sz w:val="18"/>
                <w:szCs w:val="18"/>
              </w:rPr>
            </w:pPr>
            <w:r w:rsidRPr="00742A65">
              <w:rPr>
                <w:bCs/>
                <w:color w:val="000000"/>
                <w:sz w:val="18"/>
                <w:szCs w:val="18"/>
              </w:rPr>
              <w:t>6 435,0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2A65" w:rsidRPr="00742A65" w:rsidRDefault="00742A65" w:rsidP="008A0FD0">
            <w:pPr>
              <w:jc w:val="center"/>
              <w:rPr>
                <w:bCs/>
                <w:color w:val="000000"/>
                <w:sz w:val="18"/>
                <w:szCs w:val="18"/>
              </w:rPr>
            </w:pPr>
            <w:r w:rsidRPr="00742A65">
              <w:rPr>
                <w:bCs/>
                <w:color w:val="000000"/>
                <w:sz w:val="18"/>
                <w:szCs w:val="18"/>
              </w:rPr>
              <w:t>4 746,1</w:t>
            </w:r>
          </w:p>
        </w:tc>
        <w:tc>
          <w:tcPr>
            <w:tcW w:w="709" w:type="dxa"/>
            <w:tcBorders>
              <w:top w:val="nil"/>
              <w:left w:val="nil"/>
              <w:bottom w:val="single" w:sz="4" w:space="0" w:color="auto"/>
              <w:right w:val="single" w:sz="4" w:space="0" w:color="auto"/>
            </w:tcBorders>
            <w:shd w:val="clear" w:color="auto" w:fill="auto"/>
            <w:vAlign w:val="center"/>
            <w:hideMark/>
          </w:tcPr>
          <w:p w:rsidR="00742A65" w:rsidRPr="00742A65" w:rsidRDefault="00742A65" w:rsidP="008A0FD0">
            <w:pPr>
              <w:jc w:val="center"/>
              <w:rPr>
                <w:bCs/>
                <w:color w:val="000000"/>
                <w:sz w:val="18"/>
                <w:szCs w:val="18"/>
              </w:rPr>
            </w:pPr>
            <w:r w:rsidRPr="00742A65">
              <w:rPr>
                <w:bCs/>
                <w:color w:val="000000"/>
                <w:sz w:val="18"/>
                <w:szCs w:val="18"/>
              </w:rPr>
              <w:t>73,8</w:t>
            </w:r>
          </w:p>
        </w:tc>
        <w:tc>
          <w:tcPr>
            <w:tcW w:w="1276" w:type="dxa"/>
            <w:tcBorders>
              <w:top w:val="nil"/>
              <w:left w:val="nil"/>
              <w:bottom w:val="single" w:sz="4" w:space="0" w:color="auto"/>
              <w:right w:val="single" w:sz="4" w:space="0" w:color="auto"/>
            </w:tcBorders>
            <w:shd w:val="clear" w:color="auto" w:fill="auto"/>
            <w:noWrap/>
            <w:vAlign w:val="center"/>
            <w:hideMark/>
          </w:tcPr>
          <w:p w:rsidR="00742A65" w:rsidRPr="006E2EA4" w:rsidRDefault="00742A65" w:rsidP="00903867">
            <w:pPr>
              <w:jc w:val="center"/>
              <w:rPr>
                <w:bCs/>
                <w:color w:val="000000"/>
                <w:sz w:val="18"/>
                <w:szCs w:val="18"/>
              </w:rPr>
            </w:pPr>
            <w:r w:rsidRPr="006E2EA4">
              <w:rPr>
                <w:bCs/>
                <w:color w:val="000000"/>
                <w:sz w:val="18"/>
                <w:szCs w:val="18"/>
              </w:rPr>
              <w:t>7 046,8</w:t>
            </w:r>
          </w:p>
        </w:tc>
        <w:tc>
          <w:tcPr>
            <w:tcW w:w="1134" w:type="dxa"/>
            <w:tcBorders>
              <w:top w:val="nil"/>
              <w:left w:val="nil"/>
              <w:bottom w:val="single" w:sz="4" w:space="0" w:color="auto"/>
              <w:right w:val="single" w:sz="4" w:space="0" w:color="auto"/>
            </w:tcBorders>
            <w:shd w:val="clear" w:color="auto" w:fill="auto"/>
            <w:noWrap/>
            <w:vAlign w:val="center"/>
            <w:hideMark/>
          </w:tcPr>
          <w:p w:rsidR="00742A65" w:rsidRPr="006E2EA4" w:rsidRDefault="00742A65" w:rsidP="00903867">
            <w:pPr>
              <w:jc w:val="center"/>
              <w:rPr>
                <w:bCs/>
                <w:color w:val="000000"/>
                <w:sz w:val="18"/>
                <w:szCs w:val="18"/>
              </w:rPr>
            </w:pPr>
            <w:r>
              <w:rPr>
                <w:bCs/>
                <w:color w:val="000000"/>
                <w:sz w:val="18"/>
                <w:szCs w:val="18"/>
              </w:rPr>
              <w:t>4 956,8</w:t>
            </w:r>
          </w:p>
        </w:tc>
        <w:tc>
          <w:tcPr>
            <w:tcW w:w="850" w:type="dxa"/>
            <w:tcBorders>
              <w:top w:val="nil"/>
              <w:left w:val="nil"/>
              <w:bottom w:val="single" w:sz="4" w:space="0" w:color="auto"/>
              <w:right w:val="single" w:sz="4" w:space="0" w:color="auto"/>
            </w:tcBorders>
            <w:shd w:val="clear" w:color="auto" w:fill="auto"/>
            <w:noWrap/>
            <w:vAlign w:val="center"/>
            <w:hideMark/>
          </w:tcPr>
          <w:p w:rsidR="00742A65" w:rsidRPr="006E2EA4" w:rsidRDefault="00742A65" w:rsidP="00903867">
            <w:pPr>
              <w:jc w:val="center"/>
              <w:rPr>
                <w:bCs/>
                <w:color w:val="000000"/>
                <w:sz w:val="18"/>
                <w:szCs w:val="18"/>
              </w:rPr>
            </w:pPr>
            <w:r>
              <w:rPr>
                <w:bCs/>
                <w:color w:val="000000"/>
                <w:sz w:val="18"/>
                <w:szCs w:val="18"/>
              </w:rPr>
              <w:t>70,3</w:t>
            </w:r>
          </w:p>
        </w:tc>
        <w:tc>
          <w:tcPr>
            <w:tcW w:w="1135" w:type="dxa"/>
            <w:tcBorders>
              <w:top w:val="nil"/>
              <w:left w:val="nil"/>
              <w:bottom w:val="single" w:sz="4" w:space="0" w:color="auto"/>
              <w:right w:val="single" w:sz="4" w:space="0" w:color="auto"/>
            </w:tcBorders>
            <w:vAlign w:val="center"/>
          </w:tcPr>
          <w:p w:rsidR="00742A65" w:rsidRPr="006325A3" w:rsidRDefault="00742A65" w:rsidP="0009401A">
            <w:pPr>
              <w:jc w:val="center"/>
              <w:rPr>
                <w:bCs/>
                <w:color w:val="000000"/>
                <w:sz w:val="18"/>
                <w:szCs w:val="18"/>
              </w:rPr>
            </w:pPr>
            <w:r w:rsidRPr="006325A3">
              <w:rPr>
                <w:bCs/>
                <w:color w:val="000000"/>
                <w:sz w:val="18"/>
                <w:szCs w:val="18"/>
              </w:rPr>
              <w:t>+</w:t>
            </w:r>
            <w:r w:rsidR="0009401A">
              <w:rPr>
                <w:bCs/>
                <w:color w:val="000000"/>
                <w:sz w:val="18"/>
                <w:szCs w:val="18"/>
              </w:rPr>
              <w:t xml:space="preserve"> 210,7</w:t>
            </w:r>
          </w:p>
        </w:tc>
      </w:tr>
      <w:tr w:rsidR="00742A65"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742A65" w:rsidRPr="0018439A" w:rsidRDefault="00742A65" w:rsidP="00903867">
            <w:pPr>
              <w:jc w:val="center"/>
              <w:rPr>
                <w:color w:val="000000"/>
              </w:rPr>
            </w:pPr>
            <w:r>
              <w:rPr>
                <w:color w:val="000000"/>
              </w:rPr>
              <w:t>Национальная экономика</w:t>
            </w:r>
          </w:p>
        </w:tc>
        <w:tc>
          <w:tcPr>
            <w:tcW w:w="1275" w:type="dxa"/>
            <w:tcBorders>
              <w:top w:val="single" w:sz="4" w:space="0" w:color="auto"/>
              <w:left w:val="single" w:sz="4" w:space="0" w:color="auto"/>
              <w:bottom w:val="single" w:sz="4" w:space="0" w:color="auto"/>
              <w:right w:val="single" w:sz="4" w:space="0" w:color="auto"/>
            </w:tcBorders>
            <w:vAlign w:val="center"/>
          </w:tcPr>
          <w:p w:rsidR="00742A65" w:rsidRPr="00742A65" w:rsidRDefault="00742A65" w:rsidP="008A0FD0">
            <w:pPr>
              <w:jc w:val="center"/>
              <w:rPr>
                <w:bCs/>
                <w:color w:val="000000"/>
                <w:sz w:val="18"/>
                <w:szCs w:val="18"/>
              </w:rPr>
            </w:pPr>
            <w:r w:rsidRPr="00742A65">
              <w:rPr>
                <w:bCs/>
                <w:color w:val="000000"/>
                <w:sz w:val="18"/>
                <w:szCs w:val="18"/>
              </w:rPr>
              <w:t>219 491,1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2A65" w:rsidRPr="00742A65" w:rsidRDefault="00742A65" w:rsidP="008A0FD0">
            <w:pPr>
              <w:jc w:val="center"/>
              <w:rPr>
                <w:bCs/>
                <w:color w:val="000000"/>
                <w:sz w:val="18"/>
                <w:szCs w:val="18"/>
              </w:rPr>
            </w:pPr>
            <w:r w:rsidRPr="00742A65">
              <w:rPr>
                <w:bCs/>
                <w:color w:val="000000"/>
                <w:sz w:val="18"/>
                <w:szCs w:val="18"/>
              </w:rPr>
              <w:t>137 974,0</w:t>
            </w:r>
          </w:p>
        </w:tc>
        <w:tc>
          <w:tcPr>
            <w:tcW w:w="709" w:type="dxa"/>
            <w:tcBorders>
              <w:top w:val="nil"/>
              <w:left w:val="nil"/>
              <w:bottom w:val="single" w:sz="4" w:space="0" w:color="auto"/>
              <w:right w:val="single" w:sz="4" w:space="0" w:color="auto"/>
            </w:tcBorders>
            <w:shd w:val="clear" w:color="auto" w:fill="auto"/>
            <w:vAlign w:val="center"/>
            <w:hideMark/>
          </w:tcPr>
          <w:p w:rsidR="00742A65" w:rsidRPr="00742A65" w:rsidRDefault="00742A65" w:rsidP="008A0FD0">
            <w:pPr>
              <w:jc w:val="center"/>
              <w:rPr>
                <w:bCs/>
                <w:color w:val="000000"/>
                <w:sz w:val="18"/>
                <w:szCs w:val="18"/>
              </w:rPr>
            </w:pPr>
            <w:r w:rsidRPr="00742A65">
              <w:rPr>
                <w:bCs/>
                <w:color w:val="000000"/>
                <w:sz w:val="18"/>
                <w:szCs w:val="18"/>
              </w:rPr>
              <w:t>62,9</w:t>
            </w:r>
          </w:p>
        </w:tc>
        <w:tc>
          <w:tcPr>
            <w:tcW w:w="1276" w:type="dxa"/>
            <w:tcBorders>
              <w:top w:val="nil"/>
              <w:left w:val="nil"/>
              <w:bottom w:val="single" w:sz="4" w:space="0" w:color="auto"/>
              <w:right w:val="single" w:sz="4" w:space="0" w:color="auto"/>
            </w:tcBorders>
            <w:shd w:val="clear" w:color="auto" w:fill="auto"/>
            <w:noWrap/>
            <w:vAlign w:val="center"/>
            <w:hideMark/>
          </w:tcPr>
          <w:p w:rsidR="00742A65" w:rsidRPr="00742A65" w:rsidRDefault="00742A65" w:rsidP="00903867">
            <w:pPr>
              <w:jc w:val="center"/>
              <w:rPr>
                <w:bCs/>
                <w:color w:val="000000"/>
                <w:sz w:val="18"/>
                <w:szCs w:val="18"/>
              </w:rPr>
            </w:pPr>
            <w:r w:rsidRPr="00742A65">
              <w:rPr>
                <w:bCs/>
                <w:color w:val="000000"/>
                <w:sz w:val="18"/>
                <w:szCs w:val="18"/>
              </w:rPr>
              <w:t>344 730,9</w:t>
            </w:r>
          </w:p>
        </w:tc>
        <w:tc>
          <w:tcPr>
            <w:tcW w:w="1134" w:type="dxa"/>
            <w:tcBorders>
              <w:top w:val="nil"/>
              <w:left w:val="nil"/>
              <w:bottom w:val="single" w:sz="4" w:space="0" w:color="auto"/>
              <w:right w:val="single" w:sz="4" w:space="0" w:color="auto"/>
            </w:tcBorders>
            <w:shd w:val="clear" w:color="auto" w:fill="auto"/>
            <w:noWrap/>
            <w:vAlign w:val="center"/>
            <w:hideMark/>
          </w:tcPr>
          <w:p w:rsidR="00742A65" w:rsidRPr="00742A65" w:rsidRDefault="00742A65" w:rsidP="00903867">
            <w:pPr>
              <w:jc w:val="center"/>
              <w:rPr>
                <w:bCs/>
                <w:color w:val="000000"/>
                <w:sz w:val="18"/>
                <w:szCs w:val="18"/>
              </w:rPr>
            </w:pPr>
            <w:r w:rsidRPr="00742A65">
              <w:rPr>
                <w:bCs/>
                <w:color w:val="000000"/>
                <w:sz w:val="18"/>
                <w:szCs w:val="18"/>
              </w:rPr>
              <w:t>251 462,2</w:t>
            </w:r>
          </w:p>
        </w:tc>
        <w:tc>
          <w:tcPr>
            <w:tcW w:w="850" w:type="dxa"/>
            <w:tcBorders>
              <w:top w:val="nil"/>
              <w:left w:val="nil"/>
              <w:bottom w:val="single" w:sz="4" w:space="0" w:color="auto"/>
              <w:right w:val="single" w:sz="4" w:space="0" w:color="auto"/>
            </w:tcBorders>
            <w:shd w:val="clear" w:color="auto" w:fill="auto"/>
            <w:noWrap/>
            <w:vAlign w:val="center"/>
            <w:hideMark/>
          </w:tcPr>
          <w:p w:rsidR="00742A65" w:rsidRPr="00742A65" w:rsidRDefault="00742A65" w:rsidP="00903867">
            <w:pPr>
              <w:jc w:val="center"/>
              <w:rPr>
                <w:bCs/>
                <w:color w:val="000000"/>
                <w:sz w:val="18"/>
                <w:szCs w:val="18"/>
              </w:rPr>
            </w:pPr>
            <w:r w:rsidRPr="00742A65">
              <w:rPr>
                <w:bCs/>
                <w:color w:val="000000"/>
                <w:sz w:val="18"/>
                <w:szCs w:val="18"/>
              </w:rPr>
              <w:t>72,9</w:t>
            </w:r>
          </w:p>
        </w:tc>
        <w:tc>
          <w:tcPr>
            <w:tcW w:w="1135" w:type="dxa"/>
            <w:tcBorders>
              <w:top w:val="nil"/>
              <w:left w:val="nil"/>
              <w:bottom w:val="single" w:sz="4" w:space="0" w:color="auto"/>
              <w:right w:val="single" w:sz="4" w:space="0" w:color="auto"/>
            </w:tcBorders>
            <w:vAlign w:val="center"/>
          </w:tcPr>
          <w:p w:rsidR="00742A65" w:rsidRPr="006325A3" w:rsidRDefault="00742A65" w:rsidP="0009401A">
            <w:pPr>
              <w:jc w:val="center"/>
              <w:rPr>
                <w:bCs/>
                <w:color w:val="000000"/>
                <w:sz w:val="18"/>
                <w:szCs w:val="18"/>
              </w:rPr>
            </w:pPr>
            <w:r w:rsidRPr="006325A3">
              <w:rPr>
                <w:bCs/>
                <w:color w:val="000000"/>
                <w:sz w:val="18"/>
                <w:szCs w:val="18"/>
              </w:rPr>
              <w:t xml:space="preserve">+ </w:t>
            </w:r>
            <w:r w:rsidR="0009401A">
              <w:rPr>
                <w:bCs/>
                <w:color w:val="000000"/>
                <w:sz w:val="18"/>
                <w:szCs w:val="18"/>
              </w:rPr>
              <w:t>113 488,2</w:t>
            </w:r>
          </w:p>
        </w:tc>
      </w:tr>
      <w:tr w:rsidR="00742A65"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742A65" w:rsidRPr="0018439A" w:rsidRDefault="00742A65" w:rsidP="00903867">
            <w:pPr>
              <w:jc w:val="center"/>
              <w:rPr>
                <w:color w:val="000000"/>
              </w:rPr>
            </w:pPr>
            <w:r>
              <w:rPr>
                <w:color w:val="000000"/>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center"/>
          </w:tcPr>
          <w:p w:rsidR="00742A65" w:rsidRPr="00742A65" w:rsidRDefault="00742A65" w:rsidP="008A0FD0">
            <w:pPr>
              <w:jc w:val="center"/>
              <w:rPr>
                <w:bCs/>
                <w:color w:val="000000"/>
                <w:sz w:val="18"/>
                <w:szCs w:val="18"/>
              </w:rPr>
            </w:pPr>
            <w:r w:rsidRPr="00742A65">
              <w:rPr>
                <w:bCs/>
                <w:color w:val="000000"/>
                <w:sz w:val="18"/>
                <w:szCs w:val="18"/>
              </w:rPr>
              <w:t>244 845,2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2A65" w:rsidRPr="00742A65" w:rsidRDefault="00742A65" w:rsidP="008A0FD0">
            <w:pPr>
              <w:jc w:val="center"/>
              <w:rPr>
                <w:bCs/>
                <w:color w:val="000000"/>
                <w:sz w:val="18"/>
                <w:szCs w:val="18"/>
              </w:rPr>
            </w:pPr>
            <w:r w:rsidRPr="00742A65">
              <w:rPr>
                <w:bCs/>
                <w:color w:val="000000"/>
                <w:sz w:val="18"/>
                <w:szCs w:val="18"/>
              </w:rPr>
              <w:t>148 160,1</w:t>
            </w:r>
          </w:p>
        </w:tc>
        <w:tc>
          <w:tcPr>
            <w:tcW w:w="709" w:type="dxa"/>
            <w:tcBorders>
              <w:top w:val="nil"/>
              <w:left w:val="nil"/>
              <w:bottom w:val="single" w:sz="4" w:space="0" w:color="auto"/>
              <w:right w:val="single" w:sz="4" w:space="0" w:color="auto"/>
            </w:tcBorders>
            <w:shd w:val="clear" w:color="auto" w:fill="auto"/>
            <w:vAlign w:val="center"/>
            <w:hideMark/>
          </w:tcPr>
          <w:p w:rsidR="00742A65" w:rsidRPr="00742A65" w:rsidRDefault="00742A65" w:rsidP="008A0FD0">
            <w:pPr>
              <w:jc w:val="center"/>
              <w:rPr>
                <w:bCs/>
                <w:color w:val="000000"/>
                <w:sz w:val="18"/>
                <w:szCs w:val="18"/>
              </w:rPr>
            </w:pPr>
            <w:r w:rsidRPr="00742A65">
              <w:rPr>
                <w:bCs/>
                <w:color w:val="000000"/>
                <w:sz w:val="18"/>
                <w:szCs w:val="18"/>
              </w:rPr>
              <w:t>60,5</w:t>
            </w:r>
          </w:p>
        </w:tc>
        <w:tc>
          <w:tcPr>
            <w:tcW w:w="1276" w:type="dxa"/>
            <w:tcBorders>
              <w:top w:val="nil"/>
              <w:left w:val="nil"/>
              <w:bottom w:val="single" w:sz="4" w:space="0" w:color="auto"/>
              <w:right w:val="single" w:sz="4" w:space="0" w:color="auto"/>
            </w:tcBorders>
            <w:shd w:val="clear" w:color="auto" w:fill="auto"/>
            <w:noWrap/>
            <w:vAlign w:val="center"/>
            <w:hideMark/>
          </w:tcPr>
          <w:p w:rsidR="00742A65" w:rsidRPr="006E2EA4" w:rsidRDefault="00742A65" w:rsidP="00903867">
            <w:pPr>
              <w:jc w:val="center"/>
              <w:rPr>
                <w:bCs/>
                <w:color w:val="000000"/>
                <w:sz w:val="18"/>
                <w:szCs w:val="18"/>
              </w:rPr>
            </w:pPr>
            <w:r>
              <w:rPr>
                <w:bCs/>
                <w:color w:val="000000"/>
                <w:sz w:val="18"/>
                <w:szCs w:val="18"/>
              </w:rPr>
              <w:t>283 062,6</w:t>
            </w:r>
          </w:p>
        </w:tc>
        <w:tc>
          <w:tcPr>
            <w:tcW w:w="1134" w:type="dxa"/>
            <w:tcBorders>
              <w:top w:val="nil"/>
              <w:left w:val="nil"/>
              <w:bottom w:val="single" w:sz="4" w:space="0" w:color="auto"/>
              <w:right w:val="single" w:sz="4" w:space="0" w:color="auto"/>
            </w:tcBorders>
            <w:shd w:val="clear" w:color="auto" w:fill="auto"/>
            <w:noWrap/>
            <w:vAlign w:val="center"/>
            <w:hideMark/>
          </w:tcPr>
          <w:p w:rsidR="00742A65" w:rsidRPr="006E2EA4" w:rsidRDefault="00742A65" w:rsidP="00903867">
            <w:pPr>
              <w:jc w:val="center"/>
              <w:rPr>
                <w:bCs/>
                <w:color w:val="000000"/>
                <w:sz w:val="18"/>
                <w:szCs w:val="18"/>
              </w:rPr>
            </w:pPr>
            <w:r>
              <w:rPr>
                <w:bCs/>
                <w:color w:val="000000"/>
                <w:sz w:val="18"/>
                <w:szCs w:val="18"/>
              </w:rPr>
              <w:t>129 665,7</w:t>
            </w:r>
          </w:p>
        </w:tc>
        <w:tc>
          <w:tcPr>
            <w:tcW w:w="850" w:type="dxa"/>
            <w:tcBorders>
              <w:top w:val="nil"/>
              <w:left w:val="nil"/>
              <w:bottom w:val="single" w:sz="4" w:space="0" w:color="auto"/>
              <w:right w:val="single" w:sz="4" w:space="0" w:color="auto"/>
            </w:tcBorders>
            <w:shd w:val="clear" w:color="auto" w:fill="auto"/>
            <w:noWrap/>
            <w:vAlign w:val="center"/>
            <w:hideMark/>
          </w:tcPr>
          <w:p w:rsidR="00742A65" w:rsidRPr="006E2EA4" w:rsidRDefault="00742A65" w:rsidP="00832247">
            <w:pPr>
              <w:jc w:val="center"/>
              <w:rPr>
                <w:bCs/>
                <w:color w:val="000000"/>
                <w:sz w:val="18"/>
                <w:szCs w:val="18"/>
              </w:rPr>
            </w:pPr>
            <w:r>
              <w:rPr>
                <w:bCs/>
                <w:color w:val="000000"/>
                <w:sz w:val="18"/>
                <w:szCs w:val="18"/>
              </w:rPr>
              <w:t>45,8</w:t>
            </w:r>
          </w:p>
        </w:tc>
        <w:tc>
          <w:tcPr>
            <w:tcW w:w="1135" w:type="dxa"/>
            <w:tcBorders>
              <w:top w:val="nil"/>
              <w:left w:val="nil"/>
              <w:bottom w:val="single" w:sz="4" w:space="0" w:color="auto"/>
              <w:right w:val="single" w:sz="4" w:space="0" w:color="auto"/>
            </w:tcBorders>
            <w:vAlign w:val="center"/>
          </w:tcPr>
          <w:p w:rsidR="00742A65" w:rsidRPr="006325A3" w:rsidRDefault="00742A65" w:rsidP="0009401A">
            <w:pPr>
              <w:jc w:val="center"/>
              <w:rPr>
                <w:bCs/>
                <w:color w:val="000000"/>
                <w:sz w:val="18"/>
                <w:szCs w:val="18"/>
              </w:rPr>
            </w:pPr>
            <w:r w:rsidRPr="006325A3">
              <w:rPr>
                <w:bCs/>
                <w:color w:val="000000"/>
                <w:sz w:val="18"/>
                <w:szCs w:val="18"/>
              </w:rPr>
              <w:t xml:space="preserve">- </w:t>
            </w:r>
            <w:r w:rsidR="0009401A">
              <w:rPr>
                <w:bCs/>
                <w:color w:val="000000"/>
                <w:sz w:val="18"/>
                <w:szCs w:val="18"/>
              </w:rPr>
              <w:t>18 494,4</w:t>
            </w:r>
          </w:p>
        </w:tc>
      </w:tr>
      <w:tr w:rsidR="00742A65"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742A65" w:rsidRDefault="00742A65" w:rsidP="00903867">
            <w:pPr>
              <w:jc w:val="center"/>
              <w:rPr>
                <w:color w:val="000000"/>
              </w:rPr>
            </w:pPr>
            <w:r>
              <w:rPr>
                <w:color w:val="000000"/>
              </w:rPr>
              <w:t>Охрана окружающей среды</w:t>
            </w:r>
          </w:p>
        </w:tc>
        <w:tc>
          <w:tcPr>
            <w:tcW w:w="1275" w:type="dxa"/>
            <w:tcBorders>
              <w:top w:val="single" w:sz="4" w:space="0" w:color="auto"/>
              <w:left w:val="single" w:sz="4" w:space="0" w:color="auto"/>
              <w:bottom w:val="single" w:sz="4" w:space="0" w:color="auto"/>
              <w:right w:val="single" w:sz="4" w:space="0" w:color="auto"/>
            </w:tcBorders>
            <w:vAlign w:val="center"/>
          </w:tcPr>
          <w:p w:rsidR="00742A65" w:rsidRPr="00742A65" w:rsidRDefault="00742A65" w:rsidP="008A0FD0">
            <w:pPr>
              <w:jc w:val="center"/>
              <w:rPr>
                <w:bCs/>
                <w:color w:val="000000"/>
                <w:sz w:val="18"/>
                <w:szCs w:val="18"/>
              </w:rPr>
            </w:pPr>
            <w:r w:rsidRPr="00742A65">
              <w:rPr>
                <w:bCs/>
                <w:color w:val="000000"/>
                <w:sz w:val="18"/>
                <w:szCs w:val="18"/>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2A65" w:rsidRPr="00742A65" w:rsidRDefault="00742A65" w:rsidP="008A0FD0">
            <w:pPr>
              <w:jc w:val="center"/>
              <w:rPr>
                <w:bCs/>
                <w:color w:val="000000"/>
                <w:sz w:val="18"/>
                <w:szCs w:val="18"/>
              </w:rPr>
            </w:pPr>
            <w:r w:rsidRPr="00742A65">
              <w:rPr>
                <w:bCs/>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742A65" w:rsidRPr="00742A65" w:rsidRDefault="00742A65" w:rsidP="008A0FD0">
            <w:pPr>
              <w:jc w:val="center"/>
              <w:rPr>
                <w:bCs/>
                <w:color w:val="000000"/>
                <w:sz w:val="18"/>
                <w:szCs w:val="18"/>
              </w:rPr>
            </w:pPr>
            <w:r w:rsidRPr="00742A65">
              <w:rPr>
                <w:bCs/>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rsidR="00742A65" w:rsidRPr="006E2EA4" w:rsidRDefault="00742A65" w:rsidP="00903867">
            <w:pPr>
              <w:jc w:val="center"/>
              <w:rPr>
                <w:bCs/>
                <w:color w:val="000000"/>
                <w:sz w:val="18"/>
                <w:szCs w:val="18"/>
              </w:rPr>
            </w:pPr>
            <w:r>
              <w:rPr>
                <w:bCs/>
                <w:color w:val="000000"/>
                <w:sz w:val="18"/>
                <w:szCs w:val="18"/>
              </w:rPr>
              <w:t>3 053,7</w:t>
            </w:r>
          </w:p>
        </w:tc>
        <w:tc>
          <w:tcPr>
            <w:tcW w:w="1134" w:type="dxa"/>
            <w:tcBorders>
              <w:top w:val="nil"/>
              <w:left w:val="nil"/>
              <w:bottom w:val="single" w:sz="4" w:space="0" w:color="auto"/>
              <w:right w:val="single" w:sz="4" w:space="0" w:color="auto"/>
            </w:tcBorders>
            <w:shd w:val="clear" w:color="auto" w:fill="auto"/>
            <w:noWrap/>
            <w:vAlign w:val="center"/>
            <w:hideMark/>
          </w:tcPr>
          <w:p w:rsidR="00742A65" w:rsidRPr="006E2EA4" w:rsidRDefault="00742A65" w:rsidP="0075765F">
            <w:pPr>
              <w:jc w:val="center"/>
              <w:rPr>
                <w:bCs/>
                <w:color w:val="000000"/>
                <w:sz w:val="18"/>
                <w:szCs w:val="18"/>
              </w:rPr>
            </w:pPr>
            <w:r>
              <w:rPr>
                <w:bCs/>
                <w:color w:val="000000"/>
                <w:sz w:val="18"/>
                <w:szCs w:val="18"/>
              </w:rPr>
              <w:t>1 </w:t>
            </w:r>
            <w:r w:rsidR="0075765F">
              <w:rPr>
                <w:bCs/>
                <w:color w:val="000000"/>
                <w:sz w:val="18"/>
                <w:szCs w:val="18"/>
                <w:lang w:val="en-US"/>
              </w:rPr>
              <w:t>21</w:t>
            </w:r>
            <w:r>
              <w:rPr>
                <w:bCs/>
                <w:color w:val="000000"/>
                <w:sz w:val="18"/>
                <w:szCs w:val="18"/>
              </w:rPr>
              <w:t>2,6</w:t>
            </w:r>
          </w:p>
        </w:tc>
        <w:tc>
          <w:tcPr>
            <w:tcW w:w="850" w:type="dxa"/>
            <w:tcBorders>
              <w:top w:val="nil"/>
              <w:left w:val="nil"/>
              <w:bottom w:val="single" w:sz="4" w:space="0" w:color="auto"/>
              <w:right w:val="single" w:sz="4" w:space="0" w:color="auto"/>
            </w:tcBorders>
            <w:shd w:val="clear" w:color="auto" w:fill="auto"/>
            <w:noWrap/>
            <w:vAlign w:val="center"/>
            <w:hideMark/>
          </w:tcPr>
          <w:p w:rsidR="00742A65" w:rsidRPr="006E2EA4" w:rsidRDefault="00742A65" w:rsidP="00903867">
            <w:pPr>
              <w:jc w:val="center"/>
              <w:rPr>
                <w:bCs/>
                <w:color w:val="000000"/>
                <w:sz w:val="18"/>
                <w:szCs w:val="18"/>
              </w:rPr>
            </w:pPr>
            <w:r>
              <w:rPr>
                <w:bCs/>
                <w:color w:val="000000"/>
                <w:sz w:val="18"/>
                <w:szCs w:val="18"/>
              </w:rPr>
              <w:t>39,7</w:t>
            </w:r>
          </w:p>
        </w:tc>
        <w:tc>
          <w:tcPr>
            <w:tcW w:w="1135" w:type="dxa"/>
            <w:tcBorders>
              <w:top w:val="nil"/>
              <w:left w:val="nil"/>
              <w:bottom w:val="single" w:sz="4" w:space="0" w:color="auto"/>
              <w:right w:val="single" w:sz="4" w:space="0" w:color="auto"/>
            </w:tcBorders>
            <w:vAlign w:val="center"/>
          </w:tcPr>
          <w:p w:rsidR="00742A65" w:rsidRPr="006325A3" w:rsidRDefault="0009401A" w:rsidP="0009401A">
            <w:pPr>
              <w:jc w:val="center"/>
              <w:rPr>
                <w:bCs/>
                <w:color w:val="000000"/>
                <w:sz w:val="18"/>
                <w:szCs w:val="18"/>
              </w:rPr>
            </w:pPr>
            <w:r>
              <w:rPr>
                <w:bCs/>
                <w:color w:val="000000"/>
                <w:sz w:val="18"/>
                <w:szCs w:val="18"/>
              </w:rPr>
              <w:t>+ 1 </w:t>
            </w:r>
            <w:r w:rsidR="0075765F">
              <w:rPr>
                <w:bCs/>
                <w:color w:val="000000"/>
                <w:sz w:val="18"/>
                <w:szCs w:val="18"/>
                <w:lang w:val="en-US"/>
              </w:rPr>
              <w:t>2</w:t>
            </w:r>
            <w:r>
              <w:rPr>
                <w:bCs/>
                <w:color w:val="000000"/>
                <w:sz w:val="18"/>
                <w:szCs w:val="18"/>
              </w:rPr>
              <w:t>12,6</w:t>
            </w:r>
          </w:p>
        </w:tc>
      </w:tr>
      <w:tr w:rsidR="00742A65"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742A65" w:rsidRPr="0018439A" w:rsidRDefault="00742A65" w:rsidP="00903867">
            <w:pPr>
              <w:jc w:val="center"/>
              <w:rPr>
                <w:color w:val="000000"/>
              </w:rPr>
            </w:pPr>
            <w:r>
              <w:rPr>
                <w:color w:val="000000"/>
              </w:rPr>
              <w:t>Образование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742A65" w:rsidRPr="00742A65" w:rsidRDefault="00742A65" w:rsidP="008A0FD0">
            <w:pPr>
              <w:jc w:val="center"/>
              <w:rPr>
                <w:bCs/>
                <w:color w:val="000000"/>
                <w:sz w:val="18"/>
                <w:szCs w:val="18"/>
              </w:rPr>
            </w:pPr>
            <w:r w:rsidRPr="00742A65">
              <w:rPr>
                <w:bCs/>
                <w:color w:val="000000"/>
                <w:sz w:val="18"/>
                <w:szCs w:val="18"/>
              </w:rPr>
              <w:t>1 937 151,8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2A65" w:rsidRPr="00742A65" w:rsidRDefault="00742A65" w:rsidP="008A0FD0">
            <w:pPr>
              <w:jc w:val="center"/>
              <w:rPr>
                <w:bCs/>
                <w:color w:val="000000"/>
                <w:sz w:val="18"/>
                <w:szCs w:val="18"/>
              </w:rPr>
            </w:pPr>
            <w:r w:rsidRPr="00742A65">
              <w:rPr>
                <w:bCs/>
                <w:color w:val="000000"/>
                <w:sz w:val="18"/>
                <w:szCs w:val="18"/>
              </w:rPr>
              <w:t>1</w:t>
            </w:r>
            <w:r w:rsidR="005F307A">
              <w:rPr>
                <w:bCs/>
                <w:color w:val="000000"/>
                <w:sz w:val="18"/>
                <w:szCs w:val="18"/>
              </w:rPr>
              <w:t> </w:t>
            </w:r>
            <w:r w:rsidRPr="00742A65">
              <w:rPr>
                <w:bCs/>
                <w:color w:val="000000"/>
                <w:sz w:val="18"/>
                <w:szCs w:val="18"/>
              </w:rPr>
              <w:t>266</w:t>
            </w:r>
            <w:r w:rsidR="005F307A">
              <w:rPr>
                <w:bCs/>
                <w:color w:val="000000"/>
                <w:sz w:val="18"/>
                <w:szCs w:val="18"/>
              </w:rPr>
              <w:t xml:space="preserve"> </w:t>
            </w:r>
            <w:r w:rsidRPr="00742A65">
              <w:rPr>
                <w:bCs/>
                <w:color w:val="000000"/>
                <w:sz w:val="18"/>
                <w:szCs w:val="18"/>
              </w:rPr>
              <w:t>559,5</w:t>
            </w:r>
          </w:p>
        </w:tc>
        <w:tc>
          <w:tcPr>
            <w:tcW w:w="709" w:type="dxa"/>
            <w:tcBorders>
              <w:top w:val="nil"/>
              <w:left w:val="nil"/>
              <w:bottom w:val="single" w:sz="4" w:space="0" w:color="auto"/>
              <w:right w:val="single" w:sz="4" w:space="0" w:color="auto"/>
            </w:tcBorders>
            <w:shd w:val="clear" w:color="auto" w:fill="auto"/>
            <w:vAlign w:val="center"/>
            <w:hideMark/>
          </w:tcPr>
          <w:p w:rsidR="00742A65" w:rsidRPr="00742A65" w:rsidRDefault="00742A65" w:rsidP="008A0FD0">
            <w:pPr>
              <w:jc w:val="center"/>
              <w:rPr>
                <w:bCs/>
                <w:color w:val="000000"/>
                <w:sz w:val="18"/>
                <w:szCs w:val="18"/>
              </w:rPr>
            </w:pPr>
            <w:r w:rsidRPr="00742A65">
              <w:rPr>
                <w:bCs/>
                <w:color w:val="000000"/>
                <w:sz w:val="18"/>
                <w:szCs w:val="18"/>
              </w:rPr>
              <w:t>65,4</w:t>
            </w:r>
          </w:p>
        </w:tc>
        <w:tc>
          <w:tcPr>
            <w:tcW w:w="1276" w:type="dxa"/>
            <w:tcBorders>
              <w:top w:val="nil"/>
              <w:left w:val="nil"/>
              <w:bottom w:val="single" w:sz="4" w:space="0" w:color="auto"/>
              <w:right w:val="single" w:sz="4" w:space="0" w:color="auto"/>
            </w:tcBorders>
            <w:shd w:val="clear" w:color="auto" w:fill="auto"/>
            <w:noWrap/>
            <w:vAlign w:val="center"/>
            <w:hideMark/>
          </w:tcPr>
          <w:p w:rsidR="00742A65" w:rsidRPr="006E2EA4" w:rsidRDefault="00742A65" w:rsidP="00742A65">
            <w:pPr>
              <w:jc w:val="center"/>
              <w:rPr>
                <w:bCs/>
                <w:color w:val="000000"/>
                <w:sz w:val="18"/>
                <w:szCs w:val="18"/>
              </w:rPr>
            </w:pPr>
            <w:r w:rsidRPr="006E2EA4">
              <w:rPr>
                <w:bCs/>
                <w:color w:val="000000"/>
                <w:sz w:val="18"/>
                <w:szCs w:val="18"/>
              </w:rPr>
              <w:t>1</w:t>
            </w:r>
            <w:r>
              <w:rPr>
                <w:bCs/>
                <w:color w:val="000000"/>
                <w:sz w:val="18"/>
                <w:szCs w:val="18"/>
              </w:rPr>
              <w:t> 744 220,7</w:t>
            </w:r>
          </w:p>
        </w:tc>
        <w:tc>
          <w:tcPr>
            <w:tcW w:w="1134" w:type="dxa"/>
            <w:tcBorders>
              <w:top w:val="nil"/>
              <w:left w:val="nil"/>
              <w:bottom w:val="single" w:sz="4" w:space="0" w:color="auto"/>
              <w:right w:val="single" w:sz="4" w:space="0" w:color="auto"/>
            </w:tcBorders>
            <w:shd w:val="clear" w:color="auto" w:fill="auto"/>
            <w:noWrap/>
            <w:vAlign w:val="center"/>
            <w:hideMark/>
          </w:tcPr>
          <w:p w:rsidR="00742A65" w:rsidRPr="006E2EA4" w:rsidRDefault="00742A65" w:rsidP="00903867">
            <w:pPr>
              <w:jc w:val="center"/>
              <w:rPr>
                <w:bCs/>
                <w:color w:val="000000"/>
                <w:sz w:val="18"/>
                <w:szCs w:val="18"/>
              </w:rPr>
            </w:pPr>
            <w:r>
              <w:rPr>
                <w:bCs/>
                <w:color w:val="000000"/>
                <w:sz w:val="18"/>
                <w:szCs w:val="18"/>
              </w:rPr>
              <w:t>1 236 169,2</w:t>
            </w:r>
          </w:p>
        </w:tc>
        <w:tc>
          <w:tcPr>
            <w:tcW w:w="850" w:type="dxa"/>
            <w:tcBorders>
              <w:top w:val="nil"/>
              <w:left w:val="nil"/>
              <w:bottom w:val="single" w:sz="4" w:space="0" w:color="auto"/>
              <w:right w:val="single" w:sz="4" w:space="0" w:color="auto"/>
            </w:tcBorders>
            <w:shd w:val="clear" w:color="auto" w:fill="auto"/>
            <w:noWrap/>
            <w:vAlign w:val="center"/>
            <w:hideMark/>
          </w:tcPr>
          <w:p w:rsidR="00742A65" w:rsidRPr="006E2EA4" w:rsidRDefault="00742A65" w:rsidP="00903867">
            <w:pPr>
              <w:jc w:val="center"/>
              <w:rPr>
                <w:bCs/>
                <w:color w:val="000000"/>
                <w:sz w:val="18"/>
                <w:szCs w:val="18"/>
              </w:rPr>
            </w:pPr>
            <w:r>
              <w:rPr>
                <w:bCs/>
                <w:color w:val="000000"/>
                <w:sz w:val="18"/>
                <w:szCs w:val="18"/>
              </w:rPr>
              <w:t>7</w:t>
            </w:r>
            <w:r w:rsidRPr="006E2EA4">
              <w:rPr>
                <w:bCs/>
                <w:color w:val="000000"/>
                <w:sz w:val="18"/>
                <w:szCs w:val="18"/>
              </w:rPr>
              <w:t>0,9</w:t>
            </w:r>
          </w:p>
        </w:tc>
        <w:tc>
          <w:tcPr>
            <w:tcW w:w="1135" w:type="dxa"/>
            <w:tcBorders>
              <w:top w:val="nil"/>
              <w:left w:val="nil"/>
              <w:bottom w:val="single" w:sz="4" w:space="0" w:color="auto"/>
              <w:right w:val="single" w:sz="4" w:space="0" w:color="auto"/>
            </w:tcBorders>
            <w:vAlign w:val="center"/>
          </w:tcPr>
          <w:p w:rsidR="00742A65" w:rsidRPr="006325A3" w:rsidRDefault="005F307A" w:rsidP="0009401A">
            <w:pPr>
              <w:jc w:val="center"/>
              <w:rPr>
                <w:bCs/>
                <w:color w:val="000000"/>
                <w:sz w:val="18"/>
                <w:szCs w:val="18"/>
              </w:rPr>
            </w:pPr>
            <w:r>
              <w:rPr>
                <w:bCs/>
                <w:color w:val="000000"/>
                <w:sz w:val="18"/>
                <w:szCs w:val="18"/>
              </w:rPr>
              <w:t>-</w:t>
            </w:r>
            <w:r w:rsidR="00742A65" w:rsidRPr="006325A3">
              <w:rPr>
                <w:bCs/>
                <w:color w:val="000000"/>
                <w:sz w:val="18"/>
                <w:szCs w:val="18"/>
              </w:rPr>
              <w:t xml:space="preserve"> </w:t>
            </w:r>
            <w:r w:rsidR="0009401A">
              <w:rPr>
                <w:bCs/>
                <w:color w:val="000000"/>
                <w:sz w:val="18"/>
                <w:szCs w:val="18"/>
              </w:rPr>
              <w:t>30 390,3</w:t>
            </w:r>
          </w:p>
        </w:tc>
      </w:tr>
      <w:tr w:rsidR="00742A65"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742A65" w:rsidRPr="0018439A" w:rsidRDefault="00742A65" w:rsidP="00903867">
            <w:pPr>
              <w:jc w:val="center"/>
              <w:rPr>
                <w:color w:val="000000"/>
              </w:rPr>
            </w:pPr>
            <w:r>
              <w:rPr>
                <w:color w:val="000000"/>
              </w:rPr>
              <w:t>Культура и кинематография</w:t>
            </w:r>
          </w:p>
        </w:tc>
        <w:tc>
          <w:tcPr>
            <w:tcW w:w="1275" w:type="dxa"/>
            <w:tcBorders>
              <w:top w:val="single" w:sz="4" w:space="0" w:color="auto"/>
              <w:left w:val="single" w:sz="4" w:space="0" w:color="auto"/>
              <w:bottom w:val="single" w:sz="4" w:space="0" w:color="auto"/>
              <w:right w:val="single" w:sz="4" w:space="0" w:color="auto"/>
            </w:tcBorders>
            <w:vAlign w:val="center"/>
          </w:tcPr>
          <w:p w:rsidR="00742A65" w:rsidRPr="00742A65" w:rsidRDefault="00742A65" w:rsidP="008A0FD0">
            <w:pPr>
              <w:jc w:val="center"/>
              <w:rPr>
                <w:bCs/>
                <w:color w:val="000000"/>
                <w:sz w:val="18"/>
                <w:szCs w:val="18"/>
              </w:rPr>
            </w:pPr>
            <w:r w:rsidRPr="00742A65">
              <w:rPr>
                <w:bCs/>
                <w:color w:val="000000"/>
                <w:sz w:val="18"/>
                <w:szCs w:val="18"/>
              </w:rPr>
              <w:t>135 055,2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2A65" w:rsidRPr="00742A65" w:rsidRDefault="00742A65" w:rsidP="008A0FD0">
            <w:pPr>
              <w:jc w:val="center"/>
              <w:rPr>
                <w:bCs/>
                <w:color w:val="000000"/>
                <w:sz w:val="18"/>
                <w:szCs w:val="18"/>
              </w:rPr>
            </w:pPr>
            <w:r w:rsidRPr="00742A65">
              <w:rPr>
                <w:bCs/>
                <w:color w:val="000000"/>
                <w:sz w:val="18"/>
                <w:szCs w:val="18"/>
              </w:rPr>
              <w:t>105 329,6</w:t>
            </w:r>
          </w:p>
        </w:tc>
        <w:tc>
          <w:tcPr>
            <w:tcW w:w="709" w:type="dxa"/>
            <w:tcBorders>
              <w:top w:val="nil"/>
              <w:left w:val="nil"/>
              <w:bottom w:val="single" w:sz="4" w:space="0" w:color="auto"/>
              <w:right w:val="single" w:sz="4" w:space="0" w:color="auto"/>
            </w:tcBorders>
            <w:shd w:val="clear" w:color="auto" w:fill="auto"/>
            <w:vAlign w:val="center"/>
            <w:hideMark/>
          </w:tcPr>
          <w:p w:rsidR="00742A65" w:rsidRPr="00742A65" w:rsidRDefault="00742A65" w:rsidP="008A0FD0">
            <w:pPr>
              <w:jc w:val="center"/>
              <w:rPr>
                <w:bCs/>
                <w:color w:val="000000"/>
                <w:sz w:val="18"/>
                <w:szCs w:val="18"/>
              </w:rPr>
            </w:pPr>
            <w:r w:rsidRPr="00742A65">
              <w:rPr>
                <w:bCs/>
                <w:color w:val="000000"/>
                <w:sz w:val="18"/>
                <w:szCs w:val="18"/>
              </w:rPr>
              <w:t>78,0</w:t>
            </w:r>
          </w:p>
        </w:tc>
        <w:tc>
          <w:tcPr>
            <w:tcW w:w="1276" w:type="dxa"/>
            <w:tcBorders>
              <w:top w:val="nil"/>
              <w:left w:val="nil"/>
              <w:bottom w:val="single" w:sz="4" w:space="0" w:color="auto"/>
              <w:right w:val="single" w:sz="4" w:space="0" w:color="auto"/>
            </w:tcBorders>
            <w:shd w:val="clear" w:color="auto" w:fill="auto"/>
            <w:noWrap/>
            <w:vAlign w:val="center"/>
            <w:hideMark/>
          </w:tcPr>
          <w:p w:rsidR="00742A65" w:rsidRPr="006E2EA4" w:rsidRDefault="00742A65" w:rsidP="00903867">
            <w:pPr>
              <w:jc w:val="center"/>
              <w:rPr>
                <w:bCs/>
                <w:color w:val="000000"/>
                <w:sz w:val="18"/>
                <w:szCs w:val="18"/>
              </w:rPr>
            </w:pPr>
            <w:r>
              <w:rPr>
                <w:bCs/>
                <w:color w:val="000000"/>
                <w:sz w:val="18"/>
                <w:szCs w:val="18"/>
              </w:rPr>
              <w:t>135 861,5</w:t>
            </w:r>
          </w:p>
        </w:tc>
        <w:tc>
          <w:tcPr>
            <w:tcW w:w="1134" w:type="dxa"/>
            <w:tcBorders>
              <w:top w:val="nil"/>
              <w:left w:val="nil"/>
              <w:bottom w:val="single" w:sz="4" w:space="0" w:color="auto"/>
              <w:right w:val="single" w:sz="4" w:space="0" w:color="auto"/>
            </w:tcBorders>
            <w:shd w:val="clear" w:color="auto" w:fill="auto"/>
            <w:noWrap/>
            <w:vAlign w:val="center"/>
            <w:hideMark/>
          </w:tcPr>
          <w:p w:rsidR="00742A65" w:rsidRPr="006E2EA4" w:rsidRDefault="00742A65" w:rsidP="00666CC7">
            <w:pPr>
              <w:jc w:val="center"/>
              <w:rPr>
                <w:bCs/>
                <w:color w:val="000000"/>
                <w:sz w:val="18"/>
                <w:szCs w:val="18"/>
              </w:rPr>
            </w:pPr>
            <w:r>
              <w:rPr>
                <w:bCs/>
                <w:color w:val="000000"/>
                <w:sz w:val="18"/>
                <w:szCs w:val="18"/>
              </w:rPr>
              <w:t>93 1</w:t>
            </w:r>
            <w:r w:rsidR="00666CC7">
              <w:rPr>
                <w:bCs/>
                <w:color w:val="000000"/>
                <w:sz w:val="18"/>
                <w:szCs w:val="18"/>
                <w:lang w:val="en-US"/>
              </w:rPr>
              <w:t>9</w:t>
            </w:r>
            <w:r>
              <w:rPr>
                <w:bCs/>
                <w:color w:val="000000"/>
                <w:sz w:val="18"/>
                <w:szCs w:val="18"/>
              </w:rPr>
              <w:t>1,7</w:t>
            </w:r>
          </w:p>
        </w:tc>
        <w:tc>
          <w:tcPr>
            <w:tcW w:w="850" w:type="dxa"/>
            <w:tcBorders>
              <w:top w:val="nil"/>
              <w:left w:val="nil"/>
              <w:bottom w:val="single" w:sz="4" w:space="0" w:color="auto"/>
              <w:right w:val="single" w:sz="4" w:space="0" w:color="auto"/>
            </w:tcBorders>
            <w:shd w:val="clear" w:color="auto" w:fill="auto"/>
            <w:noWrap/>
            <w:vAlign w:val="center"/>
            <w:hideMark/>
          </w:tcPr>
          <w:p w:rsidR="00742A65" w:rsidRPr="006E2EA4" w:rsidRDefault="00742A65" w:rsidP="00832247">
            <w:pPr>
              <w:jc w:val="center"/>
              <w:rPr>
                <w:bCs/>
                <w:color w:val="000000"/>
                <w:sz w:val="18"/>
                <w:szCs w:val="18"/>
              </w:rPr>
            </w:pPr>
            <w:r>
              <w:rPr>
                <w:bCs/>
                <w:color w:val="000000"/>
                <w:sz w:val="18"/>
                <w:szCs w:val="18"/>
              </w:rPr>
              <w:t>68,6</w:t>
            </w:r>
          </w:p>
        </w:tc>
        <w:tc>
          <w:tcPr>
            <w:tcW w:w="1135" w:type="dxa"/>
            <w:tcBorders>
              <w:top w:val="nil"/>
              <w:left w:val="nil"/>
              <w:bottom w:val="single" w:sz="4" w:space="0" w:color="auto"/>
              <w:right w:val="single" w:sz="4" w:space="0" w:color="auto"/>
            </w:tcBorders>
            <w:vAlign w:val="center"/>
          </w:tcPr>
          <w:p w:rsidR="00742A65" w:rsidRPr="006325A3" w:rsidRDefault="00742A65" w:rsidP="00666CC7">
            <w:pPr>
              <w:jc w:val="center"/>
              <w:rPr>
                <w:bCs/>
                <w:color w:val="000000"/>
                <w:sz w:val="18"/>
                <w:szCs w:val="18"/>
              </w:rPr>
            </w:pPr>
            <w:r w:rsidRPr="006325A3">
              <w:rPr>
                <w:bCs/>
                <w:color w:val="000000"/>
                <w:sz w:val="18"/>
                <w:szCs w:val="18"/>
              </w:rPr>
              <w:t xml:space="preserve">- </w:t>
            </w:r>
            <w:r w:rsidR="0009401A">
              <w:rPr>
                <w:bCs/>
                <w:color w:val="000000"/>
                <w:sz w:val="18"/>
                <w:szCs w:val="18"/>
              </w:rPr>
              <w:t>12 1</w:t>
            </w:r>
            <w:r w:rsidR="00666CC7">
              <w:rPr>
                <w:bCs/>
                <w:color w:val="000000"/>
                <w:sz w:val="18"/>
                <w:szCs w:val="18"/>
                <w:lang w:val="en-US"/>
              </w:rPr>
              <w:t>3</w:t>
            </w:r>
            <w:r w:rsidR="0009401A">
              <w:rPr>
                <w:bCs/>
                <w:color w:val="000000"/>
                <w:sz w:val="18"/>
                <w:szCs w:val="18"/>
              </w:rPr>
              <w:t>7,9</w:t>
            </w:r>
          </w:p>
        </w:tc>
      </w:tr>
      <w:tr w:rsidR="00742A65"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742A65" w:rsidRPr="0018439A" w:rsidRDefault="00742A65" w:rsidP="00903867">
            <w:pPr>
              <w:jc w:val="center"/>
              <w:rPr>
                <w:color w:val="000000"/>
              </w:rPr>
            </w:pPr>
            <w:r>
              <w:rPr>
                <w:color w:val="000000"/>
              </w:rPr>
              <w:t>Социальная политика</w:t>
            </w:r>
          </w:p>
        </w:tc>
        <w:tc>
          <w:tcPr>
            <w:tcW w:w="1275" w:type="dxa"/>
            <w:tcBorders>
              <w:top w:val="single" w:sz="4" w:space="0" w:color="auto"/>
              <w:left w:val="single" w:sz="4" w:space="0" w:color="auto"/>
              <w:bottom w:val="single" w:sz="4" w:space="0" w:color="auto"/>
              <w:right w:val="single" w:sz="4" w:space="0" w:color="auto"/>
            </w:tcBorders>
            <w:vAlign w:val="center"/>
          </w:tcPr>
          <w:p w:rsidR="00742A65" w:rsidRPr="00742A65" w:rsidRDefault="00742A65" w:rsidP="008A0FD0">
            <w:pPr>
              <w:jc w:val="center"/>
              <w:rPr>
                <w:bCs/>
                <w:color w:val="000000"/>
                <w:sz w:val="18"/>
                <w:szCs w:val="18"/>
              </w:rPr>
            </w:pPr>
            <w:r w:rsidRPr="00742A65">
              <w:rPr>
                <w:bCs/>
                <w:color w:val="000000"/>
                <w:sz w:val="18"/>
                <w:szCs w:val="18"/>
              </w:rPr>
              <w:t>23 252,4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2A65" w:rsidRPr="00742A65" w:rsidRDefault="00742A65" w:rsidP="008A0FD0">
            <w:pPr>
              <w:jc w:val="center"/>
              <w:rPr>
                <w:bCs/>
                <w:color w:val="000000"/>
                <w:sz w:val="18"/>
                <w:szCs w:val="18"/>
              </w:rPr>
            </w:pPr>
            <w:r w:rsidRPr="00742A65">
              <w:rPr>
                <w:bCs/>
                <w:color w:val="000000"/>
                <w:sz w:val="18"/>
                <w:szCs w:val="18"/>
              </w:rPr>
              <w:t>13 642,0</w:t>
            </w:r>
          </w:p>
        </w:tc>
        <w:tc>
          <w:tcPr>
            <w:tcW w:w="709" w:type="dxa"/>
            <w:tcBorders>
              <w:top w:val="nil"/>
              <w:left w:val="nil"/>
              <w:bottom w:val="single" w:sz="4" w:space="0" w:color="auto"/>
              <w:right w:val="single" w:sz="4" w:space="0" w:color="auto"/>
            </w:tcBorders>
            <w:shd w:val="clear" w:color="auto" w:fill="auto"/>
            <w:vAlign w:val="center"/>
            <w:hideMark/>
          </w:tcPr>
          <w:p w:rsidR="00742A65" w:rsidRPr="00742A65" w:rsidRDefault="00742A65" w:rsidP="008A0FD0">
            <w:pPr>
              <w:jc w:val="center"/>
              <w:rPr>
                <w:bCs/>
                <w:color w:val="000000"/>
                <w:sz w:val="18"/>
                <w:szCs w:val="18"/>
              </w:rPr>
            </w:pPr>
            <w:r w:rsidRPr="00742A65">
              <w:rPr>
                <w:bCs/>
                <w:color w:val="000000"/>
                <w:sz w:val="18"/>
                <w:szCs w:val="18"/>
              </w:rPr>
              <w:t>58,7</w:t>
            </w:r>
          </w:p>
        </w:tc>
        <w:tc>
          <w:tcPr>
            <w:tcW w:w="1276" w:type="dxa"/>
            <w:tcBorders>
              <w:top w:val="nil"/>
              <w:left w:val="nil"/>
              <w:bottom w:val="single" w:sz="4" w:space="0" w:color="auto"/>
              <w:right w:val="single" w:sz="4" w:space="0" w:color="auto"/>
            </w:tcBorders>
            <w:shd w:val="clear" w:color="auto" w:fill="auto"/>
            <w:noWrap/>
            <w:vAlign w:val="center"/>
            <w:hideMark/>
          </w:tcPr>
          <w:p w:rsidR="00742A65" w:rsidRPr="006E2EA4" w:rsidRDefault="00742A65" w:rsidP="00903867">
            <w:pPr>
              <w:jc w:val="center"/>
              <w:rPr>
                <w:bCs/>
                <w:color w:val="000000"/>
                <w:sz w:val="18"/>
                <w:szCs w:val="18"/>
              </w:rPr>
            </w:pPr>
            <w:r>
              <w:rPr>
                <w:bCs/>
                <w:color w:val="000000"/>
                <w:sz w:val="18"/>
                <w:szCs w:val="18"/>
              </w:rPr>
              <w:t>22 622,2</w:t>
            </w:r>
          </w:p>
        </w:tc>
        <w:tc>
          <w:tcPr>
            <w:tcW w:w="1134" w:type="dxa"/>
            <w:tcBorders>
              <w:top w:val="nil"/>
              <w:left w:val="nil"/>
              <w:bottom w:val="single" w:sz="4" w:space="0" w:color="auto"/>
              <w:right w:val="single" w:sz="4" w:space="0" w:color="auto"/>
            </w:tcBorders>
            <w:shd w:val="clear" w:color="auto" w:fill="auto"/>
            <w:noWrap/>
            <w:vAlign w:val="center"/>
            <w:hideMark/>
          </w:tcPr>
          <w:p w:rsidR="00742A65" w:rsidRPr="006E2EA4" w:rsidRDefault="00742A65" w:rsidP="00903867">
            <w:pPr>
              <w:jc w:val="center"/>
              <w:rPr>
                <w:bCs/>
                <w:color w:val="000000"/>
                <w:sz w:val="18"/>
                <w:szCs w:val="18"/>
              </w:rPr>
            </w:pPr>
            <w:r>
              <w:rPr>
                <w:bCs/>
                <w:color w:val="000000"/>
                <w:sz w:val="18"/>
                <w:szCs w:val="18"/>
              </w:rPr>
              <w:t>14 996,4</w:t>
            </w:r>
          </w:p>
        </w:tc>
        <w:tc>
          <w:tcPr>
            <w:tcW w:w="850" w:type="dxa"/>
            <w:tcBorders>
              <w:top w:val="nil"/>
              <w:left w:val="nil"/>
              <w:bottom w:val="single" w:sz="4" w:space="0" w:color="auto"/>
              <w:right w:val="single" w:sz="4" w:space="0" w:color="auto"/>
            </w:tcBorders>
            <w:shd w:val="clear" w:color="auto" w:fill="auto"/>
            <w:noWrap/>
            <w:vAlign w:val="center"/>
            <w:hideMark/>
          </w:tcPr>
          <w:p w:rsidR="00742A65" w:rsidRPr="006E2EA4" w:rsidRDefault="00742A65" w:rsidP="00832247">
            <w:pPr>
              <w:jc w:val="center"/>
              <w:rPr>
                <w:bCs/>
                <w:color w:val="000000"/>
                <w:sz w:val="18"/>
                <w:szCs w:val="18"/>
              </w:rPr>
            </w:pPr>
            <w:r>
              <w:rPr>
                <w:bCs/>
                <w:color w:val="000000"/>
                <w:sz w:val="18"/>
                <w:szCs w:val="18"/>
              </w:rPr>
              <w:t>66,3</w:t>
            </w:r>
          </w:p>
        </w:tc>
        <w:tc>
          <w:tcPr>
            <w:tcW w:w="1135" w:type="dxa"/>
            <w:tcBorders>
              <w:top w:val="nil"/>
              <w:left w:val="nil"/>
              <w:bottom w:val="single" w:sz="4" w:space="0" w:color="auto"/>
              <w:right w:val="single" w:sz="4" w:space="0" w:color="auto"/>
            </w:tcBorders>
            <w:vAlign w:val="center"/>
          </w:tcPr>
          <w:p w:rsidR="00742A65" w:rsidRPr="006325A3" w:rsidRDefault="00742A65" w:rsidP="0009401A">
            <w:pPr>
              <w:jc w:val="center"/>
              <w:rPr>
                <w:bCs/>
                <w:color w:val="000000"/>
                <w:sz w:val="18"/>
                <w:szCs w:val="18"/>
              </w:rPr>
            </w:pPr>
            <w:r w:rsidRPr="006325A3">
              <w:rPr>
                <w:bCs/>
                <w:color w:val="000000"/>
                <w:sz w:val="18"/>
                <w:szCs w:val="18"/>
              </w:rPr>
              <w:t>+ 1 </w:t>
            </w:r>
            <w:r w:rsidR="0009401A">
              <w:rPr>
                <w:bCs/>
                <w:color w:val="000000"/>
                <w:sz w:val="18"/>
                <w:szCs w:val="18"/>
              </w:rPr>
              <w:t>354</w:t>
            </w:r>
            <w:r w:rsidRPr="006325A3">
              <w:rPr>
                <w:bCs/>
                <w:color w:val="000000"/>
                <w:sz w:val="18"/>
                <w:szCs w:val="18"/>
              </w:rPr>
              <w:t>,4</w:t>
            </w:r>
          </w:p>
        </w:tc>
      </w:tr>
      <w:tr w:rsidR="00742A65"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742A65" w:rsidRPr="0018439A" w:rsidRDefault="00742A65" w:rsidP="00903867">
            <w:pPr>
              <w:jc w:val="center"/>
              <w:rPr>
                <w:color w:val="000000"/>
              </w:rPr>
            </w:pPr>
            <w:r>
              <w:rPr>
                <w:color w:val="000000"/>
              </w:rPr>
              <w:t>Физическая культура и спорт</w:t>
            </w:r>
          </w:p>
        </w:tc>
        <w:tc>
          <w:tcPr>
            <w:tcW w:w="1275" w:type="dxa"/>
            <w:tcBorders>
              <w:top w:val="single" w:sz="4" w:space="0" w:color="auto"/>
              <w:left w:val="single" w:sz="4" w:space="0" w:color="auto"/>
              <w:bottom w:val="single" w:sz="4" w:space="0" w:color="auto"/>
              <w:right w:val="single" w:sz="4" w:space="0" w:color="auto"/>
            </w:tcBorders>
            <w:vAlign w:val="center"/>
          </w:tcPr>
          <w:p w:rsidR="00742A65" w:rsidRPr="00742A65" w:rsidRDefault="00742A65" w:rsidP="008A0FD0">
            <w:pPr>
              <w:jc w:val="center"/>
              <w:rPr>
                <w:bCs/>
                <w:color w:val="000000"/>
                <w:sz w:val="18"/>
                <w:szCs w:val="18"/>
              </w:rPr>
            </w:pPr>
            <w:r w:rsidRPr="00742A65">
              <w:rPr>
                <w:bCs/>
                <w:color w:val="000000"/>
                <w:sz w:val="18"/>
                <w:szCs w:val="18"/>
              </w:rPr>
              <w:t>79 330,7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2A65" w:rsidRPr="00742A65" w:rsidRDefault="00742A65" w:rsidP="008A0FD0">
            <w:pPr>
              <w:jc w:val="center"/>
              <w:rPr>
                <w:bCs/>
                <w:color w:val="000000"/>
                <w:sz w:val="18"/>
                <w:szCs w:val="18"/>
              </w:rPr>
            </w:pPr>
            <w:r w:rsidRPr="00742A65">
              <w:rPr>
                <w:bCs/>
                <w:color w:val="000000"/>
                <w:sz w:val="18"/>
                <w:szCs w:val="18"/>
              </w:rPr>
              <w:t>60 478,4</w:t>
            </w:r>
          </w:p>
        </w:tc>
        <w:tc>
          <w:tcPr>
            <w:tcW w:w="709" w:type="dxa"/>
            <w:tcBorders>
              <w:top w:val="nil"/>
              <w:left w:val="nil"/>
              <w:bottom w:val="single" w:sz="4" w:space="0" w:color="auto"/>
              <w:right w:val="single" w:sz="4" w:space="0" w:color="auto"/>
            </w:tcBorders>
            <w:shd w:val="clear" w:color="auto" w:fill="auto"/>
            <w:vAlign w:val="center"/>
            <w:hideMark/>
          </w:tcPr>
          <w:p w:rsidR="00742A65" w:rsidRPr="00742A65" w:rsidRDefault="00742A65" w:rsidP="008A0FD0">
            <w:pPr>
              <w:jc w:val="center"/>
              <w:rPr>
                <w:bCs/>
                <w:color w:val="000000"/>
                <w:sz w:val="18"/>
                <w:szCs w:val="18"/>
              </w:rPr>
            </w:pPr>
            <w:r w:rsidRPr="00742A65">
              <w:rPr>
                <w:bCs/>
                <w:color w:val="000000"/>
                <w:sz w:val="18"/>
                <w:szCs w:val="18"/>
              </w:rPr>
              <w:t>76,2</w:t>
            </w:r>
          </w:p>
        </w:tc>
        <w:tc>
          <w:tcPr>
            <w:tcW w:w="1276" w:type="dxa"/>
            <w:tcBorders>
              <w:top w:val="nil"/>
              <w:left w:val="nil"/>
              <w:bottom w:val="single" w:sz="4" w:space="0" w:color="auto"/>
              <w:right w:val="single" w:sz="4" w:space="0" w:color="auto"/>
            </w:tcBorders>
            <w:shd w:val="clear" w:color="auto" w:fill="auto"/>
            <w:noWrap/>
            <w:vAlign w:val="center"/>
            <w:hideMark/>
          </w:tcPr>
          <w:p w:rsidR="00742A65" w:rsidRPr="006E2EA4" w:rsidRDefault="00742A65" w:rsidP="00903867">
            <w:pPr>
              <w:jc w:val="center"/>
              <w:rPr>
                <w:bCs/>
                <w:color w:val="000000"/>
                <w:sz w:val="18"/>
                <w:szCs w:val="18"/>
              </w:rPr>
            </w:pPr>
            <w:r>
              <w:rPr>
                <w:bCs/>
                <w:color w:val="000000"/>
                <w:sz w:val="18"/>
                <w:szCs w:val="18"/>
              </w:rPr>
              <w:t>81 070,7</w:t>
            </w:r>
          </w:p>
        </w:tc>
        <w:tc>
          <w:tcPr>
            <w:tcW w:w="1134" w:type="dxa"/>
            <w:tcBorders>
              <w:top w:val="nil"/>
              <w:left w:val="nil"/>
              <w:bottom w:val="single" w:sz="4" w:space="0" w:color="auto"/>
              <w:right w:val="single" w:sz="4" w:space="0" w:color="auto"/>
            </w:tcBorders>
            <w:shd w:val="clear" w:color="auto" w:fill="auto"/>
            <w:noWrap/>
            <w:vAlign w:val="center"/>
            <w:hideMark/>
          </w:tcPr>
          <w:p w:rsidR="00742A65" w:rsidRPr="006E2EA4" w:rsidRDefault="00742A65" w:rsidP="00F764BC">
            <w:pPr>
              <w:jc w:val="center"/>
              <w:rPr>
                <w:bCs/>
                <w:color w:val="000000"/>
                <w:sz w:val="18"/>
                <w:szCs w:val="18"/>
              </w:rPr>
            </w:pPr>
            <w:r>
              <w:rPr>
                <w:bCs/>
                <w:color w:val="000000"/>
                <w:sz w:val="18"/>
                <w:szCs w:val="18"/>
              </w:rPr>
              <w:t>70 682,7</w:t>
            </w:r>
          </w:p>
        </w:tc>
        <w:tc>
          <w:tcPr>
            <w:tcW w:w="850" w:type="dxa"/>
            <w:tcBorders>
              <w:top w:val="nil"/>
              <w:left w:val="nil"/>
              <w:bottom w:val="single" w:sz="4" w:space="0" w:color="auto"/>
              <w:right w:val="single" w:sz="4" w:space="0" w:color="auto"/>
            </w:tcBorders>
            <w:shd w:val="clear" w:color="auto" w:fill="auto"/>
            <w:noWrap/>
            <w:vAlign w:val="center"/>
            <w:hideMark/>
          </w:tcPr>
          <w:p w:rsidR="00742A65" w:rsidRPr="006E2EA4" w:rsidRDefault="00742A65" w:rsidP="00903867">
            <w:pPr>
              <w:jc w:val="center"/>
              <w:rPr>
                <w:bCs/>
                <w:color w:val="000000"/>
                <w:sz w:val="18"/>
                <w:szCs w:val="18"/>
              </w:rPr>
            </w:pPr>
            <w:r>
              <w:rPr>
                <w:bCs/>
                <w:color w:val="000000"/>
                <w:sz w:val="18"/>
                <w:szCs w:val="18"/>
              </w:rPr>
              <w:t>87,2</w:t>
            </w:r>
          </w:p>
        </w:tc>
        <w:tc>
          <w:tcPr>
            <w:tcW w:w="1135" w:type="dxa"/>
            <w:tcBorders>
              <w:top w:val="nil"/>
              <w:left w:val="nil"/>
              <w:bottom w:val="single" w:sz="4" w:space="0" w:color="auto"/>
              <w:right w:val="single" w:sz="4" w:space="0" w:color="auto"/>
            </w:tcBorders>
            <w:vAlign w:val="center"/>
          </w:tcPr>
          <w:p w:rsidR="00742A65" w:rsidRPr="006325A3" w:rsidRDefault="00742A65" w:rsidP="0009401A">
            <w:pPr>
              <w:jc w:val="center"/>
              <w:rPr>
                <w:bCs/>
                <w:color w:val="000000"/>
                <w:sz w:val="18"/>
                <w:szCs w:val="18"/>
              </w:rPr>
            </w:pPr>
            <w:r w:rsidRPr="006325A3">
              <w:rPr>
                <w:bCs/>
                <w:color w:val="000000"/>
                <w:sz w:val="18"/>
                <w:szCs w:val="18"/>
              </w:rPr>
              <w:t xml:space="preserve">+ </w:t>
            </w:r>
            <w:r w:rsidR="0009401A">
              <w:rPr>
                <w:bCs/>
                <w:color w:val="000000"/>
                <w:sz w:val="18"/>
                <w:szCs w:val="18"/>
              </w:rPr>
              <w:t>10 204,3</w:t>
            </w:r>
          </w:p>
        </w:tc>
      </w:tr>
      <w:tr w:rsidR="00742A65"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742A65" w:rsidRPr="0018439A" w:rsidRDefault="00742A65" w:rsidP="00903867">
            <w:pPr>
              <w:jc w:val="center"/>
              <w:rPr>
                <w:color w:val="000000"/>
              </w:rPr>
            </w:pPr>
            <w:r>
              <w:rPr>
                <w:color w:val="000000"/>
              </w:rPr>
              <w:t>Обслуживание государственного и муниципального долга</w:t>
            </w:r>
          </w:p>
        </w:tc>
        <w:tc>
          <w:tcPr>
            <w:tcW w:w="1275" w:type="dxa"/>
            <w:tcBorders>
              <w:top w:val="single" w:sz="4" w:space="0" w:color="auto"/>
              <w:left w:val="single" w:sz="4" w:space="0" w:color="auto"/>
              <w:bottom w:val="single" w:sz="4" w:space="0" w:color="auto"/>
              <w:right w:val="single" w:sz="4" w:space="0" w:color="auto"/>
            </w:tcBorders>
            <w:vAlign w:val="center"/>
          </w:tcPr>
          <w:p w:rsidR="00742A65" w:rsidRPr="00742A65" w:rsidRDefault="00742A65" w:rsidP="008A0FD0">
            <w:pPr>
              <w:jc w:val="center"/>
              <w:rPr>
                <w:bCs/>
                <w:color w:val="000000"/>
                <w:sz w:val="18"/>
                <w:szCs w:val="18"/>
              </w:rPr>
            </w:pPr>
            <w:r w:rsidRPr="00742A65">
              <w:rPr>
                <w:bCs/>
                <w:color w:val="000000"/>
                <w:sz w:val="18"/>
                <w:szCs w:val="18"/>
              </w:rPr>
              <w:t>7 501,8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2A65" w:rsidRPr="00742A65" w:rsidRDefault="00742A65" w:rsidP="008A0FD0">
            <w:pPr>
              <w:jc w:val="center"/>
              <w:rPr>
                <w:bCs/>
                <w:color w:val="000000"/>
                <w:sz w:val="18"/>
                <w:szCs w:val="18"/>
              </w:rPr>
            </w:pPr>
            <w:r w:rsidRPr="00742A65">
              <w:rPr>
                <w:bCs/>
                <w:color w:val="000000"/>
                <w:sz w:val="18"/>
                <w:szCs w:val="18"/>
              </w:rPr>
              <w:t>6 658,5</w:t>
            </w:r>
          </w:p>
        </w:tc>
        <w:tc>
          <w:tcPr>
            <w:tcW w:w="709" w:type="dxa"/>
            <w:tcBorders>
              <w:top w:val="nil"/>
              <w:left w:val="nil"/>
              <w:bottom w:val="single" w:sz="4" w:space="0" w:color="auto"/>
              <w:right w:val="single" w:sz="4" w:space="0" w:color="auto"/>
            </w:tcBorders>
            <w:shd w:val="clear" w:color="auto" w:fill="auto"/>
            <w:vAlign w:val="center"/>
            <w:hideMark/>
          </w:tcPr>
          <w:p w:rsidR="00742A65" w:rsidRPr="00742A65" w:rsidRDefault="00742A65" w:rsidP="008A0FD0">
            <w:pPr>
              <w:jc w:val="center"/>
              <w:rPr>
                <w:bCs/>
                <w:color w:val="000000"/>
                <w:sz w:val="18"/>
                <w:szCs w:val="18"/>
              </w:rPr>
            </w:pPr>
            <w:r w:rsidRPr="00742A65">
              <w:rPr>
                <w:bCs/>
                <w:color w:val="000000"/>
                <w:sz w:val="18"/>
                <w:szCs w:val="18"/>
              </w:rPr>
              <w:t>88,8</w:t>
            </w:r>
          </w:p>
        </w:tc>
        <w:tc>
          <w:tcPr>
            <w:tcW w:w="1276" w:type="dxa"/>
            <w:tcBorders>
              <w:top w:val="nil"/>
              <w:left w:val="nil"/>
              <w:bottom w:val="single" w:sz="4" w:space="0" w:color="auto"/>
              <w:right w:val="single" w:sz="4" w:space="0" w:color="auto"/>
            </w:tcBorders>
            <w:shd w:val="clear" w:color="auto" w:fill="auto"/>
            <w:noWrap/>
            <w:vAlign w:val="center"/>
            <w:hideMark/>
          </w:tcPr>
          <w:p w:rsidR="00742A65" w:rsidRPr="006E2EA4" w:rsidRDefault="00742A65" w:rsidP="00903867">
            <w:pPr>
              <w:jc w:val="center"/>
              <w:rPr>
                <w:bCs/>
                <w:color w:val="000000"/>
                <w:sz w:val="18"/>
                <w:szCs w:val="18"/>
              </w:rPr>
            </w:pPr>
            <w:r w:rsidRPr="006E2EA4">
              <w:rPr>
                <w:bCs/>
                <w:color w:val="000000"/>
                <w:sz w:val="18"/>
                <w:szCs w:val="18"/>
              </w:rPr>
              <w:t>8 750,2</w:t>
            </w:r>
          </w:p>
        </w:tc>
        <w:tc>
          <w:tcPr>
            <w:tcW w:w="1134" w:type="dxa"/>
            <w:tcBorders>
              <w:top w:val="nil"/>
              <w:left w:val="nil"/>
              <w:bottom w:val="single" w:sz="4" w:space="0" w:color="auto"/>
              <w:right w:val="single" w:sz="4" w:space="0" w:color="auto"/>
            </w:tcBorders>
            <w:shd w:val="clear" w:color="auto" w:fill="auto"/>
            <w:noWrap/>
            <w:vAlign w:val="center"/>
            <w:hideMark/>
          </w:tcPr>
          <w:p w:rsidR="00742A65" w:rsidRPr="006E2EA4" w:rsidRDefault="00742A65" w:rsidP="00903867">
            <w:pPr>
              <w:jc w:val="center"/>
              <w:rPr>
                <w:bCs/>
                <w:color w:val="000000"/>
                <w:sz w:val="18"/>
                <w:szCs w:val="18"/>
              </w:rPr>
            </w:pPr>
            <w:r>
              <w:rPr>
                <w:bCs/>
                <w:color w:val="000000"/>
                <w:sz w:val="18"/>
                <w:szCs w:val="18"/>
              </w:rPr>
              <w:t>4 334,3</w:t>
            </w:r>
          </w:p>
        </w:tc>
        <w:tc>
          <w:tcPr>
            <w:tcW w:w="850" w:type="dxa"/>
            <w:tcBorders>
              <w:top w:val="nil"/>
              <w:left w:val="nil"/>
              <w:bottom w:val="single" w:sz="4" w:space="0" w:color="auto"/>
              <w:right w:val="single" w:sz="4" w:space="0" w:color="auto"/>
            </w:tcBorders>
            <w:shd w:val="clear" w:color="auto" w:fill="auto"/>
            <w:noWrap/>
            <w:vAlign w:val="center"/>
            <w:hideMark/>
          </w:tcPr>
          <w:p w:rsidR="00742A65" w:rsidRPr="006E2EA4" w:rsidRDefault="00742A65" w:rsidP="00903867">
            <w:pPr>
              <w:jc w:val="center"/>
              <w:rPr>
                <w:bCs/>
                <w:color w:val="000000"/>
                <w:sz w:val="18"/>
                <w:szCs w:val="18"/>
              </w:rPr>
            </w:pPr>
            <w:r>
              <w:rPr>
                <w:bCs/>
                <w:color w:val="000000"/>
                <w:sz w:val="18"/>
                <w:szCs w:val="18"/>
              </w:rPr>
              <w:t>49,5</w:t>
            </w:r>
          </w:p>
        </w:tc>
        <w:tc>
          <w:tcPr>
            <w:tcW w:w="1135" w:type="dxa"/>
            <w:tcBorders>
              <w:top w:val="nil"/>
              <w:left w:val="nil"/>
              <w:bottom w:val="single" w:sz="4" w:space="0" w:color="auto"/>
              <w:right w:val="single" w:sz="4" w:space="0" w:color="auto"/>
            </w:tcBorders>
            <w:vAlign w:val="center"/>
          </w:tcPr>
          <w:p w:rsidR="00742A65" w:rsidRPr="006325A3" w:rsidRDefault="00742A65" w:rsidP="0009401A">
            <w:pPr>
              <w:jc w:val="center"/>
              <w:rPr>
                <w:bCs/>
                <w:color w:val="000000"/>
                <w:sz w:val="18"/>
                <w:szCs w:val="18"/>
              </w:rPr>
            </w:pPr>
            <w:r w:rsidRPr="006325A3">
              <w:rPr>
                <w:bCs/>
                <w:color w:val="000000"/>
                <w:sz w:val="18"/>
                <w:szCs w:val="18"/>
              </w:rPr>
              <w:t xml:space="preserve">- </w:t>
            </w:r>
            <w:r w:rsidR="0009401A">
              <w:rPr>
                <w:bCs/>
                <w:color w:val="000000"/>
                <w:sz w:val="18"/>
                <w:szCs w:val="18"/>
              </w:rPr>
              <w:t>2 324,2</w:t>
            </w:r>
          </w:p>
        </w:tc>
      </w:tr>
      <w:tr w:rsidR="00742A65" w:rsidRPr="0018439A" w:rsidTr="0009401A">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742A65" w:rsidRPr="0018439A" w:rsidRDefault="00742A65" w:rsidP="00903867">
            <w:pPr>
              <w:jc w:val="center"/>
              <w:rPr>
                <w:b/>
                <w:bCs/>
                <w:color w:val="000000"/>
              </w:rPr>
            </w:pPr>
            <w:r w:rsidRPr="0018439A">
              <w:rPr>
                <w:b/>
                <w:bCs/>
                <w:color w:val="000000"/>
              </w:rPr>
              <w:t>ВСЕГО РАСХОДОВ</w:t>
            </w:r>
          </w:p>
        </w:tc>
        <w:tc>
          <w:tcPr>
            <w:tcW w:w="1275" w:type="dxa"/>
            <w:tcBorders>
              <w:top w:val="single" w:sz="4" w:space="0" w:color="auto"/>
              <w:left w:val="single" w:sz="4" w:space="0" w:color="auto"/>
              <w:bottom w:val="single" w:sz="4" w:space="0" w:color="auto"/>
              <w:right w:val="single" w:sz="4" w:space="0" w:color="auto"/>
            </w:tcBorders>
            <w:vAlign w:val="center"/>
          </w:tcPr>
          <w:p w:rsidR="00742A65" w:rsidRPr="00742A65" w:rsidRDefault="00742A65" w:rsidP="008A0FD0">
            <w:pPr>
              <w:jc w:val="center"/>
              <w:rPr>
                <w:bCs/>
                <w:color w:val="000000"/>
                <w:sz w:val="18"/>
                <w:szCs w:val="18"/>
              </w:rPr>
            </w:pPr>
            <w:r w:rsidRPr="00742A65">
              <w:rPr>
                <w:bCs/>
                <w:color w:val="000000"/>
                <w:sz w:val="18"/>
                <w:szCs w:val="18"/>
              </w:rPr>
              <w:t>2 821 056,8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2A65" w:rsidRPr="00742A65" w:rsidRDefault="00742A65" w:rsidP="008A0FD0">
            <w:pPr>
              <w:jc w:val="center"/>
              <w:rPr>
                <w:bCs/>
                <w:color w:val="000000"/>
                <w:sz w:val="18"/>
                <w:szCs w:val="18"/>
              </w:rPr>
            </w:pPr>
            <w:r w:rsidRPr="00742A65">
              <w:rPr>
                <w:bCs/>
                <w:color w:val="000000"/>
                <w:sz w:val="18"/>
                <w:szCs w:val="18"/>
              </w:rPr>
              <w:t>1</w:t>
            </w:r>
            <w:r>
              <w:rPr>
                <w:bCs/>
                <w:color w:val="000000"/>
                <w:sz w:val="18"/>
                <w:szCs w:val="18"/>
              </w:rPr>
              <w:t> </w:t>
            </w:r>
            <w:r w:rsidRPr="00742A65">
              <w:rPr>
                <w:bCs/>
                <w:color w:val="000000"/>
                <w:sz w:val="18"/>
                <w:szCs w:val="18"/>
              </w:rPr>
              <w:t>832</w:t>
            </w:r>
            <w:r>
              <w:rPr>
                <w:bCs/>
                <w:color w:val="000000"/>
                <w:sz w:val="18"/>
                <w:szCs w:val="18"/>
              </w:rPr>
              <w:t xml:space="preserve"> </w:t>
            </w:r>
            <w:r w:rsidRPr="00742A65">
              <w:rPr>
                <w:bCs/>
                <w:color w:val="000000"/>
                <w:sz w:val="18"/>
                <w:szCs w:val="18"/>
              </w:rPr>
              <w:t>122,2</w:t>
            </w:r>
          </w:p>
        </w:tc>
        <w:tc>
          <w:tcPr>
            <w:tcW w:w="709" w:type="dxa"/>
            <w:tcBorders>
              <w:top w:val="nil"/>
              <w:left w:val="nil"/>
              <w:bottom w:val="single" w:sz="4" w:space="0" w:color="auto"/>
              <w:right w:val="single" w:sz="4" w:space="0" w:color="auto"/>
            </w:tcBorders>
            <w:shd w:val="clear" w:color="auto" w:fill="auto"/>
            <w:vAlign w:val="center"/>
            <w:hideMark/>
          </w:tcPr>
          <w:p w:rsidR="00742A65" w:rsidRPr="00742A65" w:rsidRDefault="00742A65" w:rsidP="008A0FD0">
            <w:pPr>
              <w:jc w:val="center"/>
              <w:rPr>
                <w:bCs/>
                <w:color w:val="000000"/>
                <w:sz w:val="18"/>
                <w:szCs w:val="18"/>
              </w:rPr>
            </w:pPr>
            <w:r w:rsidRPr="00742A65">
              <w:rPr>
                <w:bCs/>
                <w:color w:val="000000"/>
                <w:sz w:val="18"/>
                <w:szCs w:val="18"/>
              </w:rPr>
              <w:t>64,9</w:t>
            </w:r>
          </w:p>
        </w:tc>
        <w:tc>
          <w:tcPr>
            <w:tcW w:w="1276" w:type="dxa"/>
            <w:tcBorders>
              <w:top w:val="nil"/>
              <w:left w:val="nil"/>
              <w:bottom w:val="single" w:sz="4" w:space="0" w:color="auto"/>
              <w:right w:val="single" w:sz="4" w:space="0" w:color="auto"/>
            </w:tcBorders>
            <w:shd w:val="clear" w:color="auto" w:fill="auto"/>
            <w:noWrap/>
            <w:vAlign w:val="center"/>
            <w:hideMark/>
          </w:tcPr>
          <w:p w:rsidR="00742A65" w:rsidRPr="006E2EA4" w:rsidRDefault="00742A65" w:rsidP="00742A65">
            <w:pPr>
              <w:jc w:val="center"/>
              <w:rPr>
                <w:bCs/>
                <w:color w:val="000000"/>
                <w:sz w:val="18"/>
                <w:szCs w:val="18"/>
              </w:rPr>
            </w:pPr>
            <w:r w:rsidRPr="006E2EA4">
              <w:rPr>
                <w:bCs/>
                <w:color w:val="000000"/>
                <w:sz w:val="18"/>
                <w:szCs w:val="18"/>
              </w:rPr>
              <w:t>2</w:t>
            </w:r>
            <w:r>
              <w:rPr>
                <w:bCs/>
                <w:color w:val="000000"/>
                <w:sz w:val="18"/>
                <w:szCs w:val="18"/>
              </w:rPr>
              <w:t> 782 078,0</w:t>
            </w:r>
          </w:p>
        </w:tc>
        <w:tc>
          <w:tcPr>
            <w:tcW w:w="1134" w:type="dxa"/>
            <w:tcBorders>
              <w:top w:val="nil"/>
              <w:left w:val="nil"/>
              <w:bottom w:val="single" w:sz="4" w:space="0" w:color="auto"/>
              <w:right w:val="single" w:sz="4" w:space="0" w:color="auto"/>
            </w:tcBorders>
            <w:shd w:val="clear" w:color="auto" w:fill="auto"/>
            <w:noWrap/>
            <w:vAlign w:val="center"/>
            <w:hideMark/>
          </w:tcPr>
          <w:p w:rsidR="00742A65" w:rsidRPr="006E2EA4" w:rsidRDefault="009D1D64" w:rsidP="007D7448">
            <w:pPr>
              <w:jc w:val="center"/>
              <w:rPr>
                <w:bCs/>
                <w:color w:val="000000"/>
                <w:sz w:val="18"/>
                <w:szCs w:val="18"/>
              </w:rPr>
            </w:pPr>
            <w:r>
              <w:rPr>
                <w:bCs/>
                <w:color w:val="000000"/>
                <w:sz w:val="18"/>
                <w:szCs w:val="18"/>
              </w:rPr>
              <w:t>1 909 319,7</w:t>
            </w:r>
          </w:p>
        </w:tc>
        <w:tc>
          <w:tcPr>
            <w:tcW w:w="850" w:type="dxa"/>
            <w:tcBorders>
              <w:top w:val="nil"/>
              <w:left w:val="nil"/>
              <w:bottom w:val="single" w:sz="4" w:space="0" w:color="auto"/>
              <w:right w:val="single" w:sz="4" w:space="0" w:color="auto"/>
            </w:tcBorders>
            <w:shd w:val="clear" w:color="auto" w:fill="auto"/>
            <w:noWrap/>
            <w:vAlign w:val="center"/>
            <w:hideMark/>
          </w:tcPr>
          <w:p w:rsidR="00742A65" w:rsidRPr="006E2EA4" w:rsidRDefault="009D1D64" w:rsidP="006E2EA4">
            <w:pPr>
              <w:jc w:val="center"/>
              <w:rPr>
                <w:bCs/>
                <w:color w:val="000000"/>
                <w:sz w:val="18"/>
                <w:szCs w:val="18"/>
              </w:rPr>
            </w:pPr>
            <w:r>
              <w:rPr>
                <w:bCs/>
                <w:color w:val="000000"/>
                <w:sz w:val="18"/>
                <w:szCs w:val="18"/>
              </w:rPr>
              <w:t>68,6</w:t>
            </w:r>
          </w:p>
        </w:tc>
        <w:tc>
          <w:tcPr>
            <w:tcW w:w="1135" w:type="dxa"/>
            <w:tcBorders>
              <w:top w:val="nil"/>
              <w:left w:val="nil"/>
              <w:bottom w:val="single" w:sz="4" w:space="0" w:color="auto"/>
              <w:right w:val="single" w:sz="4" w:space="0" w:color="auto"/>
            </w:tcBorders>
            <w:vAlign w:val="center"/>
          </w:tcPr>
          <w:p w:rsidR="00742A65" w:rsidRPr="006325A3" w:rsidRDefault="00742A65" w:rsidP="0009401A">
            <w:pPr>
              <w:autoSpaceDE w:val="0"/>
              <w:autoSpaceDN w:val="0"/>
              <w:adjustRightInd w:val="0"/>
              <w:spacing w:before="120"/>
              <w:jc w:val="center"/>
              <w:rPr>
                <w:sz w:val="18"/>
                <w:szCs w:val="18"/>
              </w:rPr>
            </w:pPr>
            <w:r w:rsidRPr="006325A3">
              <w:rPr>
                <w:sz w:val="18"/>
                <w:szCs w:val="18"/>
              </w:rPr>
              <w:t xml:space="preserve">+ </w:t>
            </w:r>
            <w:r w:rsidR="0009401A">
              <w:rPr>
                <w:sz w:val="18"/>
                <w:szCs w:val="18"/>
              </w:rPr>
              <w:t>77 197,5</w:t>
            </w:r>
          </w:p>
        </w:tc>
      </w:tr>
    </w:tbl>
    <w:p w:rsidR="008C24D3" w:rsidRDefault="002955CC" w:rsidP="008C24D3">
      <w:pPr>
        <w:autoSpaceDE w:val="0"/>
        <w:autoSpaceDN w:val="0"/>
        <w:adjustRightInd w:val="0"/>
        <w:spacing w:before="120"/>
        <w:jc w:val="both"/>
        <w:rPr>
          <w:sz w:val="24"/>
          <w:szCs w:val="24"/>
        </w:rPr>
      </w:pPr>
      <w:r>
        <w:rPr>
          <w:sz w:val="24"/>
          <w:szCs w:val="24"/>
        </w:rPr>
        <w:tab/>
      </w:r>
    </w:p>
    <w:p w:rsidR="00B70E1D" w:rsidRPr="00D448E6" w:rsidRDefault="008C24D3" w:rsidP="00D448E6">
      <w:pPr>
        <w:autoSpaceDE w:val="0"/>
        <w:autoSpaceDN w:val="0"/>
        <w:adjustRightInd w:val="0"/>
        <w:ind w:firstLine="709"/>
        <w:jc w:val="both"/>
        <w:rPr>
          <w:sz w:val="24"/>
          <w:szCs w:val="24"/>
        </w:rPr>
      </w:pPr>
      <w:r w:rsidRPr="00D448E6">
        <w:rPr>
          <w:sz w:val="24"/>
          <w:szCs w:val="24"/>
        </w:rPr>
        <w:t>Исполнение бюджета по разделам</w:t>
      </w:r>
      <w:r w:rsidR="00753785" w:rsidRPr="00D448E6">
        <w:rPr>
          <w:sz w:val="24"/>
          <w:szCs w:val="24"/>
        </w:rPr>
        <w:t xml:space="preserve"> и подразделам</w:t>
      </w:r>
      <w:r w:rsidRPr="00D448E6">
        <w:rPr>
          <w:sz w:val="24"/>
          <w:szCs w:val="24"/>
        </w:rPr>
        <w:t xml:space="preserve"> классификации бюджета </w:t>
      </w:r>
      <w:r w:rsidR="008146E7" w:rsidRPr="00D448E6">
        <w:rPr>
          <w:sz w:val="24"/>
          <w:szCs w:val="24"/>
        </w:rPr>
        <w:t xml:space="preserve">за </w:t>
      </w:r>
      <w:r w:rsidR="008A0FD0" w:rsidRPr="008A0FD0">
        <w:rPr>
          <w:sz w:val="24"/>
          <w:szCs w:val="24"/>
        </w:rPr>
        <w:t xml:space="preserve">9 </w:t>
      </w:r>
      <w:r w:rsidR="008A0FD0">
        <w:rPr>
          <w:sz w:val="24"/>
          <w:szCs w:val="24"/>
        </w:rPr>
        <w:t>месяцев</w:t>
      </w:r>
      <w:r w:rsidR="006E2EA4" w:rsidRPr="00D448E6">
        <w:rPr>
          <w:sz w:val="24"/>
          <w:szCs w:val="24"/>
        </w:rPr>
        <w:t xml:space="preserve"> </w:t>
      </w:r>
      <w:r w:rsidRPr="00D448E6">
        <w:rPr>
          <w:sz w:val="24"/>
          <w:szCs w:val="24"/>
        </w:rPr>
        <w:t>202</w:t>
      </w:r>
      <w:r w:rsidR="006E2EA4" w:rsidRPr="00D448E6">
        <w:rPr>
          <w:sz w:val="24"/>
          <w:szCs w:val="24"/>
        </w:rPr>
        <w:t>3</w:t>
      </w:r>
      <w:r w:rsidRPr="00D448E6">
        <w:rPr>
          <w:sz w:val="24"/>
          <w:szCs w:val="24"/>
        </w:rPr>
        <w:t xml:space="preserve"> год</w:t>
      </w:r>
      <w:r w:rsidR="00753785" w:rsidRPr="00D448E6">
        <w:rPr>
          <w:sz w:val="24"/>
          <w:szCs w:val="24"/>
        </w:rPr>
        <w:t>а</w:t>
      </w:r>
      <w:r w:rsidRPr="00D448E6">
        <w:rPr>
          <w:sz w:val="24"/>
          <w:szCs w:val="24"/>
        </w:rPr>
        <w:t xml:space="preserve"> состав</w:t>
      </w:r>
      <w:r w:rsidR="00753785" w:rsidRPr="00D448E6">
        <w:rPr>
          <w:sz w:val="24"/>
          <w:szCs w:val="24"/>
        </w:rPr>
        <w:t xml:space="preserve">ило </w:t>
      </w:r>
      <w:r w:rsidR="008A0FD0">
        <w:rPr>
          <w:sz w:val="24"/>
          <w:szCs w:val="24"/>
        </w:rPr>
        <w:t xml:space="preserve">68,6 </w:t>
      </w:r>
      <w:r w:rsidR="00753785" w:rsidRPr="00D448E6">
        <w:rPr>
          <w:sz w:val="24"/>
          <w:szCs w:val="24"/>
        </w:rPr>
        <w:t>% от планового показате</w:t>
      </w:r>
      <w:r w:rsidR="002955CC" w:rsidRPr="00D448E6">
        <w:rPr>
          <w:sz w:val="24"/>
          <w:szCs w:val="24"/>
        </w:rPr>
        <w:t xml:space="preserve">ля, </w:t>
      </w:r>
      <w:r w:rsidR="008622F6" w:rsidRPr="00D448E6">
        <w:rPr>
          <w:sz w:val="24"/>
          <w:szCs w:val="24"/>
        </w:rPr>
        <w:t xml:space="preserve">низкий процент исполнения плановых показателей имеет место по </w:t>
      </w:r>
      <w:r w:rsidR="002955CC" w:rsidRPr="00D448E6">
        <w:rPr>
          <w:sz w:val="24"/>
          <w:szCs w:val="24"/>
        </w:rPr>
        <w:t xml:space="preserve"> разделу</w:t>
      </w:r>
    </w:p>
    <w:p w:rsidR="002955CC" w:rsidRPr="00D448E6" w:rsidRDefault="00B70E1D" w:rsidP="00B70E1D">
      <w:pPr>
        <w:autoSpaceDE w:val="0"/>
        <w:autoSpaceDN w:val="0"/>
        <w:adjustRightInd w:val="0"/>
        <w:ind w:firstLine="708"/>
        <w:jc w:val="both"/>
        <w:rPr>
          <w:sz w:val="24"/>
          <w:szCs w:val="24"/>
        </w:rPr>
      </w:pPr>
      <w:r w:rsidRPr="00D448E6">
        <w:rPr>
          <w:sz w:val="24"/>
          <w:szCs w:val="24"/>
        </w:rPr>
        <w:t xml:space="preserve">- </w:t>
      </w:r>
      <w:r w:rsidR="002955CC" w:rsidRPr="00D448E6">
        <w:rPr>
          <w:sz w:val="24"/>
          <w:szCs w:val="24"/>
        </w:rPr>
        <w:t xml:space="preserve">«Жилищно-коммунальное хозяйство» исполнение составило </w:t>
      </w:r>
      <w:r w:rsidR="008A0FD0">
        <w:rPr>
          <w:sz w:val="24"/>
          <w:szCs w:val="24"/>
        </w:rPr>
        <w:t xml:space="preserve">45,8 </w:t>
      </w:r>
      <w:r w:rsidR="002955CC" w:rsidRPr="00D448E6">
        <w:rPr>
          <w:sz w:val="24"/>
          <w:szCs w:val="24"/>
        </w:rPr>
        <w:t>% от утве</w:t>
      </w:r>
      <w:r w:rsidRPr="00D448E6">
        <w:rPr>
          <w:sz w:val="24"/>
          <w:szCs w:val="24"/>
        </w:rPr>
        <w:t>рждённых бюджетных ассигнований</w:t>
      </w:r>
      <w:r w:rsidR="0050720F" w:rsidRPr="00D448E6">
        <w:rPr>
          <w:sz w:val="24"/>
          <w:szCs w:val="24"/>
        </w:rPr>
        <w:t>;</w:t>
      </w:r>
    </w:p>
    <w:p w:rsidR="00D448E6" w:rsidRPr="00D448E6" w:rsidRDefault="0050720F" w:rsidP="00D448E6">
      <w:pPr>
        <w:autoSpaceDE w:val="0"/>
        <w:autoSpaceDN w:val="0"/>
        <w:adjustRightInd w:val="0"/>
        <w:ind w:firstLine="708"/>
        <w:jc w:val="both"/>
        <w:rPr>
          <w:sz w:val="24"/>
          <w:szCs w:val="24"/>
        </w:rPr>
      </w:pPr>
      <w:r w:rsidRPr="00D448E6">
        <w:rPr>
          <w:sz w:val="24"/>
          <w:szCs w:val="24"/>
        </w:rPr>
        <w:t>-«</w:t>
      </w:r>
      <w:r w:rsidRPr="00D448E6">
        <w:rPr>
          <w:color w:val="000000"/>
          <w:sz w:val="24"/>
          <w:szCs w:val="24"/>
        </w:rPr>
        <w:t>Охрана окружающей среды</w:t>
      </w:r>
      <w:r w:rsidRPr="00D448E6">
        <w:rPr>
          <w:sz w:val="24"/>
          <w:szCs w:val="24"/>
        </w:rPr>
        <w:t xml:space="preserve">» - </w:t>
      </w:r>
      <w:r w:rsidR="00BC2F16">
        <w:rPr>
          <w:sz w:val="24"/>
          <w:szCs w:val="24"/>
        </w:rPr>
        <w:t>39,7</w:t>
      </w:r>
      <w:r w:rsidRPr="00D448E6">
        <w:rPr>
          <w:sz w:val="24"/>
          <w:szCs w:val="24"/>
        </w:rPr>
        <w:t>%</w:t>
      </w:r>
      <w:r w:rsidR="00D448E6" w:rsidRPr="00D448E6">
        <w:rPr>
          <w:sz w:val="24"/>
          <w:szCs w:val="24"/>
        </w:rPr>
        <w:t>;</w:t>
      </w:r>
    </w:p>
    <w:p w:rsidR="00824AAB" w:rsidRPr="00D448E6" w:rsidRDefault="00D448E6" w:rsidP="00D448E6">
      <w:pPr>
        <w:autoSpaceDE w:val="0"/>
        <w:autoSpaceDN w:val="0"/>
        <w:adjustRightInd w:val="0"/>
        <w:ind w:firstLine="708"/>
        <w:jc w:val="both"/>
        <w:rPr>
          <w:sz w:val="24"/>
          <w:szCs w:val="24"/>
        </w:rPr>
      </w:pPr>
      <w:r w:rsidRPr="00D448E6">
        <w:rPr>
          <w:sz w:val="24"/>
          <w:szCs w:val="24"/>
        </w:rPr>
        <w:t>-«</w:t>
      </w:r>
      <w:r w:rsidRPr="00D448E6">
        <w:rPr>
          <w:color w:val="000000"/>
          <w:sz w:val="24"/>
          <w:szCs w:val="24"/>
        </w:rPr>
        <w:t xml:space="preserve"> Обслуживание государственного и муниципального долга</w:t>
      </w:r>
      <w:r w:rsidRPr="00D448E6">
        <w:rPr>
          <w:sz w:val="24"/>
          <w:szCs w:val="24"/>
        </w:rPr>
        <w:t xml:space="preserve">» - </w:t>
      </w:r>
      <w:r w:rsidR="008A0FD0">
        <w:rPr>
          <w:sz w:val="24"/>
          <w:szCs w:val="24"/>
        </w:rPr>
        <w:t>49,5</w:t>
      </w:r>
      <w:r w:rsidRPr="00D448E6">
        <w:rPr>
          <w:sz w:val="24"/>
          <w:szCs w:val="24"/>
        </w:rPr>
        <w:t>%</w:t>
      </w:r>
      <w:r w:rsidR="0050720F" w:rsidRPr="00D448E6">
        <w:rPr>
          <w:sz w:val="24"/>
          <w:szCs w:val="24"/>
        </w:rPr>
        <w:t>.</w:t>
      </w:r>
    </w:p>
    <w:p w:rsidR="00191A25" w:rsidRPr="00112B87" w:rsidRDefault="00191A25" w:rsidP="00191A25">
      <w:pPr>
        <w:autoSpaceDE w:val="0"/>
        <w:autoSpaceDN w:val="0"/>
        <w:adjustRightInd w:val="0"/>
        <w:ind w:firstLine="709"/>
        <w:jc w:val="both"/>
        <w:rPr>
          <w:sz w:val="24"/>
          <w:szCs w:val="24"/>
        </w:rPr>
      </w:pPr>
    </w:p>
    <w:p w:rsidR="0082794B" w:rsidRPr="00D448E6" w:rsidRDefault="00E4138C" w:rsidP="001A7697">
      <w:pPr>
        <w:ind w:firstLine="709"/>
        <w:jc w:val="both"/>
        <w:rPr>
          <w:sz w:val="24"/>
          <w:szCs w:val="24"/>
        </w:rPr>
      </w:pPr>
      <w:r w:rsidRPr="00D448E6">
        <w:rPr>
          <w:sz w:val="24"/>
          <w:szCs w:val="24"/>
        </w:rPr>
        <w:t xml:space="preserve">Согласно Пояснительной записке к отчету по исполнению бюджета муниципального образования «Город Воткинск» за </w:t>
      </w:r>
      <w:r w:rsidR="008A0FD0">
        <w:rPr>
          <w:sz w:val="24"/>
          <w:szCs w:val="24"/>
        </w:rPr>
        <w:t>9 месяцев</w:t>
      </w:r>
      <w:r w:rsidRPr="00D448E6">
        <w:rPr>
          <w:sz w:val="24"/>
          <w:szCs w:val="24"/>
        </w:rPr>
        <w:t xml:space="preserve"> 202</w:t>
      </w:r>
      <w:r w:rsidR="00D448E6" w:rsidRPr="00D448E6">
        <w:rPr>
          <w:sz w:val="24"/>
          <w:szCs w:val="24"/>
        </w:rPr>
        <w:t>3</w:t>
      </w:r>
      <w:r w:rsidRPr="00D448E6">
        <w:rPr>
          <w:sz w:val="24"/>
          <w:szCs w:val="24"/>
        </w:rPr>
        <w:t xml:space="preserve"> года, н</w:t>
      </w:r>
      <w:r w:rsidR="001A7697" w:rsidRPr="00D448E6">
        <w:rPr>
          <w:sz w:val="24"/>
          <w:szCs w:val="24"/>
        </w:rPr>
        <w:t xml:space="preserve">изкое </w:t>
      </w:r>
      <w:r w:rsidR="008C24D3" w:rsidRPr="00D448E6">
        <w:rPr>
          <w:sz w:val="24"/>
          <w:szCs w:val="24"/>
        </w:rPr>
        <w:t xml:space="preserve">исполнение расходных обязательств бюджета </w:t>
      </w:r>
      <w:r w:rsidR="0082794B" w:rsidRPr="00D448E6">
        <w:rPr>
          <w:sz w:val="24"/>
          <w:szCs w:val="24"/>
        </w:rPr>
        <w:t>связано:</w:t>
      </w:r>
    </w:p>
    <w:p w:rsidR="00D448E6" w:rsidRPr="00D448E6" w:rsidRDefault="0082794B" w:rsidP="0050720F">
      <w:pPr>
        <w:ind w:firstLine="567"/>
        <w:jc w:val="both"/>
        <w:rPr>
          <w:sz w:val="24"/>
          <w:szCs w:val="24"/>
        </w:rPr>
      </w:pPr>
      <w:r w:rsidRPr="00D448E6">
        <w:rPr>
          <w:sz w:val="24"/>
          <w:szCs w:val="24"/>
        </w:rPr>
        <w:lastRenderedPageBreak/>
        <w:t xml:space="preserve">- </w:t>
      </w:r>
      <w:r w:rsidRPr="008A0FD0">
        <w:rPr>
          <w:b/>
          <w:sz w:val="24"/>
          <w:szCs w:val="24"/>
        </w:rPr>
        <w:t>по разделу «Жилищно-коммунальное хозяйство»</w:t>
      </w:r>
      <w:r w:rsidRPr="00D448E6">
        <w:rPr>
          <w:sz w:val="24"/>
          <w:szCs w:val="24"/>
        </w:rPr>
        <w:t xml:space="preserve"> с сезонностью проводимых работ, </w:t>
      </w:r>
    </w:p>
    <w:p w:rsidR="0050720F" w:rsidRDefault="0050720F" w:rsidP="00D448E6">
      <w:pPr>
        <w:jc w:val="both"/>
        <w:rPr>
          <w:color w:val="000000"/>
          <w:sz w:val="24"/>
          <w:szCs w:val="24"/>
        </w:rPr>
      </w:pPr>
      <w:r w:rsidRPr="00D448E6">
        <w:rPr>
          <w:color w:val="000000"/>
          <w:sz w:val="24"/>
          <w:szCs w:val="24"/>
        </w:rPr>
        <w:t>-</w:t>
      </w:r>
      <w:r w:rsidR="00D448E6" w:rsidRPr="00D448E6">
        <w:rPr>
          <w:color w:val="000000"/>
          <w:sz w:val="24"/>
          <w:szCs w:val="24"/>
        </w:rPr>
        <w:t xml:space="preserve"> </w:t>
      </w:r>
      <w:r w:rsidRPr="00D448E6">
        <w:rPr>
          <w:color w:val="000000"/>
          <w:sz w:val="24"/>
          <w:szCs w:val="24"/>
        </w:rPr>
        <w:t xml:space="preserve">реализация проекта развития общественной территории «Ритм Леса» - окончание работ </w:t>
      </w:r>
      <w:r w:rsidR="008A0FD0">
        <w:rPr>
          <w:color w:val="000000"/>
          <w:sz w:val="24"/>
          <w:szCs w:val="24"/>
        </w:rPr>
        <w:t>31.10.2023</w:t>
      </w:r>
      <w:r w:rsidRPr="00D448E6">
        <w:rPr>
          <w:color w:val="000000"/>
          <w:sz w:val="24"/>
          <w:szCs w:val="24"/>
        </w:rPr>
        <w:t>;</w:t>
      </w:r>
    </w:p>
    <w:p w:rsidR="008A0FD0" w:rsidRPr="00D448E6" w:rsidRDefault="008A0FD0" w:rsidP="00D448E6">
      <w:pPr>
        <w:jc w:val="both"/>
        <w:rPr>
          <w:color w:val="000000"/>
          <w:sz w:val="24"/>
          <w:szCs w:val="24"/>
        </w:rPr>
      </w:pPr>
      <w:r w:rsidRPr="00BC2F16">
        <w:rPr>
          <w:color w:val="000000"/>
          <w:sz w:val="24"/>
          <w:szCs w:val="24"/>
        </w:rPr>
        <w:t>- завершение работ по подготовке к осенне-зимнему периоду по условиям кон</w:t>
      </w:r>
      <w:r w:rsidR="00F635CF" w:rsidRPr="00BC2F16">
        <w:rPr>
          <w:color w:val="000000"/>
          <w:sz w:val="24"/>
          <w:szCs w:val="24"/>
        </w:rPr>
        <w:t>т</w:t>
      </w:r>
      <w:r w:rsidRPr="00BC2F16">
        <w:rPr>
          <w:color w:val="000000"/>
          <w:sz w:val="24"/>
          <w:szCs w:val="24"/>
        </w:rPr>
        <w:t>рактов до 31.10.2023;</w:t>
      </w:r>
    </w:p>
    <w:p w:rsidR="0050720F" w:rsidRPr="00D448E6" w:rsidRDefault="0050720F" w:rsidP="00D448E6">
      <w:pPr>
        <w:jc w:val="both"/>
        <w:rPr>
          <w:color w:val="000000"/>
          <w:sz w:val="24"/>
          <w:szCs w:val="24"/>
        </w:rPr>
      </w:pPr>
      <w:r w:rsidRPr="00BC2F16">
        <w:rPr>
          <w:color w:val="000000"/>
          <w:sz w:val="24"/>
          <w:szCs w:val="24"/>
        </w:rPr>
        <w:t>-</w:t>
      </w:r>
      <w:r w:rsidR="00D448E6" w:rsidRPr="00BC2F16">
        <w:rPr>
          <w:color w:val="000000"/>
          <w:sz w:val="24"/>
          <w:szCs w:val="24"/>
        </w:rPr>
        <w:t xml:space="preserve"> </w:t>
      </w:r>
      <w:r w:rsidR="00F635CF" w:rsidRPr="00BC2F16">
        <w:rPr>
          <w:color w:val="000000"/>
          <w:sz w:val="24"/>
          <w:szCs w:val="24"/>
        </w:rPr>
        <w:t>позднее заключение контракта на техническое обслуживание объектов уличного освещения, плановое исполнение перенесено на 4 квартал</w:t>
      </w:r>
      <w:r w:rsidRPr="00BC2F16">
        <w:rPr>
          <w:color w:val="000000"/>
          <w:sz w:val="24"/>
          <w:szCs w:val="24"/>
        </w:rPr>
        <w:t>;</w:t>
      </w:r>
      <w:r w:rsidRPr="00D448E6">
        <w:rPr>
          <w:color w:val="000000"/>
          <w:sz w:val="24"/>
          <w:szCs w:val="24"/>
        </w:rPr>
        <w:t xml:space="preserve"> </w:t>
      </w:r>
    </w:p>
    <w:p w:rsidR="0050720F" w:rsidRPr="00D448E6" w:rsidRDefault="0050720F" w:rsidP="00D448E6">
      <w:pPr>
        <w:tabs>
          <w:tab w:val="left" w:pos="855"/>
        </w:tabs>
        <w:jc w:val="both"/>
        <w:rPr>
          <w:bCs/>
          <w:color w:val="000000"/>
          <w:sz w:val="24"/>
          <w:szCs w:val="24"/>
        </w:rPr>
      </w:pPr>
      <w:r w:rsidRPr="00BC2F16">
        <w:rPr>
          <w:sz w:val="24"/>
          <w:szCs w:val="24"/>
        </w:rPr>
        <w:t xml:space="preserve">- исполнение «Региональной программы по модернизации системы коммунальной инфраструктуры в УР на 2023-2027г.г.» </w:t>
      </w:r>
      <w:r w:rsidR="008A0FD0" w:rsidRPr="00BC2F16">
        <w:rPr>
          <w:sz w:val="24"/>
          <w:szCs w:val="24"/>
        </w:rPr>
        <w:t>отсутствие заявок на участие в конкурсной процедуре</w:t>
      </w:r>
      <w:r w:rsidR="00BC2F16">
        <w:rPr>
          <w:sz w:val="24"/>
          <w:szCs w:val="24"/>
        </w:rPr>
        <w:t>;</w:t>
      </w:r>
    </w:p>
    <w:p w:rsidR="0082794B" w:rsidRPr="00D448E6" w:rsidRDefault="00D448E6" w:rsidP="00D448E6">
      <w:pPr>
        <w:autoSpaceDE w:val="0"/>
        <w:autoSpaceDN w:val="0"/>
        <w:adjustRightInd w:val="0"/>
        <w:ind w:firstLine="709"/>
        <w:jc w:val="both"/>
        <w:rPr>
          <w:sz w:val="24"/>
          <w:szCs w:val="24"/>
        </w:rPr>
      </w:pPr>
      <w:r w:rsidRPr="00D448E6">
        <w:rPr>
          <w:sz w:val="24"/>
          <w:szCs w:val="24"/>
        </w:rPr>
        <w:t>- по разделу «</w:t>
      </w:r>
      <w:r w:rsidRPr="00D448E6">
        <w:rPr>
          <w:color w:val="000000"/>
          <w:sz w:val="24"/>
          <w:szCs w:val="24"/>
        </w:rPr>
        <w:t>Охрана окружающей среды</w:t>
      </w:r>
      <w:r w:rsidRPr="00D448E6">
        <w:rPr>
          <w:sz w:val="24"/>
          <w:szCs w:val="24"/>
        </w:rPr>
        <w:t xml:space="preserve">» </w:t>
      </w:r>
      <w:r w:rsidR="00F635CF">
        <w:rPr>
          <w:color w:val="000000"/>
          <w:sz w:val="24"/>
          <w:szCs w:val="24"/>
        </w:rPr>
        <w:t xml:space="preserve">оплата </w:t>
      </w:r>
      <w:r w:rsidR="006B4981">
        <w:rPr>
          <w:color w:val="000000"/>
          <w:sz w:val="24"/>
          <w:szCs w:val="24"/>
        </w:rPr>
        <w:t xml:space="preserve">заключенных контрактов, в том числе: по содержанию кладбищ, ликвидации возгораний мусора, уборка контейнерных площадок </w:t>
      </w:r>
      <w:r w:rsidR="00F635CF">
        <w:rPr>
          <w:color w:val="000000"/>
          <w:sz w:val="24"/>
          <w:szCs w:val="24"/>
        </w:rPr>
        <w:t xml:space="preserve">производится по завершению </w:t>
      </w:r>
      <w:r w:rsidR="006B4981">
        <w:rPr>
          <w:color w:val="000000"/>
          <w:sz w:val="24"/>
          <w:szCs w:val="24"/>
        </w:rPr>
        <w:t>работ, контракты заключены до конца года</w:t>
      </w:r>
      <w:r w:rsidRPr="00D448E6">
        <w:rPr>
          <w:sz w:val="24"/>
          <w:szCs w:val="24"/>
        </w:rPr>
        <w:t>;</w:t>
      </w:r>
    </w:p>
    <w:p w:rsidR="00D448E6" w:rsidRPr="00D448E6" w:rsidRDefault="00D448E6" w:rsidP="00D448E6">
      <w:pPr>
        <w:autoSpaceDE w:val="0"/>
        <w:autoSpaceDN w:val="0"/>
        <w:adjustRightInd w:val="0"/>
        <w:ind w:firstLine="709"/>
        <w:jc w:val="both"/>
        <w:rPr>
          <w:sz w:val="24"/>
          <w:szCs w:val="24"/>
        </w:rPr>
      </w:pPr>
      <w:r w:rsidRPr="00E648DA">
        <w:rPr>
          <w:sz w:val="24"/>
          <w:szCs w:val="24"/>
        </w:rPr>
        <w:t xml:space="preserve">- по разделу </w:t>
      </w:r>
      <w:r w:rsidRPr="00E648DA">
        <w:rPr>
          <w:color w:val="000000"/>
          <w:sz w:val="24"/>
          <w:szCs w:val="24"/>
        </w:rPr>
        <w:t xml:space="preserve">«Обслуживание государственного и муниципального долга» </w:t>
      </w:r>
      <w:r w:rsidR="00F635CF" w:rsidRPr="00E648DA">
        <w:rPr>
          <w:color w:val="000000"/>
          <w:sz w:val="24"/>
          <w:szCs w:val="24"/>
        </w:rPr>
        <w:t>перекредитование с бюджетного кредита на коммерческий – исполнение основных расходных обязательств в четвертом квартале.</w:t>
      </w:r>
    </w:p>
    <w:p w:rsidR="00A35BB3" w:rsidRPr="006325A3" w:rsidRDefault="00A35BB3" w:rsidP="003A7000">
      <w:pPr>
        <w:ind w:firstLine="709"/>
        <w:jc w:val="both"/>
        <w:rPr>
          <w:sz w:val="24"/>
          <w:szCs w:val="24"/>
          <w:highlight w:val="yellow"/>
        </w:rPr>
      </w:pPr>
    </w:p>
    <w:p w:rsidR="008C24D3" w:rsidRPr="00B42113" w:rsidRDefault="001A7697" w:rsidP="003A7000">
      <w:pPr>
        <w:ind w:firstLine="709"/>
        <w:jc w:val="both"/>
        <w:rPr>
          <w:sz w:val="24"/>
          <w:szCs w:val="24"/>
        </w:rPr>
      </w:pPr>
      <w:r w:rsidRPr="00B42113">
        <w:rPr>
          <w:sz w:val="24"/>
          <w:szCs w:val="24"/>
        </w:rPr>
        <w:t xml:space="preserve">По остальным разделам, подразделам классификации расходов бюджета исполнение </w:t>
      </w:r>
      <w:r w:rsidR="00D448E6" w:rsidRPr="00B42113">
        <w:rPr>
          <w:sz w:val="24"/>
          <w:szCs w:val="24"/>
        </w:rPr>
        <w:t xml:space="preserve">в пределах </w:t>
      </w:r>
      <w:r w:rsidR="00BC2F16" w:rsidRPr="00B42113">
        <w:rPr>
          <w:sz w:val="24"/>
          <w:szCs w:val="24"/>
        </w:rPr>
        <w:t>70</w:t>
      </w:r>
      <w:r w:rsidR="00D448E6" w:rsidRPr="00B42113">
        <w:rPr>
          <w:sz w:val="24"/>
          <w:szCs w:val="24"/>
        </w:rPr>
        <w:t xml:space="preserve">% и </w:t>
      </w:r>
      <w:r w:rsidR="00966935" w:rsidRPr="00B42113">
        <w:rPr>
          <w:sz w:val="24"/>
          <w:szCs w:val="24"/>
        </w:rPr>
        <w:t>выше</w:t>
      </w:r>
      <w:r w:rsidRPr="00B42113">
        <w:rPr>
          <w:sz w:val="24"/>
          <w:szCs w:val="24"/>
        </w:rPr>
        <w:t>.</w:t>
      </w:r>
    </w:p>
    <w:p w:rsidR="00D53460" w:rsidRPr="00B42113" w:rsidRDefault="003A7000" w:rsidP="003A7000">
      <w:pPr>
        <w:autoSpaceDE w:val="0"/>
        <w:autoSpaceDN w:val="0"/>
        <w:adjustRightInd w:val="0"/>
        <w:ind w:firstLine="709"/>
        <w:jc w:val="both"/>
        <w:rPr>
          <w:sz w:val="24"/>
          <w:szCs w:val="24"/>
        </w:rPr>
      </w:pPr>
      <w:r w:rsidRPr="00B42113">
        <w:rPr>
          <w:sz w:val="24"/>
          <w:szCs w:val="24"/>
        </w:rPr>
        <w:t xml:space="preserve">Бюджет города Воткинска в </w:t>
      </w:r>
      <w:r w:rsidR="00A35BB3" w:rsidRPr="00B42113">
        <w:rPr>
          <w:sz w:val="24"/>
          <w:szCs w:val="24"/>
        </w:rPr>
        <w:t xml:space="preserve">течение </w:t>
      </w:r>
      <w:r w:rsidR="00BC2F16" w:rsidRPr="00B42113">
        <w:rPr>
          <w:sz w:val="24"/>
          <w:szCs w:val="24"/>
        </w:rPr>
        <w:t>9 месяцев</w:t>
      </w:r>
      <w:r w:rsidRPr="00B42113">
        <w:rPr>
          <w:sz w:val="24"/>
          <w:szCs w:val="24"/>
        </w:rPr>
        <w:t xml:space="preserve"> 202</w:t>
      </w:r>
      <w:r w:rsidR="00D448E6" w:rsidRPr="00B42113">
        <w:rPr>
          <w:sz w:val="24"/>
          <w:szCs w:val="24"/>
        </w:rPr>
        <w:t>3</w:t>
      </w:r>
      <w:r w:rsidRPr="00B42113">
        <w:rPr>
          <w:sz w:val="24"/>
          <w:szCs w:val="24"/>
        </w:rPr>
        <w:t xml:space="preserve"> года имел социальную направленность, расходы на социальную сферу</w:t>
      </w:r>
      <w:r w:rsidR="00966935" w:rsidRPr="00B42113">
        <w:rPr>
          <w:sz w:val="24"/>
          <w:szCs w:val="24"/>
        </w:rPr>
        <w:t xml:space="preserve"> (образование, культура, социальная политика, спорт)</w:t>
      </w:r>
      <w:r w:rsidRPr="00B42113">
        <w:rPr>
          <w:sz w:val="24"/>
          <w:szCs w:val="24"/>
        </w:rPr>
        <w:t xml:space="preserve"> составили </w:t>
      </w:r>
      <w:r w:rsidR="00BC2F16" w:rsidRPr="00B42113">
        <w:rPr>
          <w:sz w:val="24"/>
          <w:szCs w:val="24"/>
        </w:rPr>
        <w:t>74,1</w:t>
      </w:r>
      <w:r w:rsidR="00F4504D" w:rsidRPr="00B42113">
        <w:rPr>
          <w:sz w:val="24"/>
          <w:szCs w:val="24"/>
        </w:rPr>
        <w:t xml:space="preserve"> % от общего объема расходов</w:t>
      </w:r>
      <w:r w:rsidR="008C24D3" w:rsidRPr="00B42113">
        <w:rPr>
          <w:sz w:val="24"/>
          <w:szCs w:val="24"/>
        </w:rPr>
        <w:t>.</w:t>
      </w:r>
    </w:p>
    <w:p w:rsidR="00F4504D" w:rsidRPr="00B42113" w:rsidRDefault="00A35BB3" w:rsidP="00884F43">
      <w:pPr>
        <w:ind w:firstLine="709"/>
        <w:jc w:val="both"/>
        <w:rPr>
          <w:sz w:val="24"/>
          <w:szCs w:val="24"/>
        </w:rPr>
      </w:pPr>
      <w:r w:rsidRPr="00B42113">
        <w:rPr>
          <w:sz w:val="24"/>
          <w:szCs w:val="24"/>
        </w:rPr>
        <w:t xml:space="preserve">За </w:t>
      </w:r>
      <w:r w:rsidR="00BC2F16" w:rsidRPr="00B42113">
        <w:rPr>
          <w:sz w:val="24"/>
          <w:szCs w:val="24"/>
        </w:rPr>
        <w:t>9 месяцев</w:t>
      </w:r>
      <w:r w:rsidR="003A7000" w:rsidRPr="00B42113">
        <w:rPr>
          <w:sz w:val="24"/>
          <w:szCs w:val="24"/>
        </w:rPr>
        <w:t xml:space="preserve"> 202</w:t>
      </w:r>
      <w:r w:rsidR="00EC0C2C" w:rsidRPr="00B42113">
        <w:rPr>
          <w:sz w:val="24"/>
          <w:szCs w:val="24"/>
        </w:rPr>
        <w:t>3</w:t>
      </w:r>
      <w:r w:rsidR="003A7000" w:rsidRPr="00B42113">
        <w:rPr>
          <w:sz w:val="24"/>
          <w:szCs w:val="24"/>
        </w:rPr>
        <w:t xml:space="preserve"> года отмечено снижение расходов относительно аналогичного периода 202</w:t>
      </w:r>
      <w:r w:rsidR="00EC0C2C" w:rsidRPr="00B42113">
        <w:rPr>
          <w:sz w:val="24"/>
          <w:szCs w:val="24"/>
        </w:rPr>
        <w:t>2</w:t>
      </w:r>
      <w:r w:rsidR="003A7000" w:rsidRPr="00B42113">
        <w:rPr>
          <w:sz w:val="24"/>
          <w:szCs w:val="24"/>
        </w:rPr>
        <w:t xml:space="preserve"> года по разделам</w:t>
      </w:r>
      <w:r w:rsidR="00F4504D" w:rsidRPr="00B42113">
        <w:rPr>
          <w:sz w:val="24"/>
          <w:szCs w:val="24"/>
        </w:rPr>
        <w:t>:</w:t>
      </w:r>
    </w:p>
    <w:p w:rsidR="00EC0C2C" w:rsidRPr="00B42113" w:rsidRDefault="00EC0C2C" w:rsidP="00884F43">
      <w:pPr>
        <w:ind w:firstLine="709"/>
        <w:jc w:val="both"/>
        <w:rPr>
          <w:bCs/>
          <w:color w:val="000000"/>
          <w:sz w:val="24"/>
          <w:szCs w:val="24"/>
        </w:rPr>
      </w:pPr>
      <w:r w:rsidRPr="00B42113">
        <w:rPr>
          <w:sz w:val="24"/>
          <w:szCs w:val="24"/>
        </w:rPr>
        <w:t>- «</w:t>
      </w:r>
      <w:r w:rsidRPr="00B42113">
        <w:rPr>
          <w:color w:val="000000"/>
          <w:sz w:val="24"/>
          <w:szCs w:val="24"/>
        </w:rPr>
        <w:t>Жилищно-коммунальное хозяйство</w:t>
      </w:r>
      <w:r w:rsidRPr="00B42113">
        <w:rPr>
          <w:sz w:val="24"/>
          <w:szCs w:val="24"/>
        </w:rPr>
        <w:t xml:space="preserve">» - </w:t>
      </w:r>
      <w:r w:rsidR="00BC2F16" w:rsidRPr="00B42113">
        <w:rPr>
          <w:bCs/>
          <w:color w:val="000000"/>
          <w:sz w:val="24"/>
          <w:szCs w:val="24"/>
        </w:rPr>
        <w:t>18 494,4</w:t>
      </w:r>
      <w:r w:rsidRPr="00B42113">
        <w:rPr>
          <w:bCs/>
          <w:color w:val="000000"/>
          <w:sz w:val="24"/>
          <w:szCs w:val="24"/>
        </w:rPr>
        <w:t xml:space="preserve"> тыс.руб.;</w:t>
      </w:r>
    </w:p>
    <w:p w:rsidR="00BC2F16" w:rsidRPr="00B42113" w:rsidRDefault="00BC2F16" w:rsidP="00884F43">
      <w:pPr>
        <w:ind w:firstLine="709"/>
        <w:jc w:val="both"/>
        <w:rPr>
          <w:sz w:val="24"/>
          <w:szCs w:val="24"/>
        </w:rPr>
      </w:pPr>
      <w:r w:rsidRPr="00B42113">
        <w:rPr>
          <w:bCs/>
          <w:color w:val="000000"/>
          <w:sz w:val="24"/>
          <w:szCs w:val="24"/>
        </w:rPr>
        <w:t>- «Образование» - 30 330,3 тыс.руб.;</w:t>
      </w:r>
    </w:p>
    <w:p w:rsidR="00EC0C2C" w:rsidRPr="00B42113" w:rsidRDefault="00EC0C2C" w:rsidP="00884F43">
      <w:pPr>
        <w:ind w:firstLine="709"/>
        <w:jc w:val="both"/>
        <w:rPr>
          <w:sz w:val="24"/>
          <w:szCs w:val="24"/>
        </w:rPr>
      </w:pPr>
      <w:r w:rsidRPr="00B42113">
        <w:rPr>
          <w:sz w:val="24"/>
          <w:szCs w:val="24"/>
        </w:rPr>
        <w:t>- «</w:t>
      </w:r>
      <w:r w:rsidRPr="00B42113">
        <w:rPr>
          <w:color w:val="000000"/>
          <w:sz w:val="24"/>
          <w:szCs w:val="24"/>
        </w:rPr>
        <w:t>Культура и кинематография</w:t>
      </w:r>
      <w:r w:rsidRPr="00B42113">
        <w:rPr>
          <w:sz w:val="24"/>
          <w:szCs w:val="24"/>
        </w:rPr>
        <w:t xml:space="preserve">» - </w:t>
      </w:r>
      <w:r w:rsidR="00BC2F16" w:rsidRPr="00B42113">
        <w:rPr>
          <w:sz w:val="24"/>
          <w:szCs w:val="24"/>
        </w:rPr>
        <w:t>12 137,9</w:t>
      </w:r>
      <w:r w:rsidRPr="00B42113">
        <w:rPr>
          <w:sz w:val="24"/>
          <w:szCs w:val="24"/>
        </w:rPr>
        <w:t xml:space="preserve"> тыс.руб.;</w:t>
      </w:r>
    </w:p>
    <w:p w:rsidR="00EC0C2C" w:rsidRPr="00B42113" w:rsidRDefault="00EC0C2C" w:rsidP="00884F43">
      <w:pPr>
        <w:ind w:firstLine="709"/>
        <w:jc w:val="both"/>
        <w:rPr>
          <w:sz w:val="24"/>
          <w:szCs w:val="24"/>
        </w:rPr>
      </w:pPr>
      <w:r w:rsidRPr="00B42113">
        <w:rPr>
          <w:sz w:val="24"/>
          <w:szCs w:val="24"/>
        </w:rPr>
        <w:t>- «</w:t>
      </w:r>
      <w:r w:rsidRPr="00B42113">
        <w:rPr>
          <w:color w:val="000000"/>
          <w:sz w:val="24"/>
          <w:szCs w:val="24"/>
        </w:rPr>
        <w:t>Обслуживание государственного и муниципального долга</w:t>
      </w:r>
      <w:r w:rsidRPr="00B42113">
        <w:rPr>
          <w:sz w:val="24"/>
          <w:szCs w:val="24"/>
        </w:rPr>
        <w:t xml:space="preserve">» - </w:t>
      </w:r>
      <w:r w:rsidR="00BC2F16" w:rsidRPr="00B42113">
        <w:rPr>
          <w:sz w:val="24"/>
          <w:szCs w:val="24"/>
        </w:rPr>
        <w:t>2 324,2</w:t>
      </w:r>
      <w:r w:rsidRPr="00B42113">
        <w:rPr>
          <w:sz w:val="24"/>
          <w:szCs w:val="24"/>
        </w:rPr>
        <w:t xml:space="preserve"> тыс.руб.;</w:t>
      </w:r>
    </w:p>
    <w:p w:rsidR="003A7000" w:rsidRPr="00EC0C2C" w:rsidRDefault="00D93B70" w:rsidP="00EC0C2C">
      <w:pPr>
        <w:jc w:val="both"/>
        <w:rPr>
          <w:sz w:val="24"/>
          <w:szCs w:val="24"/>
        </w:rPr>
      </w:pPr>
      <w:r w:rsidRPr="00B42113">
        <w:rPr>
          <w:sz w:val="24"/>
          <w:szCs w:val="24"/>
        </w:rPr>
        <w:t xml:space="preserve">по остальным разделам </w:t>
      </w:r>
      <w:r w:rsidR="003A7000" w:rsidRPr="00B42113">
        <w:rPr>
          <w:sz w:val="24"/>
          <w:szCs w:val="24"/>
        </w:rPr>
        <w:t>отмечен</w:t>
      </w:r>
      <w:r w:rsidRPr="00B42113">
        <w:rPr>
          <w:sz w:val="24"/>
          <w:szCs w:val="24"/>
        </w:rPr>
        <w:t xml:space="preserve"> рост</w:t>
      </w:r>
      <w:r w:rsidR="003A7000" w:rsidRPr="00B42113">
        <w:rPr>
          <w:sz w:val="24"/>
          <w:szCs w:val="24"/>
        </w:rPr>
        <w:t>.</w:t>
      </w:r>
    </w:p>
    <w:p w:rsidR="005A559D" w:rsidRPr="005A559D" w:rsidRDefault="005A559D" w:rsidP="005A559D">
      <w:pPr>
        <w:jc w:val="both"/>
        <w:rPr>
          <w:i/>
          <w:sz w:val="24"/>
          <w:szCs w:val="24"/>
        </w:rPr>
      </w:pPr>
    </w:p>
    <w:p w:rsidR="00213108" w:rsidRDefault="00F2185C" w:rsidP="0090246A">
      <w:pPr>
        <w:ind w:firstLine="709"/>
        <w:jc w:val="center"/>
        <w:rPr>
          <w:b/>
          <w:sz w:val="24"/>
          <w:szCs w:val="24"/>
        </w:rPr>
      </w:pPr>
      <w:r w:rsidRPr="00661F12">
        <w:rPr>
          <w:b/>
          <w:sz w:val="24"/>
          <w:szCs w:val="24"/>
        </w:rPr>
        <w:t xml:space="preserve">Анализ исполнения </w:t>
      </w:r>
      <w:r w:rsidR="00C06BB2" w:rsidRPr="008C24D3">
        <w:rPr>
          <w:b/>
          <w:sz w:val="24"/>
          <w:szCs w:val="24"/>
        </w:rPr>
        <w:t xml:space="preserve">расходов бюджета города Воткинска </w:t>
      </w:r>
    </w:p>
    <w:p w:rsidR="00BE2FDE" w:rsidRDefault="00C06BB2" w:rsidP="00BE2FDE">
      <w:pPr>
        <w:ind w:firstLine="709"/>
        <w:jc w:val="center"/>
        <w:rPr>
          <w:b/>
          <w:sz w:val="24"/>
          <w:szCs w:val="24"/>
        </w:rPr>
      </w:pPr>
      <w:r w:rsidRPr="008C24D3">
        <w:rPr>
          <w:b/>
          <w:sz w:val="24"/>
          <w:szCs w:val="24"/>
        </w:rPr>
        <w:t xml:space="preserve">за </w:t>
      </w:r>
      <w:r w:rsidR="00F635CF">
        <w:rPr>
          <w:b/>
          <w:sz w:val="24"/>
          <w:szCs w:val="24"/>
        </w:rPr>
        <w:t>9 месяцев</w:t>
      </w:r>
      <w:r>
        <w:rPr>
          <w:b/>
          <w:sz w:val="24"/>
          <w:szCs w:val="24"/>
        </w:rPr>
        <w:t xml:space="preserve"> 202</w:t>
      </w:r>
      <w:r w:rsidR="006325A3">
        <w:rPr>
          <w:b/>
          <w:sz w:val="24"/>
          <w:szCs w:val="24"/>
        </w:rPr>
        <w:t>3</w:t>
      </w:r>
      <w:r w:rsidRPr="008C24D3">
        <w:rPr>
          <w:b/>
          <w:sz w:val="24"/>
          <w:szCs w:val="24"/>
        </w:rPr>
        <w:t xml:space="preserve"> год</w:t>
      </w:r>
      <w:r>
        <w:rPr>
          <w:b/>
          <w:sz w:val="24"/>
          <w:szCs w:val="24"/>
        </w:rPr>
        <w:t>а</w:t>
      </w:r>
    </w:p>
    <w:p w:rsidR="00F2185C" w:rsidRDefault="00C06BB2" w:rsidP="00BE2FDE">
      <w:pPr>
        <w:ind w:firstLine="709"/>
        <w:jc w:val="center"/>
        <w:rPr>
          <w:b/>
          <w:sz w:val="24"/>
          <w:szCs w:val="24"/>
        </w:rPr>
      </w:pPr>
      <w:r w:rsidRPr="008C24D3">
        <w:rPr>
          <w:b/>
          <w:sz w:val="24"/>
          <w:szCs w:val="24"/>
        </w:rPr>
        <w:t xml:space="preserve"> </w:t>
      </w:r>
      <w:r w:rsidR="00F2185C" w:rsidRPr="00661F12">
        <w:rPr>
          <w:b/>
          <w:sz w:val="24"/>
          <w:szCs w:val="24"/>
        </w:rPr>
        <w:t>по муниципальным программам</w:t>
      </w:r>
    </w:p>
    <w:p w:rsidR="00661F12" w:rsidRPr="00703A5E" w:rsidRDefault="00661F12" w:rsidP="0090246A">
      <w:pPr>
        <w:ind w:firstLine="709"/>
        <w:jc w:val="center"/>
        <w:rPr>
          <w:sz w:val="24"/>
          <w:szCs w:val="24"/>
        </w:rPr>
      </w:pPr>
    </w:p>
    <w:p w:rsidR="00F2185C" w:rsidRPr="007A2B9D" w:rsidRDefault="00F2185C" w:rsidP="0090246A">
      <w:pPr>
        <w:ind w:firstLine="709"/>
        <w:jc w:val="both"/>
        <w:rPr>
          <w:sz w:val="24"/>
          <w:szCs w:val="24"/>
        </w:rPr>
      </w:pPr>
      <w:r w:rsidRPr="007A2B9D">
        <w:rPr>
          <w:sz w:val="24"/>
          <w:szCs w:val="24"/>
        </w:rPr>
        <w:t xml:space="preserve">Решением Воткинской городской Думы от </w:t>
      </w:r>
      <w:r w:rsidR="00A467E5" w:rsidRPr="007A2B9D">
        <w:rPr>
          <w:sz w:val="24"/>
          <w:szCs w:val="24"/>
        </w:rPr>
        <w:t>28.0</w:t>
      </w:r>
      <w:r w:rsidR="007A2B9D" w:rsidRPr="007A2B9D">
        <w:rPr>
          <w:sz w:val="24"/>
          <w:szCs w:val="24"/>
        </w:rPr>
        <w:t>6</w:t>
      </w:r>
      <w:r w:rsidR="00A467E5" w:rsidRPr="007A2B9D">
        <w:rPr>
          <w:sz w:val="24"/>
          <w:szCs w:val="24"/>
        </w:rPr>
        <w:t>.202</w:t>
      </w:r>
      <w:r w:rsidR="007A2B9D" w:rsidRPr="007A2B9D">
        <w:rPr>
          <w:sz w:val="24"/>
          <w:szCs w:val="24"/>
        </w:rPr>
        <w:t>3</w:t>
      </w:r>
      <w:r w:rsidR="00A467E5" w:rsidRPr="007A2B9D">
        <w:rPr>
          <w:sz w:val="24"/>
          <w:szCs w:val="24"/>
        </w:rPr>
        <w:t xml:space="preserve"> № </w:t>
      </w:r>
      <w:r w:rsidR="007A2B9D" w:rsidRPr="007A2B9D">
        <w:rPr>
          <w:sz w:val="24"/>
          <w:szCs w:val="24"/>
        </w:rPr>
        <w:t>312</w:t>
      </w:r>
      <w:r w:rsidR="00A467E5" w:rsidRPr="007A2B9D">
        <w:rPr>
          <w:sz w:val="24"/>
          <w:szCs w:val="24"/>
        </w:rPr>
        <w:t xml:space="preserve">-РН </w:t>
      </w:r>
      <w:r w:rsidRPr="007A2B9D">
        <w:rPr>
          <w:sz w:val="24"/>
          <w:szCs w:val="24"/>
        </w:rPr>
        <w:t>в составе расходов Бюджета муниципального образования «Город Воткинск» на 202</w:t>
      </w:r>
      <w:r w:rsidR="007A2B9D" w:rsidRPr="007A2B9D">
        <w:rPr>
          <w:sz w:val="24"/>
          <w:szCs w:val="24"/>
        </w:rPr>
        <w:t>3</w:t>
      </w:r>
      <w:r w:rsidRPr="007A2B9D">
        <w:rPr>
          <w:sz w:val="24"/>
          <w:szCs w:val="24"/>
        </w:rPr>
        <w:t xml:space="preserve"> год сумма финансирования по</w:t>
      </w:r>
      <w:r w:rsidR="003129CA" w:rsidRPr="007A2B9D">
        <w:rPr>
          <w:sz w:val="24"/>
          <w:szCs w:val="24"/>
        </w:rPr>
        <w:t xml:space="preserve"> муниципальным программам  и не </w:t>
      </w:r>
      <w:r w:rsidRPr="007A2B9D">
        <w:rPr>
          <w:sz w:val="24"/>
          <w:szCs w:val="24"/>
        </w:rPr>
        <w:t>программным направлениям деятельности составила  </w:t>
      </w:r>
      <w:r w:rsidR="007A2B9D" w:rsidRPr="007A2B9D">
        <w:rPr>
          <w:sz w:val="24"/>
          <w:szCs w:val="24"/>
        </w:rPr>
        <w:t>2 723 398,3</w:t>
      </w:r>
      <w:r w:rsidR="003129CA" w:rsidRPr="007A2B9D">
        <w:rPr>
          <w:sz w:val="24"/>
          <w:szCs w:val="24"/>
        </w:rPr>
        <w:t xml:space="preserve"> </w:t>
      </w:r>
      <w:r w:rsidRPr="007A2B9D">
        <w:rPr>
          <w:sz w:val="24"/>
          <w:szCs w:val="24"/>
        </w:rPr>
        <w:t>тыс.руб., в том числе:</w:t>
      </w:r>
    </w:p>
    <w:p w:rsidR="00F2185C" w:rsidRPr="00EF5264" w:rsidRDefault="00F2185C" w:rsidP="0090246A">
      <w:pPr>
        <w:ind w:firstLine="709"/>
        <w:jc w:val="both"/>
        <w:rPr>
          <w:sz w:val="24"/>
          <w:szCs w:val="24"/>
        </w:rPr>
      </w:pPr>
      <w:r w:rsidRPr="00EF5264">
        <w:rPr>
          <w:sz w:val="24"/>
          <w:szCs w:val="24"/>
        </w:rPr>
        <w:t xml:space="preserve">- по программным направлениям </w:t>
      </w:r>
      <w:r w:rsidR="007C37D1" w:rsidRPr="00EF5264">
        <w:rPr>
          <w:sz w:val="24"/>
          <w:szCs w:val="24"/>
        </w:rPr>
        <w:t>2</w:t>
      </w:r>
      <w:r w:rsidR="00EF5264" w:rsidRPr="00EF5264">
        <w:rPr>
          <w:sz w:val="24"/>
          <w:szCs w:val="24"/>
        </w:rPr>
        <w:t> 705 457,8</w:t>
      </w:r>
      <w:r w:rsidR="003129CA" w:rsidRPr="00EF5264">
        <w:rPr>
          <w:sz w:val="24"/>
          <w:szCs w:val="24"/>
        </w:rPr>
        <w:t xml:space="preserve"> </w:t>
      </w:r>
      <w:r w:rsidRPr="00EF5264">
        <w:rPr>
          <w:sz w:val="24"/>
          <w:szCs w:val="24"/>
        </w:rPr>
        <w:t>тыс.руб.;</w:t>
      </w:r>
    </w:p>
    <w:p w:rsidR="00F2185C" w:rsidRPr="00950F9F" w:rsidRDefault="00160C3C" w:rsidP="0090246A">
      <w:pPr>
        <w:ind w:firstLine="709"/>
        <w:jc w:val="both"/>
        <w:rPr>
          <w:sz w:val="24"/>
          <w:szCs w:val="24"/>
        </w:rPr>
      </w:pPr>
      <w:r w:rsidRPr="00EF5264">
        <w:rPr>
          <w:sz w:val="24"/>
          <w:szCs w:val="24"/>
        </w:rPr>
        <w:t>-</w:t>
      </w:r>
      <w:r w:rsidR="00F2185C" w:rsidRPr="00EF5264">
        <w:rPr>
          <w:sz w:val="24"/>
          <w:szCs w:val="24"/>
        </w:rPr>
        <w:t xml:space="preserve"> по не программным направлениям деятельности в сумме  </w:t>
      </w:r>
      <w:r w:rsidR="00EF5264" w:rsidRPr="00EF5264">
        <w:rPr>
          <w:b/>
          <w:sz w:val="24"/>
          <w:szCs w:val="24"/>
        </w:rPr>
        <w:t>17 940,5</w:t>
      </w:r>
      <w:r w:rsidR="00F2185C" w:rsidRPr="00EF5264">
        <w:rPr>
          <w:sz w:val="24"/>
          <w:szCs w:val="24"/>
        </w:rPr>
        <w:t xml:space="preserve"> тыс.руб.</w:t>
      </w:r>
      <w:r w:rsidR="00F2185C" w:rsidRPr="00950F9F">
        <w:rPr>
          <w:sz w:val="24"/>
          <w:szCs w:val="24"/>
        </w:rPr>
        <w:t xml:space="preserve"> </w:t>
      </w:r>
    </w:p>
    <w:p w:rsidR="00F2185C" w:rsidRPr="00950F9F" w:rsidRDefault="00F2185C" w:rsidP="0090246A">
      <w:pPr>
        <w:ind w:firstLine="709"/>
        <w:jc w:val="both"/>
        <w:rPr>
          <w:sz w:val="24"/>
          <w:szCs w:val="24"/>
        </w:rPr>
      </w:pPr>
      <w:r w:rsidRPr="00950F9F">
        <w:rPr>
          <w:sz w:val="24"/>
          <w:szCs w:val="24"/>
        </w:rPr>
        <w:t>По уточнённым плановым показателям (по Отчёту), общая сумма бюджетных обязательств, принятых к финансированию в 202</w:t>
      </w:r>
      <w:r w:rsidR="006325A3">
        <w:rPr>
          <w:sz w:val="24"/>
          <w:szCs w:val="24"/>
        </w:rPr>
        <w:t>3</w:t>
      </w:r>
      <w:r w:rsidRPr="00950F9F">
        <w:rPr>
          <w:sz w:val="24"/>
          <w:szCs w:val="24"/>
        </w:rPr>
        <w:t xml:space="preserve"> году  по муниципальным программам  и не</w:t>
      </w:r>
      <w:r>
        <w:rPr>
          <w:sz w:val="24"/>
          <w:szCs w:val="24"/>
        </w:rPr>
        <w:t xml:space="preserve"> </w:t>
      </w:r>
      <w:r w:rsidRPr="00950F9F">
        <w:rPr>
          <w:sz w:val="24"/>
          <w:szCs w:val="24"/>
        </w:rPr>
        <w:t>програм</w:t>
      </w:r>
      <w:r>
        <w:rPr>
          <w:sz w:val="24"/>
          <w:szCs w:val="24"/>
        </w:rPr>
        <w:t>м</w:t>
      </w:r>
      <w:r w:rsidRPr="00950F9F">
        <w:rPr>
          <w:sz w:val="24"/>
          <w:szCs w:val="24"/>
        </w:rPr>
        <w:t xml:space="preserve">ным направлениям деятельности составила  </w:t>
      </w:r>
      <w:r w:rsidR="003129CA">
        <w:rPr>
          <w:sz w:val="24"/>
          <w:szCs w:val="24"/>
        </w:rPr>
        <w:t>2</w:t>
      </w:r>
      <w:r w:rsidR="00F635CF">
        <w:rPr>
          <w:sz w:val="24"/>
          <w:szCs w:val="24"/>
        </w:rPr>
        <w:t> 782 078,0</w:t>
      </w:r>
      <w:r w:rsidRPr="00950F9F">
        <w:rPr>
          <w:sz w:val="24"/>
          <w:szCs w:val="24"/>
        </w:rPr>
        <w:t xml:space="preserve"> тыс.руб., в том числе:</w:t>
      </w:r>
    </w:p>
    <w:p w:rsidR="00F2185C" w:rsidRPr="007C37D1" w:rsidRDefault="00F2185C" w:rsidP="0090246A">
      <w:pPr>
        <w:ind w:firstLine="709"/>
        <w:jc w:val="both"/>
        <w:rPr>
          <w:sz w:val="24"/>
          <w:szCs w:val="24"/>
        </w:rPr>
      </w:pPr>
      <w:r w:rsidRPr="007C37D1">
        <w:rPr>
          <w:sz w:val="24"/>
          <w:szCs w:val="24"/>
        </w:rPr>
        <w:t xml:space="preserve">- по программным направлениям </w:t>
      </w:r>
      <w:r w:rsidR="007C37D1" w:rsidRPr="007C37D1">
        <w:rPr>
          <w:sz w:val="24"/>
          <w:szCs w:val="24"/>
        </w:rPr>
        <w:t>2</w:t>
      </w:r>
      <w:r w:rsidR="00F635CF">
        <w:rPr>
          <w:sz w:val="24"/>
          <w:szCs w:val="24"/>
        </w:rPr>
        <w:t> 758 233,6</w:t>
      </w:r>
      <w:r w:rsidRPr="007C37D1">
        <w:rPr>
          <w:sz w:val="24"/>
          <w:szCs w:val="24"/>
        </w:rPr>
        <w:t xml:space="preserve"> тыс.руб.;</w:t>
      </w:r>
    </w:p>
    <w:p w:rsidR="00F2185C" w:rsidRDefault="0032360C" w:rsidP="0090246A">
      <w:pPr>
        <w:ind w:firstLine="709"/>
        <w:jc w:val="both"/>
        <w:rPr>
          <w:sz w:val="24"/>
          <w:szCs w:val="24"/>
        </w:rPr>
      </w:pPr>
      <w:r w:rsidRPr="007C37D1">
        <w:rPr>
          <w:sz w:val="24"/>
          <w:szCs w:val="24"/>
        </w:rPr>
        <w:t>-</w:t>
      </w:r>
      <w:r w:rsidR="00F2185C" w:rsidRPr="007C37D1">
        <w:rPr>
          <w:sz w:val="24"/>
          <w:szCs w:val="24"/>
        </w:rPr>
        <w:t xml:space="preserve"> по не программным направлениям деятельности </w:t>
      </w:r>
      <w:r w:rsidR="00C807C2">
        <w:rPr>
          <w:b/>
          <w:sz w:val="24"/>
          <w:szCs w:val="24"/>
        </w:rPr>
        <w:t>23 844,4</w:t>
      </w:r>
      <w:r w:rsidR="00F2185C" w:rsidRPr="007C37D1">
        <w:rPr>
          <w:sz w:val="24"/>
          <w:szCs w:val="24"/>
        </w:rPr>
        <w:t xml:space="preserve"> тыс.руб.</w:t>
      </w:r>
    </w:p>
    <w:p w:rsidR="00F2185C" w:rsidRPr="00950F9F" w:rsidRDefault="00F2185C" w:rsidP="00786D04">
      <w:pPr>
        <w:jc w:val="both"/>
        <w:rPr>
          <w:sz w:val="24"/>
          <w:szCs w:val="24"/>
        </w:rPr>
      </w:pPr>
    </w:p>
    <w:p w:rsidR="003554BF" w:rsidRDefault="00F2185C" w:rsidP="00323ABA">
      <w:pPr>
        <w:ind w:firstLine="709"/>
        <w:jc w:val="both"/>
        <w:rPr>
          <w:sz w:val="24"/>
          <w:szCs w:val="24"/>
        </w:rPr>
      </w:pPr>
      <w:r w:rsidRPr="005347E7">
        <w:rPr>
          <w:sz w:val="24"/>
          <w:szCs w:val="24"/>
        </w:rPr>
        <w:t xml:space="preserve">Фактические расходы Бюджета по финансированию муниципальных программ и не программных направлений деятельности за </w:t>
      </w:r>
      <w:r w:rsidR="00C807C2">
        <w:rPr>
          <w:sz w:val="24"/>
          <w:szCs w:val="24"/>
        </w:rPr>
        <w:t>9 месяцев</w:t>
      </w:r>
      <w:r w:rsidR="007C37D1">
        <w:rPr>
          <w:sz w:val="24"/>
          <w:szCs w:val="24"/>
        </w:rPr>
        <w:t xml:space="preserve"> </w:t>
      </w:r>
      <w:r w:rsidRPr="005347E7">
        <w:rPr>
          <w:sz w:val="24"/>
          <w:szCs w:val="24"/>
        </w:rPr>
        <w:t>202</w:t>
      </w:r>
      <w:r w:rsidR="006325A3">
        <w:rPr>
          <w:sz w:val="24"/>
          <w:szCs w:val="24"/>
        </w:rPr>
        <w:t>3</w:t>
      </w:r>
      <w:r w:rsidRPr="005347E7">
        <w:rPr>
          <w:sz w:val="24"/>
          <w:szCs w:val="24"/>
        </w:rPr>
        <w:t xml:space="preserve"> год</w:t>
      </w:r>
      <w:r w:rsidR="007C37D1">
        <w:rPr>
          <w:sz w:val="24"/>
          <w:szCs w:val="24"/>
        </w:rPr>
        <w:t>а</w:t>
      </w:r>
      <w:r w:rsidRPr="005347E7">
        <w:rPr>
          <w:sz w:val="24"/>
          <w:szCs w:val="24"/>
        </w:rPr>
        <w:t xml:space="preserve"> составили </w:t>
      </w:r>
      <w:r w:rsidR="003129CA">
        <w:rPr>
          <w:sz w:val="24"/>
          <w:szCs w:val="24"/>
        </w:rPr>
        <w:t>1</w:t>
      </w:r>
      <w:r w:rsidR="00C807C2">
        <w:rPr>
          <w:sz w:val="24"/>
          <w:szCs w:val="24"/>
        </w:rPr>
        <w:t> 909 319,7</w:t>
      </w:r>
      <w:r w:rsidRPr="005347E7">
        <w:rPr>
          <w:sz w:val="24"/>
          <w:szCs w:val="24"/>
        </w:rPr>
        <w:t xml:space="preserve"> тыс.руб. или </w:t>
      </w:r>
      <w:r w:rsidR="00C807C2">
        <w:rPr>
          <w:sz w:val="24"/>
          <w:szCs w:val="24"/>
        </w:rPr>
        <w:t>68,6</w:t>
      </w:r>
      <w:r w:rsidR="003129CA">
        <w:rPr>
          <w:sz w:val="24"/>
          <w:szCs w:val="24"/>
        </w:rPr>
        <w:t xml:space="preserve"> </w:t>
      </w:r>
      <w:r w:rsidRPr="005347E7">
        <w:rPr>
          <w:sz w:val="24"/>
          <w:szCs w:val="24"/>
        </w:rPr>
        <w:t>% от уточненных плановых назначений.</w:t>
      </w:r>
    </w:p>
    <w:p w:rsidR="00786D04" w:rsidRDefault="00A545E9" w:rsidP="00323ABA">
      <w:pPr>
        <w:ind w:firstLine="708"/>
        <w:jc w:val="both"/>
        <w:rPr>
          <w:sz w:val="24"/>
          <w:szCs w:val="24"/>
        </w:rPr>
      </w:pPr>
      <w:r w:rsidRPr="00A545E9">
        <w:rPr>
          <w:sz w:val="24"/>
          <w:szCs w:val="24"/>
        </w:rPr>
        <w:lastRenderedPageBreak/>
        <w:t xml:space="preserve">Расходы бюджета </w:t>
      </w:r>
      <w:r w:rsidR="003129CA">
        <w:rPr>
          <w:sz w:val="24"/>
          <w:szCs w:val="24"/>
        </w:rPr>
        <w:t xml:space="preserve">за </w:t>
      </w:r>
      <w:r w:rsidR="00C807C2">
        <w:rPr>
          <w:sz w:val="24"/>
          <w:szCs w:val="24"/>
        </w:rPr>
        <w:t>9 месяцев</w:t>
      </w:r>
      <w:r w:rsidR="006325A3">
        <w:rPr>
          <w:sz w:val="24"/>
          <w:szCs w:val="24"/>
        </w:rPr>
        <w:t xml:space="preserve"> </w:t>
      </w:r>
      <w:r w:rsidR="003129CA">
        <w:rPr>
          <w:sz w:val="24"/>
          <w:szCs w:val="24"/>
        </w:rPr>
        <w:t>202</w:t>
      </w:r>
      <w:r w:rsidR="006325A3">
        <w:rPr>
          <w:sz w:val="24"/>
          <w:szCs w:val="24"/>
        </w:rPr>
        <w:t>3</w:t>
      </w:r>
      <w:r w:rsidR="003129CA">
        <w:rPr>
          <w:sz w:val="24"/>
          <w:szCs w:val="24"/>
        </w:rPr>
        <w:t xml:space="preserve"> года </w:t>
      </w:r>
      <w:r w:rsidRPr="00A545E9">
        <w:rPr>
          <w:sz w:val="24"/>
          <w:szCs w:val="24"/>
        </w:rPr>
        <w:t>в</w:t>
      </w:r>
      <w:r w:rsidR="003554BF" w:rsidRPr="00A545E9">
        <w:rPr>
          <w:sz w:val="24"/>
          <w:szCs w:val="24"/>
        </w:rPr>
        <w:t xml:space="preserve"> разрезе муниципальных программ </w:t>
      </w:r>
      <w:r w:rsidRPr="00A545E9">
        <w:rPr>
          <w:sz w:val="24"/>
          <w:szCs w:val="24"/>
        </w:rPr>
        <w:t>отражены в таблице № 7.</w:t>
      </w:r>
    </w:p>
    <w:p w:rsidR="003554BF" w:rsidRPr="00A545E9" w:rsidRDefault="003554BF" w:rsidP="002C5980">
      <w:pPr>
        <w:jc w:val="right"/>
        <w:rPr>
          <w:sz w:val="24"/>
          <w:szCs w:val="24"/>
        </w:rPr>
      </w:pPr>
      <w:r w:rsidRPr="00A545E9">
        <w:rPr>
          <w:sz w:val="24"/>
          <w:szCs w:val="24"/>
        </w:rPr>
        <w:t xml:space="preserve">Таблица № </w:t>
      </w:r>
      <w:r w:rsidR="00A545E9" w:rsidRPr="00A545E9">
        <w:rPr>
          <w:sz w:val="24"/>
          <w:szCs w:val="24"/>
        </w:rPr>
        <w:t>7</w:t>
      </w:r>
    </w:p>
    <w:tbl>
      <w:tblPr>
        <w:tblStyle w:val="a5"/>
        <w:tblW w:w="0" w:type="auto"/>
        <w:tblLook w:val="04A0"/>
      </w:tblPr>
      <w:tblGrid>
        <w:gridCol w:w="4198"/>
        <w:gridCol w:w="1312"/>
        <w:gridCol w:w="1344"/>
        <w:gridCol w:w="1386"/>
        <w:gridCol w:w="1331"/>
      </w:tblGrid>
      <w:tr w:rsidR="004263BF" w:rsidTr="00915200">
        <w:tc>
          <w:tcPr>
            <w:tcW w:w="4198" w:type="dxa"/>
          </w:tcPr>
          <w:p w:rsidR="004263BF" w:rsidRPr="003F2DD4" w:rsidRDefault="004263BF" w:rsidP="00D7393F">
            <w:pPr>
              <w:jc w:val="center"/>
              <w:rPr>
                <w:b/>
              </w:rPr>
            </w:pPr>
            <w:r>
              <w:rPr>
                <w:b/>
              </w:rPr>
              <w:t>Наименование муниципальной программы</w:t>
            </w:r>
          </w:p>
        </w:tc>
        <w:tc>
          <w:tcPr>
            <w:tcW w:w="1312" w:type="dxa"/>
          </w:tcPr>
          <w:p w:rsidR="004263BF" w:rsidRDefault="006325A3" w:rsidP="00C807C2">
            <w:pPr>
              <w:jc w:val="both"/>
              <w:rPr>
                <w:b/>
              </w:rPr>
            </w:pPr>
            <w:r>
              <w:rPr>
                <w:b/>
              </w:rPr>
              <w:t xml:space="preserve">Исполнение </w:t>
            </w:r>
            <w:r w:rsidR="00C807C2">
              <w:rPr>
                <w:b/>
              </w:rPr>
              <w:t>9 месяцев</w:t>
            </w:r>
            <w:r>
              <w:rPr>
                <w:b/>
              </w:rPr>
              <w:t xml:space="preserve"> 2022 года, тыс. руб.</w:t>
            </w:r>
          </w:p>
        </w:tc>
        <w:tc>
          <w:tcPr>
            <w:tcW w:w="1344" w:type="dxa"/>
          </w:tcPr>
          <w:p w:rsidR="004263BF" w:rsidRPr="003F2DD4" w:rsidRDefault="004263BF" w:rsidP="006325A3">
            <w:pPr>
              <w:jc w:val="both"/>
              <w:rPr>
                <w:b/>
              </w:rPr>
            </w:pPr>
            <w:r>
              <w:rPr>
                <w:b/>
              </w:rPr>
              <w:t>План на 202</w:t>
            </w:r>
            <w:r w:rsidR="006325A3">
              <w:rPr>
                <w:b/>
              </w:rPr>
              <w:t>3</w:t>
            </w:r>
            <w:r>
              <w:rPr>
                <w:b/>
              </w:rPr>
              <w:t xml:space="preserve"> год, тыс. руб.</w:t>
            </w:r>
            <w:r w:rsidR="006325A3">
              <w:rPr>
                <w:b/>
              </w:rPr>
              <w:t xml:space="preserve"> (с учетом изме</w:t>
            </w:r>
            <w:r w:rsidR="00C807C2">
              <w:rPr>
                <w:b/>
              </w:rPr>
              <w:t>не</w:t>
            </w:r>
            <w:r w:rsidR="006325A3">
              <w:rPr>
                <w:b/>
              </w:rPr>
              <w:t>ний)</w:t>
            </w:r>
          </w:p>
        </w:tc>
        <w:tc>
          <w:tcPr>
            <w:tcW w:w="1386" w:type="dxa"/>
          </w:tcPr>
          <w:p w:rsidR="004263BF" w:rsidRPr="003F2DD4" w:rsidRDefault="004263BF" w:rsidP="00C807C2">
            <w:pPr>
              <w:jc w:val="both"/>
              <w:rPr>
                <w:b/>
              </w:rPr>
            </w:pPr>
            <w:r>
              <w:rPr>
                <w:b/>
              </w:rPr>
              <w:t xml:space="preserve">Исполнение </w:t>
            </w:r>
            <w:r w:rsidR="00C807C2">
              <w:rPr>
                <w:b/>
              </w:rPr>
              <w:t>9 месяцев</w:t>
            </w:r>
            <w:r w:rsidR="006325A3">
              <w:rPr>
                <w:b/>
              </w:rPr>
              <w:t xml:space="preserve"> </w:t>
            </w:r>
            <w:r>
              <w:rPr>
                <w:b/>
              </w:rPr>
              <w:t>202</w:t>
            </w:r>
            <w:r w:rsidR="006325A3">
              <w:rPr>
                <w:b/>
              </w:rPr>
              <w:t>3</w:t>
            </w:r>
            <w:r>
              <w:rPr>
                <w:b/>
              </w:rPr>
              <w:t xml:space="preserve"> года, тыс. руб.</w:t>
            </w:r>
          </w:p>
        </w:tc>
        <w:tc>
          <w:tcPr>
            <w:tcW w:w="1331" w:type="dxa"/>
          </w:tcPr>
          <w:p w:rsidR="004263BF" w:rsidRPr="004263BF" w:rsidRDefault="004263BF" w:rsidP="004263BF">
            <w:pPr>
              <w:rPr>
                <w:b/>
              </w:rPr>
            </w:pPr>
            <w:r w:rsidRPr="004263BF">
              <w:rPr>
                <w:b/>
              </w:rPr>
              <w:t xml:space="preserve">% исполнения от плановых показателей </w:t>
            </w:r>
          </w:p>
          <w:p w:rsidR="004263BF" w:rsidRPr="003F2DD4" w:rsidRDefault="004263BF" w:rsidP="003554BF">
            <w:pPr>
              <w:jc w:val="both"/>
              <w:rPr>
                <w:b/>
              </w:rPr>
            </w:pPr>
          </w:p>
        </w:tc>
      </w:tr>
      <w:tr w:rsidR="00C807C2" w:rsidTr="00915200">
        <w:tc>
          <w:tcPr>
            <w:tcW w:w="4198" w:type="dxa"/>
          </w:tcPr>
          <w:p w:rsidR="00C807C2" w:rsidRPr="00EC5B9F" w:rsidRDefault="00C807C2" w:rsidP="00D7393F">
            <w:pPr>
              <w:rPr>
                <w:b/>
              </w:rPr>
            </w:pPr>
            <w:r>
              <w:rPr>
                <w:b/>
              </w:rPr>
              <w:t>Программа «Развитие образования и воспитания на 2020-2024 годы»</w:t>
            </w:r>
          </w:p>
        </w:tc>
        <w:tc>
          <w:tcPr>
            <w:tcW w:w="1312" w:type="dxa"/>
          </w:tcPr>
          <w:p w:rsidR="00C807C2" w:rsidRPr="00FD2609" w:rsidRDefault="00C807C2" w:rsidP="0097526D">
            <w:pPr>
              <w:jc w:val="center"/>
              <w:rPr>
                <w:b/>
                <w:bCs/>
                <w:color w:val="000000"/>
                <w:lang w:val="en-US"/>
              </w:rPr>
            </w:pPr>
            <w:r>
              <w:rPr>
                <w:b/>
                <w:bCs/>
                <w:color w:val="000000"/>
                <w:lang w:val="en-US"/>
              </w:rPr>
              <w:t>1 116 525.3</w:t>
            </w:r>
          </w:p>
        </w:tc>
        <w:tc>
          <w:tcPr>
            <w:tcW w:w="1344" w:type="dxa"/>
          </w:tcPr>
          <w:p w:rsidR="00C807C2" w:rsidRPr="006C19EA" w:rsidRDefault="00C807C2" w:rsidP="0067717E">
            <w:pPr>
              <w:jc w:val="center"/>
              <w:rPr>
                <w:b/>
                <w:bCs/>
                <w:color w:val="000000"/>
              </w:rPr>
            </w:pPr>
            <w:r>
              <w:rPr>
                <w:b/>
                <w:bCs/>
                <w:color w:val="000000"/>
                <w:lang w:val="en-US"/>
              </w:rPr>
              <w:t>1</w:t>
            </w:r>
            <w:r w:rsidR="0067717E">
              <w:rPr>
                <w:b/>
                <w:bCs/>
                <w:color w:val="000000"/>
                <w:lang w:val="en-US"/>
              </w:rPr>
              <w:t> </w:t>
            </w:r>
            <w:r w:rsidR="0067717E">
              <w:rPr>
                <w:b/>
                <w:bCs/>
                <w:color w:val="000000"/>
              </w:rPr>
              <w:t>737 122,4</w:t>
            </w:r>
          </w:p>
        </w:tc>
        <w:tc>
          <w:tcPr>
            <w:tcW w:w="1386" w:type="dxa"/>
          </w:tcPr>
          <w:p w:rsidR="00C807C2" w:rsidRPr="006C19EA" w:rsidRDefault="0067717E">
            <w:pPr>
              <w:jc w:val="center"/>
              <w:rPr>
                <w:b/>
                <w:bCs/>
                <w:color w:val="000000"/>
              </w:rPr>
            </w:pPr>
            <w:r>
              <w:rPr>
                <w:b/>
                <w:bCs/>
                <w:color w:val="000000"/>
              </w:rPr>
              <w:t>1 229 501,8</w:t>
            </w:r>
          </w:p>
        </w:tc>
        <w:tc>
          <w:tcPr>
            <w:tcW w:w="1331" w:type="dxa"/>
          </w:tcPr>
          <w:p w:rsidR="00C807C2" w:rsidRPr="006C19EA" w:rsidRDefault="0067717E">
            <w:pPr>
              <w:jc w:val="center"/>
              <w:rPr>
                <w:b/>
                <w:bCs/>
              </w:rPr>
            </w:pPr>
            <w:r>
              <w:rPr>
                <w:b/>
                <w:bCs/>
              </w:rPr>
              <w:t>70,8</w:t>
            </w:r>
          </w:p>
        </w:tc>
      </w:tr>
      <w:tr w:rsidR="00C807C2" w:rsidTr="00915200">
        <w:tc>
          <w:tcPr>
            <w:tcW w:w="4198" w:type="dxa"/>
          </w:tcPr>
          <w:p w:rsidR="00C807C2" w:rsidRPr="008B18BB" w:rsidRDefault="00C807C2" w:rsidP="00D7393F">
            <w:r>
              <w:t>Подпрограмма «Развитие дошкольного образования»</w:t>
            </w:r>
          </w:p>
        </w:tc>
        <w:tc>
          <w:tcPr>
            <w:tcW w:w="1312" w:type="dxa"/>
          </w:tcPr>
          <w:p w:rsidR="00C807C2" w:rsidRDefault="00C807C2" w:rsidP="0097526D">
            <w:pPr>
              <w:jc w:val="center"/>
              <w:rPr>
                <w:color w:val="000000"/>
              </w:rPr>
            </w:pPr>
            <w:r>
              <w:rPr>
                <w:color w:val="000000"/>
              </w:rPr>
              <w:t>508 370,4</w:t>
            </w:r>
          </w:p>
        </w:tc>
        <w:tc>
          <w:tcPr>
            <w:tcW w:w="1344" w:type="dxa"/>
          </w:tcPr>
          <w:p w:rsidR="00C807C2" w:rsidRDefault="0097526D">
            <w:pPr>
              <w:jc w:val="center"/>
              <w:rPr>
                <w:color w:val="000000"/>
              </w:rPr>
            </w:pPr>
            <w:r>
              <w:rPr>
                <w:color w:val="000000"/>
              </w:rPr>
              <w:t>793 554,2</w:t>
            </w:r>
          </w:p>
        </w:tc>
        <w:tc>
          <w:tcPr>
            <w:tcW w:w="1386" w:type="dxa"/>
          </w:tcPr>
          <w:p w:rsidR="00C807C2" w:rsidRDefault="0097526D">
            <w:pPr>
              <w:jc w:val="center"/>
              <w:rPr>
                <w:color w:val="000000"/>
              </w:rPr>
            </w:pPr>
            <w:r>
              <w:rPr>
                <w:color w:val="000000"/>
              </w:rPr>
              <w:t>559 750,6</w:t>
            </w:r>
          </w:p>
        </w:tc>
        <w:tc>
          <w:tcPr>
            <w:tcW w:w="1331" w:type="dxa"/>
          </w:tcPr>
          <w:p w:rsidR="00C807C2" w:rsidRDefault="0097526D">
            <w:pPr>
              <w:jc w:val="center"/>
            </w:pPr>
            <w:r>
              <w:t>70,5</w:t>
            </w:r>
          </w:p>
        </w:tc>
      </w:tr>
      <w:tr w:rsidR="00C807C2" w:rsidTr="00915200">
        <w:tc>
          <w:tcPr>
            <w:tcW w:w="4198" w:type="dxa"/>
          </w:tcPr>
          <w:p w:rsidR="00C807C2" w:rsidRPr="00620976" w:rsidRDefault="00C807C2" w:rsidP="00D7393F">
            <w:pPr>
              <w:jc w:val="both"/>
            </w:pPr>
            <w:r>
              <w:t>Подпрограмма «Развитие общего образования»</w:t>
            </w:r>
          </w:p>
        </w:tc>
        <w:tc>
          <w:tcPr>
            <w:tcW w:w="1312" w:type="dxa"/>
          </w:tcPr>
          <w:p w:rsidR="00C807C2" w:rsidRDefault="00C807C2" w:rsidP="0097526D">
            <w:pPr>
              <w:jc w:val="center"/>
              <w:rPr>
                <w:color w:val="000000"/>
              </w:rPr>
            </w:pPr>
            <w:r>
              <w:rPr>
                <w:color w:val="000000"/>
              </w:rPr>
              <w:t>431 792,1</w:t>
            </w:r>
          </w:p>
        </w:tc>
        <w:tc>
          <w:tcPr>
            <w:tcW w:w="1344" w:type="dxa"/>
          </w:tcPr>
          <w:p w:rsidR="00C807C2" w:rsidRDefault="0097526D">
            <w:pPr>
              <w:jc w:val="center"/>
              <w:rPr>
                <w:color w:val="000000"/>
              </w:rPr>
            </w:pPr>
            <w:r>
              <w:rPr>
                <w:color w:val="000000"/>
              </w:rPr>
              <w:t>639 441,3</w:t>
            </w:r>
          </w:p>
        </w:tc>
        <w:tc>
          <w:tcPr>
            <w:tcW w:w="1386" w:type="dxa"/>
          </w:tcPr>
          <w:p w:rsidR="00C807C2" w:rsidRDefault="0097526D">
            <w:pPr>
              <w:jc w:val="center"/>
              <w:rPr>
                <w:color w:val="000000"/>
              </w:rPr>
            </w:pPr>
            <w:r>
              <w:rPr>
                <w:color w:val="000000"/>
              </w:rPr>
              <w:t>470 897,3</w:t>
            </w:r>
          </w:p>
        </w:tc>
        <w:tc>
          <w:tcPr>
            <w:tcW w:w="1331" w:type="dxa"/>
          </w:tcPr>
          <w:p w:rsidR="00C807C2" w:rsidRDefault="0097526D" w:rsidP="00FD2609">
            <w:pPr>
              <w:jc w:val="center"/>
            </w:pPr>
            <w:r>
              <w:t>73,6</w:t>
            </w:r>
          </w:p>
        </w:tc>
      </w:tr>
      <w:tr w:rsidR="00C807C2" w:rsidTr="00915200">
        <w:tc>
          <w:tcPr>
            <w:tcW w:w="4198" w:type="dxa"/>
          </w:tcPr>
          <w:p w:rsidR="00C807C2" w:rsidRPr="009F60B1" w:rsidRDefault="00C807C2" w:rsidP="003554BF">
            <w:pPr>
              <w:jc w:val="both"/>
            </w:pPr>
            <w:r>
              <w:t>Подпрограмма «Развитие системы воспитания и дополнительного образования детей»</w:t>
            </w:r>
          </w:p>
        </w:tc>
        <w:tc>
          <w:tcPr>
            <w:tcW w:w="1312" w:type="dxa"/>
          </w:tcPr>
          <w:p w:rsidR="00C807C2" w:rsidRDefault="00C807C2" w:rsidP="0097526D">
            <w:pPr>
              <w:jc w:val="center"/>
              <w:rPr>
                <w:color w:val="000000"/>
              </w:rPr>
            </w:pPr>
            <w:r>
              <w:rPr>
                <w:color w:val="000000"/>
              </w:rPr>
              <w:t>99 141,6</w:t>
            </w:r>
          </w:p>
        </w:tc>
        <w:tc>
          <w:tcPr>
            <w:tcW w:w="1344" w:type="dxa"/>
          </w:tcPr>
          <w:p w:rsidR="00C807C2" w:rsidRDefault="0097526D">
            <w:pPr>
              <w:jc w:val="center"/>
              <w:rPr>
                <w:color w:val="000000"/>
              </w:rPr>
            </w:pPr>
            <w:r>
              <w:rPr>
                <w:color w:val="000000"/>
              </w:rPr>
              <w:t>156 749,1</w:t>
            </w:r>
          </w:p>
        </w:tc>
        <w:tc>
          <w:tcPr>
            <w:tcW w:w="1386" w:type="dxa"/>
          </w:tcPr>
          <w:p w:rsidR="00C807C2" w:rsidRDefault="0097526D" w:rsidP="00BA77D5">
            <w:pPr>
              <w:jc w:val="center"/>
              <w:rPr>
                <w:color w:val="000000"/>
              </w:rPr>
            </w:pPr>
            <w:r>
              <w:rPr>
                <w:color w:val="000000"/>
              </w:rPr>
              <w:t>110 254,4</w:t>
            </w:r>
          </w:p>
        </w:tc>
        <w:tc>
          <w:tcPr>
            <w:tcW w:w="1331" w:type="dxa"/>
          </w:tcPr>
          <w:p w:rsidR="00C807C2" w:rsidRDefault="0097526D">
            <w:pPr>
              <w:jc w:val="center"/>
            </w:pPr>
            <w:r>
              <w:t>70,3</w:t>
            </w:r>
          </w:p>
        </w:tc>
      </w:tr>
      <w:tr w:rsidR="00C807C2" w:rsidTr="00915200">
        <w:tc>
          <w:tcPr>
            <w:tcW w:w="4198" w:type="dxa"/>
          </w:tcPr>
          <w:p w:rsidR="00C807C2" w:rsidRPr="00FB7A69" w:rsidRDefault="00C807C2" w:rsidP="00D7393F">
            <w:pPr>
              <w:jc w:val="both"/>
            </w:pPr>
            <w:r>
              <w:t>Подпрограмма «Создание условий для реализации муниципальной программы»</w:t>
            </w:r>
          </w:p>
        </w:tc>
        <w:tc>
          <w:tcPr>
            <w:tcW w:w="1312" w:type="dxa"/>
          </w:tcPr>
          <w:p w:rsidR="00C807C2" w:rsidRDefault="00C807C2" w:rsidP="0097526D">
            <w:pPr>
              <w:jc w:val="center"/>
              <w:rPr>
                <w:color w:val="000000"/>
              </w:rPr>
            </w:pPr>
            <w:r>
              <w:rPr>
                <w:color w:val="000000"/>
              </w:rPr>
              <w:t>23 711,6</w:t>
            </w:r>
          </w:p>
        </w:tc>
        <w:tc>
          <w:tcPr>
            <w:tcW w:w="1344" w:type="dxa"/>
          </w:tcPr>
          <w:p w:rsidR="00C807C2" w:rsidRDefault="0097526D">
            <w:pPr>
              <w:jc w:val="center"/>
              <w:rPr>
                <w:color w:val="000000"/>
              </w:rPr>
            </w:pPr>
            <w:r>
              <w:rPr>
                <w:color w:val="000000"/>
              </w:rPr>
              <w:t>32 778,5</w:t>
            </w:r>
          </w:p>
        </w:tc>
        <w:tc>
          <w:tcPr>
            <w:tcW w:w="1386" w:type="dxa"/>
          </w:tcPr>
          <w:p w:rsidR="00C807C2" w:rsidRDefault="0097526D">
            <w:pPr>
              <w:jc w:val="center"/>
              <w:rPr>
                <w:color w:val="000000"/>
              </w:rPr>
            </w:pPr>
            <w:r>
              <w:rPr>
                <w:color w:val="000000"/>
              </w:rPr>
              <w:t>25 684,2</w:t>
            </w:r>
          </w:p>
        </w:tc>
        <w:tc>
          <w:tcPr>
            <w:tcW w:w="1331" w:type="dxa"/>
          </w:tcPr>
          <w:p w:rsidR="00C807C2" w:rsidRDefault="0097526D">
            <w:pPr>
              <w:jc w:val="center"/>
            </w:pPr>
            <w:r>
              <w:t>78,4</w:t>
            </w:r>
          </w:p>
        </w:tc>
      </w:tr>
      <w:tr w:rsidR="00C807C2" w:rsidTr="00915200">
        <w:tc>
          <w:tcPr>
            <w:tcW w:w="4198" w:type="dxa"/>
          </w:tcPr>
          <w:p w:rsidR="00C807C2" w:rsidRPr="00311B63" w:rsidRDefault="00C807C2" w:rsidP="00D7393F">
            <w:pPr>
              <w:jc w:val="both"/>
            </w:pPr>
            <w:r>
              <w:t>Подпрограмма «Детское и школьное питание»</w:t>
            </w:r>
          </w:p>
        </w:tc>
        <w:tc>
          <w:tcPr>
            <w:tcW w:w="1312" w:type="dxa"/>
          </w:tcPr>
          <w:p w:rsidR="00C807C2" w:rsidRDefault="00C807C2" w:rsidP="0097526D">
            <w:pPr>
              <w:jc w:val="center"/>
              <w:rPr>
                <w:color w:val="000000"/>
              </w:rPr>
            </w:pPr>
            <w:r>
              <w:rPr>
                <w:color w:val="000000"/>
              </w:rPr>
              <w:t>39 826,5</w:t>
            </w:r>
          </w:p>
        </w:tc>
        <w:tc>
          <w:tcPr>
            <w:tcW w:w="1344" w:type="dxa"/>
          </w:tcPr>
          <w:p w:rsidR="00C807C2" w:rsidRDefault="0097526D">
            <w:pPr>
              <w:jc w:val="center"/>
              <w:rPr>
                <w:color w:val="000000"/>
              </w:rPr>
            </w:pPr>
            <w:r>
              <w:rPr>
                <w:color w:val="000000"/>
              </w:rPr>
              <w:t>94 322,6</w:t>
            </w:r>
          </w:p>
        </w:tc>
        <w:tc>
          <w:tcPr>
            <w:tcW w:w="1386" w:type="dxa"/>
          </w:tcPr>
          <w:p w:rsidR="00C807C2" w:rsidRDefault="0097526D">
            <w:pPr>
              <w:jc w:val="center"/>
              <w:rPr>
                <w:color w:val="000000"/>
              </w:rPr>
            </w:pPr>
            <w:r>
              <w:rPr>
                <w:color w:val="000000"/>
              </w:rPr>
              <w:t>46 900,6</w:t>
            </w:r>
          </w:p>
        </w:tc>
        <w:tc>
          <w:tcPr>
            <w:tcW w:w="1331" w:type="dxa"/>
          </w:tcPr>
          <w:p w:rsidR="00C807C2" w:rsidRDefault="0097526D">
            <w:pPr>
              <w:jc w:val="center"/>
            </w:pPr>
            <w:r>
              <w:t>49,7</w:t>
            </w:r>
          </w:p>
        </w:tc>
      </w:tr>
      <w:tr w:rsidR="00C807C2" w:rsidTr="00915200">
        <w:tc>
          <w:tcPr>
            <w:tcW w:w="4198" w:type="dxa"/>
          </w:tcPr>
          <w:p w:rsidR="00C807C2" w:rsidRPr="00F13DCE" w:rsidRDefault="00C807C2" w:rsidP="00D7393F">
            <w:pPr>
              <w:jc w:val="both"/>
            </w:pPr>
            <w:r>
              <w:t>Подпрограмма «Организация отдыха детей в каникулярное время»</w:t>
            </w:r>
          </w:p>
        </w:tc>
        <w:tc>
          <w:tcPr>
            <w:tcW w:w="1312" w:type="dxa"/>
          </w:tcPr>
          <w:p w:rsidR="00C807C2" w:rsidRDefault="00C807C2" w:rsidP="0097526D">
            <w:pPr>
              <w:jc w:val="center"/>
              <w:rPr>
                <w:color w:val="000000"/>
              </w:rPr>
            </w:pPr>
            <w:r>
              <w:rPr>
                <w:color w:val="000000"/>
              </w:rPr>
              <w:t>13 683,1</w:t>
            </w:r>
          </w:p>
        </w:tc>
        <w:tc>
          <w:tcPr>
            <w:tcW w:w="1344" w:type="dxa"/>
          </w:tcPr>
          <w:p w:rsidR="00C807C2" w:rsidRDefault="0097526D">
            <w:pPr>
              <w:jc w:val="center"/>
              <w:rPr>
                <w:color w:val="000000"/>
              </w:rPr>
            </w:pPr>
            <w:r>
              <w:rPr>
                <w:color w:val="000000"/>
              </w:rPr>
              <w:t>20 276,7</w:t>
            </w:r>
          </w:p>
        </w:tc>
        <w:tc>
          <w:tcPr>
            <w:tcW w:w="1386" w:type="dxa"/>
          </w:tcPr>
          <w:p w:rsidR="00C807C2" w:rsidRDefault="0097526D">
            <w:pPr>
              <w:jc w:val="center"/>
              <w:rPr>
                <w:color w:val="000000"/>
              </w:rPr>
            </w:pPr>
            <w:r>
              <w:rPr>
                <w:color w:val="000000"/>
              </w:rPr>
              <w:t>16 014,7</w:t>
            </w:r>
          </w:p>
        </w:tc>
        <w:tc>
          <w:tcPr>
            <w:tcW w:w="1331" w:type="dxa"/>
          </w:tcPr>
          <w:p w:rsidR="00C807C2" w:rsidRDefault="0097526D">
            <w:pPr>
              <w:jc w:val="center"/>
            </w:pPr>
            <w:r>
              <w:t>79,0</w:t>
            </w:r>
          </w:p>
        </w:tc>
      </w:tr>
      <w:tr w:rsidR="006C19EA" w:rsidTr="00915200">
        <w:tc>
          <w:tcPr>
            <w:tcW w:w="4198" w:type="dxa"/>
          </w:tcPr>
          <w:p w:rsidR="006C19EA" w:rsidRPr="00307755" w:rsidRDefault="006C19EA" w:rsidP="003554BF">
            <w:pPr>
              <w:jc w:val="both"/>
              <w:rPr>
                <w:b/>
              </w:rPr>
            </w:pPr>
            <w:r>
              <w:rPr>
                <w:b/>
              </w:rPr>
              <w:t>Программа «Создание условий</w:t>
            </w:r>
            <w:r>
              <w:t xml:space="preserve"> для развития физической культуры и спорта</w:t>
            </w:r>
            <w:r>
              <w:rPr>
                <w:b/>
              </w:rPr>
              <w:t>, формирование здорового образа жизни населения на 2020-2024 годы»</w:t>
            </w:r>
          </w:p>
        </w:tc>
        <w:tc>
          <w:tcPr>
            <w:tcW w:w="1312" w:type="dxa"/>
          </w:tcPr>
          <w:p w:rsidR="006C19EA" w:rsidRDefault="00C807C2" w:rsidP="00BA77D5">
            <w:pPr>
              <w:jc w:val="center"/>
              <w:rPr>
                <w:b/>
                <w:bCs/>
                <w:color w:val="000000"/>
              </w:rPr>
            </w:pPr>
            <w:r>
              <w:rPr>
                <w:b/>
                <w:bCs/>
                <w:color w:val="000000"/>
              </w:rPr>
              <w:t>60 385,9</w:t>
            </w:r>
          </w:p>
        </w:tc>
        <w:tc>
          <w:tcPr>
            <w:tcW w:w="1344" w:type="dxa"/>
          </w:tcPr>
          <w:p w:rsidR="006C19EA" w:rsidRDefault="0097526D">
            <w:pPr>
              <w:jc w:val="center"/>
              <w:rPr>
                <w:b/>
                <w:bCs/>
                <w:color w:val="000000"/>
              </w:rPr>
            </w:pPr>
            <w:r>
              <w:rPr>
                <w:b/>
                <w:bCs/>
                <w:color w:val="000000"/>
              </w:rPr>
              <w:t>79 726,3</w:t>
            </w:r>
          </w:p>
        </w:tc>
        <w:tc>
          <w:tcPr>
            <w:tcW w:w="1386" w:type="dxa"/>
          </w:tcPr>
          <w:p w:rsidR="006C19EA" w:rsidRDefault="0097526D">
            <w:pPr>
              <w:jc w:val="center"/>
              <w:rPr>
                <w:b/>
                <w:bCs/>
                <w:color w:val="000000"/>
              </w:rPr>
            </w:pPr>
            <w:r>
              <w:rPr>
                <w:b/>
                <w:bCs/>
                <w:color w:val="000000"/>
              </w:rPr>
              <w:t>70 682,7</w:t>
            </w:r>
          </w:p>
        </w:tc>
        <w:tc>
          <w:tcPr>
            <w:tcW w:w="1331" w:type="dxa"/>
          </w:tcPr>
          <w:p w:rsidR="006C19EA" w:rsidRDefault="0097526D">
            <w:pPr>
              <w:jc w:val="center"/>
              <w:rPr>
                <w:b/>
                <w:bCs/>
              </w:rPr>
            </w:pPr>
            <w:r>
              <w:rPr>
                <w:b/>
                <w:bCs/>
              </w:rPr>
              <w:t>88,7</w:t>
            </w:r>
          </w:p>
        </w:tc>
      </w:tr>
      <w:tr w:rsidR="0097526D" w:rsidTr="00915200">
        <w:tc>
          <w:tcPr>
            <w:tcW w:w="4198" w:type="dxa"/>
          </w:tcPr>
          <w:p w:rsidR="0097526D" w:rsidRPr="008310F3" w:rsidRDefault="0097526D" w:rsidP="00D7393F">
            <w:pPr>
              <w:jc w:val="both"/>
            </w:pPr>
            <w:r>
              <w:t>Подпрограмма «Создание условий для развития физической культуры и спорта»</w:t>
            </w:r>
          </w:p>
        </w:tc>
        <w:tc>
          <w:tcPr>
            <w:tcW w:w="1312" w:type="dxa"/>
          </w:tcPr>
          <w:p w:rsidR="0097526D" w:rsidRPr="0097526D" w:rsidRDefault="0097526D" w:rsidP="0097526D">
            <w:pPr>
              <w:jc w:val="center"/>
              <w:rPr>
                <w:bCs/>
                <w:color w:val="000000"/>
              </w:rPr>
            </w:pPr>
            <w:r w:rsidRPr="0097526D">
              <w:rPr>
                <w:bCs/>
                <w:color w:val="000000"/>
              </w:rPr>
              <w:t>60 385,9</w:t>
            </w:r>
          </w:p>
        </w:tc>
        <w:tc>
          <w:tcPr>
            <w:tcW w:w="1344" w:type="dxa"/>
          </w:tcPr>
          <w:p w:rsidR="0097526D" w:rsidRPr="0097526D" w:rsidRDefault="0097526D" w:rsidP="0097526D">
            <w:pPr>
              <w:jc w:val="center"/>
              <w:rPr>
                <w:bCs/>
                <w:color w:val="000000"/>
              </w:rPr>
            </w:pPr>
            <w:r w:rsidRPr="0097526D">
              <w:rPr>
                <w:bCs/>
                <w:color w:val="000000"/>
              </w:rPr>
              <w:t>79 726,3</w:t>
            </w:r>
          </w:p>
        </w:tc>
        <w:tc>
          <w:tcPr>
            <w:tcW w:w="1386" w:type="dxa"/>
          </w:tcPr>
          <w:p w:rsidR="0097526D" w:rsidRPr="0097526D" w:rsidRDefault="0097526D" w:rsidP="0097526D">
            <w:pPr>
              <w:jc w:val="center"/>
              <w:rPr>
                <w:bCs/>
                <w:color w:val="000000"/>
              </w:rPr>
            </w:pPr>
            <w:r w:rsidRPr="0097526D">
              <w:rPr>
                <w:bCs/>
                <w:color w:val="000000"/>
              </w:rPr>
              <w:t>70 682,7</w:t>
            </w:r>
          </w:p>
        </w:tc>
        <w:tc>
          <w:tcPr>
            <w:tcW w:w="1331" w:type="dxa"/>
          </w:tcPr>
          <w:p w:rsidR="0097526D" w:rsidRPr="0097526D" w:rsidRDefault="0097526D" w:rsidP="0097526D">
            <w:pPr>
              <w:jc w:val="center"/>
              <w:rPr>
                <w:bCs/>
              </w:rPr>
            </w:pPr>
            <w:r w:rsidRPr="0097526D">
              <w:rPr>
                <w:bCs/>
              </w:rPr>
              <w:t>88,7</w:t>
            </w:r>
          </w:p>
        </w:tc>
      </w:tr>
      <w:tr w:rsidR="00C807C2" w:rsidTr="00915200">
        <w:tc>
          <w:tcPr>
            <w:tcW w:w="4198" w:type="dxa"/>
          </w:tcPr>
          <w:p w:rsidR="00C807C2" w:rsidRPr="003E5CBA" w:rsidRDefault="00C807C2" w:rsidP="00D7393F">
            <w:pPr>
              <w:jc w:val="both"/>
              <w:rPr>
                <w:b/>
              </w:rPr>
            </w:pPr>
            <w:r>
              <w:rPr>
                <w:b/>
              </w:rPr>
              <w:t>Программа «Развитие культуры на 2020-2024 годы»</w:t>
            </w:r>
          </w:p>
        </w:tc>
        <w:tc>
          <w:tcPr>
            <w:tcW w:w="1312" w:type="dxa"/>
          </w:tcPr>
          <w:p w:rsidR="00C807C2" w:rsidRDefault="00C807C2" w:rsidP="0097526D">
            <w:pPr>
              <w:jc w:val="center"/>
              <w:rPr>
                <w:b/>
                <w:bCs/>
                <w:color w:val="000000"/>
              </w:rPr>
            </w:pPr>
            <w:r>
              <w:rPr>
                <w:b/>
                <w:bCs/>
                <w:color w:val="000000"/>
              </w:rPr>
              <w:t>105 242,4</w:t>
            </w:r>
          </w:p>
        </w:tc>
        <w:tc>
          <w:tcPr>
            <w:tcW w:w="1344" w:type="dxa"/>
          </w:tcPr>
          <w:p w:rsidR="00C807C2" w:rsidRDefault="0097526D" w:rsidP="00BC49AB">
            <w:pPr>
              <w:jc w:val="center"/>
              <w:rPr>
                <w:b/>
                <w:bCs/>
                <w:color w:val="000000"/>
              </w:rPr>
            </w:pPr>
            <w:r>
              <w:rPr>
                <w:b/>
                <w:bCs/>
                <w:color w:val="000000"/>
              </w:rPr>
              <w:t>134 842,7</w:t>
            </w:r>
          </w:p>
        </w:tc>
        <w:tc>
          <w:tcPr>
            <w:tcW w:w="1386" w:type="dxa"/>
          </w:tcPr>
          <w:p w:rsidR="00C807C2" w:rsidRDefault="0097526D" w:rsidP="00BC49AB">
            <w:pPr>
              <w:jc w:val="center"/>
              <w:rPr>
                <w:b/>
                <w:bCs/>
                <w:color w:val="000000"/>
              </w:rPr>
            </w:pPr>
            <w:r>
              <w:rPr>
                <w:b/>
                <w:bCs/>
                <w:color w:val="000000"/>
              </w:rPr>
              <w:t>93 191,7</w:t>
            </w:r>
          </w:p>
        </w:tc>
        <w:tc>
          <w:tcPr>
            <w:tcW w:w="1331" w:type="dxa"/>
          </w:tcPr>
          <w:p w:rsidR="00C807C2" w:rsidRDefault="0097526D" w:rsidP="00BC49AB">
            <w:pPr>
              <w:jc w:val="center"/>
              <w:rPr>
                <w:b/>
                <w:bCs/>
              </w:rPr>
            </w:pPr>
            <w:r>
              <w:rPr>
                <w:b/>
                <w:bCs/>
              </w:rPr>
              <w:t>69,1</w:t>
            </w:r>
          </w:p>
        </w:tc>
      </w:tr>
      <w:tr w:rsidR="00C807C2" w:rsidTr="00915200">
        <w:tc>
          <w:tcPr>
            <w:tcW w:w="4198" w:type="dxa"/>
          </w:tcPr>
          <w:p w:rsidR="00C807C2" w:rsidRPr="00D13D5F" w:rsidRDefault="00C807C2" w:rsidP="006A1A26">
            <w:r>
              <w:t>Подпрограмма «Развитие библиотечного дела»</w:t>
            </w:r>
          </w:p>
        </w:tc>
        <w:tc>
          <w:tcPr>
            <w:tcW w:w="1312" w:type="dxa"/>
          </w:tcPr>
          <w:p w:rsidR="00C807C2" w:rsidRDefault="00C807C2" w:rsidP="0097526D">
            <w:pPr>
              <w:jc w:val="center"/>
              <w:rPr>
                <w:color w:val="000000"/>
              </w:rPr>
            </w:pPr>
            <w:r>
              <w:rPr>
                <w:color w:val="000000"/>
              </w:rPr>
              <w:t>18</w:t>
            </w:r>
            <w:r w:rsidR="0097526D">
              <w:rPr>
                <w:color w:val="000000"/>
              </w:rPr>
              <w:t xml:space="preserve"> </w:t>
            </w:r>
            <w:r>
              <w:rPr>
                <w:color w:val="000000"/>
              </w:rPr>
              <w:t>604,4</w:t>
            </w:r>
          </w:p>
        </w:tc>
        <w:tc>
          <w:tcPr>
            <w:tcW w:w="1344" w:type="dxa"/>
          </w:tcPr>
          <w:p w:rsidR="00C807C2" w:rsidRDefault="0097526D" w:rsidP="00BC49AB">
            <w:pPr>
              <w:jc w:val="center"/>
              <w:rPr>
                <w:color w:val="000000"/>
              </w:rPr>
            </w:pPr>
            <w:r>
              <w:rPr>
                <w:color w:val="000000"/>
              </w:rPr>
              <w:t>29 807,6</w:t>
            </w:r>
          </w:p>
        </w:tc>
        <w:tc>
          <w:tcPr>
            <w:tcW w:w="1386" w:type="dxa"/>
          </w:tcPr>
          <w:p w:rsidR="00C807C2" w:rsidRDefault="0097526D" w:rsidP="00BC49AB">
            <w:pPr>
              <w:jc w:val="center"/>
              <w:rPr>
                <w:color w:val="000000"/>
              </w:rPr>
            </w:pPr>
            <w:r>
              <w:rPr>
                <w:color w:val="000000"/>
              </w:rPr>
              <w:t>19 335,8</w:t>
            </w:r>
          </w:p>
        </w:tc>
        <w:tc>
          <w:tcPr>
            <w:tcW w:w="1331" w:type="dxa"/>
          </w:tcPr>
          <w:p w:rsidR="00C807C2" w:rsidRDefault="0097526D" w:rsidP="00BC49AB">
            <w:pPr>
              <w:jc w:val="center"/>
            </w:pPr>
            <w:r>
              <w:t>64,9</w:t>
            </w:r>
          </w:p>
        </w:tc>
      </w:tr>
      <w:tr w:rsidR="00C807C2" w:rsidTr="00915200">
        <w:tc>
          <w:tcPr>
            <w:tcW w:w="4198" w:type="dxa"/>
          </w:tcPr>
          <w:p w:rsidR="00C807C2" w:rsidRPr="007F6897" w:rsidRDefault="00C807C2" w:rsidP="007F6897">
            <w:r w:rsidRPr="007F6897">
              <w:t>Подпрограмма «Организация досуга, предоставление услуг организаций культуры»</w:t>
            </w:r>
          </w:p>
        </w:tc>
        <w:tc>
          <w:tcPr>
            <w:tcW w:w="1312" w:type="dxa"/>
          </w:tcPr>
          <w:p w:rsidR="00C807C2" w:rsidRDefault="00C807C2" w:rsidP="0097526D">
            <w:pPr>
              <w:jc w:val="center"/>
              <w:rPr>
                <w:color w:val="000000"/>
              </w:rPr>
            </w:pPr>
            <w:r>
              <w:rPr>
                <w:color w:val="000000"/>
              </w:rPr>
              <w:t>56 743,7</w:t>
            </w:r>
          </w:p>
        </w:tc>
        <w:tc>
          <w:tcPr>
            <w:tcW w:w="1344" w:type="dxa"/>
          </w:tcPr>
          <w:p w:rsidR="00C807C2" w:rsidRDefault="00C807C2" w:rsidP="0097526D">
            <w:pPr>
              <w:jc w:val="center"/>
              <w:rPr>
                <w:color w:val="000000"/>
              </w:rPr>
            </w:pPr>
            <w:r>
              <w:rPr>
                <w:color w:val="000000"/>
              </w:rPr>
              <w:t>81 </w:t>
            </w:r>
            <w:r w:rsidR="0097526D">
              <w:rPr>
                <w:color w:val="000000"/>
              </w:rPr>
              <w:t>639</w:t>
            </w:r>
            <w:r>
              <w:rPr>
                <w:color w:val="000000"/>
              </w:rPr>
              <w:t>,4</w:t>
            </w:r>
          </w:p>
        </w:tc>
        <w:tc>
          <w:tcPr>
            <w:tcW w:w="1386" w:type="dxa"/>
          </w:tcPr>
          <w:p w:rsidR="00C807C2" w:rsidRDefault="0097526D" w:rsidP="00BA77D5">
            <w:pPr>
              <w:jc w:val="center"/>
              <w:rPr>
                <w:color w:val="000000"/>
              </w:rPr>
            </w:pPr>
            <w:r>
              <w:rPr>
                <w:color w:val="000000"/>
              </w:rPr>
              <w:t>57 916,5</w:t>
            </w:r>
          </w:p>
        </w:tc>
        <w:tc>
          <w:tcPr>
            <w:tcW w:w="1331" w:type="dxa"/>
          </w:tcPr>
          <w:p w:rsidR="00C807C2" w:rsidRDefault="0097526D" w:rsidP="00BA77D5">
            <w:pPr>
              <w:jc w:val="center"/>
            </w:pPr>
            <w:r>
              <w:t>70,9</w:t>
            </w:r>
          </w:p>
        </w:tc>
      </w:tr>
      <w:tr w:rsidR="00C807C2" w:rsidTr="00915200">
        <w:tc>
          <w:tcPr>
            <w:tcW w:w="4198" w:type="dxa"/>
          </w:tcPr>
          <w:p w:rsidR="00C807C2" w:rsidRPr="00B634A3" w:rsidRDefault="00C807C2" w:rsidP="00D7393F">
            <w:r>
              <w:t>Подпрограмма «Развитие музейного дела»</w:t>
            </w:r>
          </w:p>
        </w:tc>
        <w:tc>
          <w:tcPr>
            <w:tcW w:w="1312" w:type="dxa"/>
          </w:tcPr>
          <w:p w:rsidR="00C807C2" w:rsidRDefault="00C807C2" w:rsidP="0097526D">
            <w:pPr>
              <w:jc w:val="center"/>
              <w:rPr>
                <w:color w:val="000000"/>
              </w:rPr>
            </w:pPr>
            <w:r>
              <w:rPr>
                <w:color w:val="000000"/>
              </w:rPr>
              <w:t>9 026,7</w:t>
            </w:r>
          </w:p>
        </w:tc>
        <w:tc>
          <w:tcPr>
            <w:tcW w:w="1344" w:type="dxa"/>
          </w:tcPr>
          <w:p w:rsidR="00C807C2" w:rsidRDefault="00C807C2" w:rsidP="0097526D">
            <w:pPr>
              <w:jc w:val="center"/>
              <w:rPr>
                <w:color w:val="000000"/>
              </w:rPr>
            </w:pPr>
            <w:r>
              <w:rPr>
                <w:color w:val="000000"/>
              </w:rPr>
              <w:t>8 931,</w:t>
            </w:r>
            <w:r w:rsidR="0097526D">
              <w:rPr>
                <w:color w:val="000000"/>
              </w:rPr>
              <w:t>8</w:t>
            </w:r>
          </w:p>
        </w:tc>
        <w:tc>
          <w:tcPr>
            <w:tcW w:w="1386" w:type="dxa"/>
          </w:tcPr>
          <w:p w:rsidR="00C807C2" w:rsidRDefault="0097526D" w:rsidP="00BC49AB">
            <w:pPr>
              <w:jc w:val="center"/>
              <w:rPr>
                <w:color w:val="000000"/>
              </w:rPr>
            </w:pPr>
            <w:r>
              <w:rPr>
                <w:color w:val="000000"/>
              </w:rPr>
              <w:t>5 594,0</w:t>
            </w:r>
          </w:p>
        </w:tc>
        <w:tc>
          <w:tcPr>
            <w:tcW w:w="1331" w:type="dxa"/>
          </w:tcPr>
          <w:p w:rsidR="00C807C2" w:rsidRDefault="00A9302C" w:rsidP="00A9302C">
            <w:pPr>
              <w:jc w:val="center"/>
            </w:pPr>
            <w:r>
              <w:t>62,6</w:t>
            </w:r>
          </w:p>
        </w:tc>
      </w:tr>
      <w:tr w:rsidR="00C807C2" w:rsidTr="00915200">
        <w:trPr>
          <w:trHeight w:val="513"/>
        </w:trPr>
        <w:tc>
          <w:tcPr>
            <w:tcW w:w="4198" w:type="dxa"/>
          </w:tcPr>
          <w:p w:rsidR="00C807C2" w:rsidRPr="002074CE" w:rsidRDefault="00C807C2" w:rsidP="00D7393F">
            <w:pPr>
              <w:jc w:val="both"/>
            </w:pPr>
            <w:r>
              <w:t>Подпрограмма «Создание условий для реализации муниципальной программы»</w:t>
            </w:r>
          </w:p>
        </w:tc>
        <w:tc>
          <w:tcPr>
            <w:tcW w:w="1312" w:type="dxa"/>
          </w:tcPr>
          <w:p w:rsidR="00C807C2" w:rsidRDefault="00C807C2" w:rsidP="0097526D">
            <w:pPr>
              <w:jc w:val="center"/>
              <w:rPr>
                <w:color w:val="000000"/>
              </w:rPr>
            </w:pPr>
            <w:r>
              <w:rPr>
                <w:color w:val="000000"/>
              </w:rPr>
              <w:t>20 867,6</w:t>
            </w:r>
          </w:p>
        </w:tc>
        <w:tc>
          <w:tcPr>
            <w:tcW w:w="1344" w:type="dxa"/>
          </w:tcPr>
          <w:p w:rsidR="00C807C2" w:rsidRDefault="00A9302C" w:rsidP="00FB4DA4">
            <w:pPr>
              <w:jc w:val="center"/>
              <w:rPr>
                <w:color w:val="000000"/>
              </w:rPr>
            </w:pPr>
            <w:r>
              <w:rPr>
                <w:color w:val="000000"/>
              </w:rPr>
              <w:t>11 620,6</w:t>
            </w:r>
          </w:p>
        </w:tc>
        <w:tc>
          <w:tcPr>
            <w:tcW w:w="1386" w:type="dxa"/>
          </w:tcPr>
          <w:p w:rsidR="00C807C2" w:rsidRDefault="00A9302C" w:rsidP="00FB4DA4">
            <w:pPr>
              <w:jc w:val="center"/>
              <w:rPr>
                <w:color w:val="000000"/>
              </w:rPr>
            </w:pPr>
            <w:r>
              <w:rPr>
                <w:color w:val="000000"/>
              </w:rPr>
              <w:t>7 742,1</w:t>
            </w:r>
          </w:p>
        </w:tc>
        <w:tc>
          <w:tcPr>
            <w:tcW w:w="1331" w:type="dxa"/>
          </w:tcPr>
          <w:p w:rsidR="00C807C2" w:rsidRDefault="00A9302C" w:rsidP="00FB4DA4">
            <w:pPr>
              <w:jc w:val="center"/>
            </w:pPr>
            <w:r>
              <w:t>66,6</w:t>
            </w:r>
          </w:p>
        </w:tc>
      </w:tr>
      <w:tr w:rsidR="00C807C2" w:rsidTr="00915200">
        <w:trPr>
          <w:trHeight w:val="549"/>
        </w:trPr>
        <w:tc>
          <w:tcPr>
            <w:tcW w:w="4198" w:type="dxa"/>
          </w:tcPr>
          <w:p w:rsidR="00C807C2" w:rsidRDefault="00C807C2" w:rsidP="006A1A26">
            <w:pPr>
              <w:jc w:val="both"/>
            </w:pPr>
            <w:r>
              <w:t>Подпрограмма «Сохранение, использование и популяризация объектов культурного наследия»</w:t>
            </w:r>
          </w:p>
        </w:tc>
        <w:tc>
          <w:tcPr>
            <w:tcW w:w="1312" w:type="dxa"/>
          </w:tcPr>
          <w:p w:rsidR="00C807C2" w:rsidRDefault="00C807C2" w:rsidP="0097526D">
            <w:pPr>
              <w:jc w:val="center"/>
              <w:rPr>
                <w:color w:val="000000"/>
              </w:rPr>
            </w:pPr>
            <w:r>
              <w:rPr>
                <w:color w:val="000000"/>
              </w:rPr>
              <w:t>0,0</w:t>
            </w:r>
          </w:p>
        </w:tc>
        <w:tc>
          <w:tcPr>
            <w:tcW w:w="1344" w:type="dxa"/>
          </w:tcPr>
          <w:p w:rsidR="00C807C2" w:rsidRDefault="00C807C2" w:rsidP="00A9302C">
            <w:pPr>
              <w:jc w:val="center"/>
              <w:rPr>
                <w:color w:val="000000"/>
              </w:rPr>
            </w:pPr>
            <w:r>
              <w:rPr>
                <w:color w:val="000000"/>
              </w:rPr>
              <w:t>2</w:t>
            </w:r>
            <w:r w:rsidR="00A9302C">
              <w:rPr>
                <w:color w:val="000000"/>
              </w:rPr>
              <w:t> 843,3</w:t>
            </w:r>
          </w:p>
        </w:tc>
        <w:tc>
          <w:tcPr>
            <w:tcW w:w="1386" w:type="dxa"/>
          </w:tcPr>
          <w:p w:rsidR="00C807C2" w:rsidRDefault="00A9302C" w:rsidP="00BC49AB">
            <w:pPr>
              <w:jc w:val="center"/>
              <w:rPr>
                <w:color w:val="000000"/>
              </w:rPr>
            </w:pPr>
            <w:r>
              <w:rPr>
                <w:color w:val="000000"/>
              </w:rPr>
              <w:t>2 603,3</w:t>
            </w:r>
          </w:p>
        </w:tc>
        <w:tc>
          <w:tcPr>
            <w:tcW w:w="1331" w:type="dxa"/>
          </w:tcPr>
          <w:p w:rsidR="00C807C2" w:rsidRDefault="00A9302C" w:rsidP="00A9302C">
            <w:pPr>
              <w:jc w:val="center"/>
            </w:pPr>
            <w:r>
              <w:t>91,6</w:t>
            </w:r>
          </w:p>
        </w:tc>
      </w:tr>
      <w:tr w:rsidR="00C807C2" w:rsidTr="00915200">
        <w:tc>
          <w:tcPr>
            <w:tcW w:w="4198" w:type="dxa"/>
          </w:tcPr>
          <w:p w:rsidR="00C807C2" w:rsidRPr="006F37FC" w:rsidRDefault="00C807C2" w:rsidP="00D7393F">
            <w:pPr>
              <w:jc w:val="both"/>
            </w:pPr>
            <w:r>
              <w:rPr>
                <w:b/>
              </w:rPr>
              <w:t>Программа «Социальная поддержка населения»</w:t>
            </w:r>
          </w:p>
        </w:tc>
        <w:tc>
          <w:tcPr>
            <w:tcW w:w="1312" w:type="dxa"/>
          </w:tcPr>
          <w:p w:rsidR="00C807C2" w:rsidRDefault="00C807C2" w:rsidP="0097526D">
            <w:pPr>
              <w:jc w:val="center"/>
              <w:rPr>
                <w:b/>
                <w:bCs/>
                <w:color w:val="000000"/>
              </w:rPr>
            </w:pPr>
            <w:r>
              <w:rPr>
                <w:b/>
                <w:bCs/>
                <w:color w:val="000000"/>
              </w:rPr>
              <w:t>8 362,0</w:t>
            </w:r>
          </w:p>
        </w:tc>
        <w:tc>
          <w:tcPr>
            <w:tcW w:w="1344" w:type="dxa"/>
          </w:tcPr>
          <w:p w:rsidR="00C807C2" w:rsidRDefault="00A9302C" w:rsidP="00BC49AB">
            <w:pPr>
              <w:jc w:val="center"/>
              <w:rPr>
                <w:b/>
                <w:bCs/>
                <w:color w:val="000000"/>
              </w:rPr>
            </w:pPr>
            <w:r>
              <w:rPr>
                <w:b/>
                <w:bCs/>
                <w:color w:val="000000"/>
              </w:rPr>
              <w:t>20 477,2</w:t>
            </w:r>
          </w:p>
        </w:tc>
        <w:tc>
          <w:tcPr>
            <w:tcW w:w="1386" w:type="dxa"/>
          </w:tcPr>
          <w:p w:rsidR="00C807C2" w:rsidRDefault="00A9302C" w:rsidP="00BC49AB">
            <w:pPr>
              <w:jc w:val="center"/>
              <w:rPr>
                <w:b/>
                <w:bCs/>
                <w:color w:val="000000"/>
              </w:rPr>
            </w:pPr>
            <w:r>
              <w:rPr>
                <w:b/>
                <w:bCs/>
                <w:color w:val="000000"/>
              </w:rPr>
              <w:t>10 383,2</w:t>
            </w:r>
          </w:p>
        </w:tc>
        <w:tc>
          <w:tcPr>
            <w:tcW w:w="1331" w:type="dxa"/>
          </w:tcPr>
          <w:p w:rsidR="00C807C2" w:rsidRDefault="00A9302C" w:rsidP="00BC49AB">
            <w:pPr>
              <w:jc w:val="center"/>
              <w:rPr>
                <w:b/>
                <w:bCs/>
              </w:rPr>
            </w:pPr>
            <w:r>
              <w:rPr>
                <w:b/>
                <w:bCs/>
              </w:rPr>
              <w:t>50,7</w:t>
            </w:r>
          </w:p>
        </w:tc>
      </w:tr>
      <w:tr w:rsidR="00C807C2" w:rsidTr="00915200">
        <w:tc>
          <w:tcPr>
            <w:tcW w:w="4198" w:type="dxa"/>
          </w:tcPr>
          <w:p w:rsidR="00C807C2" w:rsidRPr="00656070" w:rsidRDefault="00C807C2" w:rsidP="00D7393F">
            <w:r>
              <w:t>Подпрограмма «Социальная поддержка семьи и детей»</w:t>
            </w:r>
          </w:p>
        </w:tc>
        <w:tc>
          <w:tcPr>
            <w:tcW w:w="1312" w:type="dxa"/>
          </w:tcPr>
          <w:p w:rsidR="00C807C2" w:rsidRDefault="00C807C2" w:rsidP="0097526D">
            <w:pPr>
              <w:jc w:val="center"/>
              <w:rPr>
                <w:color w:val="000000"/>
              </w:rPr>
            </w:pPr>
            <w:r>
              <w:rPr>
                <w:color w:val="000000"/>
              </w:rPr>
              <w:t>5 487,5</w:t>
            </w:r>
          </w:p>
        </w:tc>
        <w:tc>
          <w:tcPr>
            <w:tcW w:w="1344" w:type="dxa"/>
          </w:tcPr>
          <w:p w:rsidR="00C807C2" w:rsidRDefault="00A9302C" w:rsidP="00BC49AB">
            <w:pPr>
              <w:jc w:val="center"/>
              <w:rPr>
                <w:color w:val="000000"/>
              </w:rPr>
            </w:pPr>
            <w:r>
              <w:rPr>
                <w:color w:val="000000"/>
              </w:rPr>
              <w:t>11 164,8</w:t>
            </w:r>
          </w:p>
        </w:tc>
        <w:tc>
          <w:tcPr>
            <w:tcW w:w="1386" w:type="dxa"/>
          </w:tcPr>
          <w:p w:rsidR="00C807C2" w:rsidRDefault="00C807C2" w:rsidP="00A9302C">
            <w:pPr>
              <w:jc w:val="center"/>
              <w:rPr>
                <w:color w:val="000000"/>
              </w:rPr>
            </w:pPr>
            <w:r>
              <w:rPr>
                <w:color w:val="000000"/>
              </w:rPr>
              <w:t>6</w:t>
            </w:r>
            <w:r w:rsidR="00A9302C">
              <w:rPr>
                <w:color w:val="000000"/>
              </w:rPr>
              <w:t> 488,5</w:t>
            </w:r>
          </w:p>
        </w:tc>
        <w:tc>
          <w:tcPr>
            <w:tcW w:w="1331" w:type="dxa"/>
          </w:tcPr>
          <w:p w:rsidR="00C807C2" w:rsidRDefault="00C807C2" w:rsidP="00A9302C">
            <w:pPr>
              <w:jc w:val="center"/>
            </w:pPr>
            <w:r>
              <w:t>58,</w:t>
            </w:r>
            <w:r w:rsidR="00A9302C">
              <w:t>1</w:t>
            </w:r>
          </w:p>
        </w:tc>
      </w:tr>
      <w:tr w:rsidR="00C807C2" w:rsidTr="00915200">
        <w:tc>
          <w:tcPr>
            <w:tcW w:w="4198" w:type="dxa"/>
          </w:tcPr>
          <w:p w:rsidR="00C807C2" w:rsidRPr="00B46722" w:rsidRDefault="00C807C2" w:rsidP="00D7393F">
            <w:r>
              <w:t>Подпрограмма «Социальная поддержка старшего поколения, ветеранов и инвалидов, иных  категорий граждан»</w:t>
            </w:r>
          </w:p>
        </w:tc>
        <w:tc>
          <w:tcPr>
            <w:tcW w:w="1312" w:type="dxa"/>
          </w:tcPr>
          <w:p w:rsidR="00C807C2" w:rsidRPr="00E648DA" w:rsidRDefault="00C807C2" w:rsidP="0097526D">
            <w:pPr>
              <w:jc w:val="center"/>
              <w:rPr>
                <w:color w:val="000000"/>
              </w:rPr>
            </w:pPr>
            <w:r w:rsidRPr="00E648DA">
              <w:rPr>
                <w:color w:val="000000"/>
              </w:rPr>
              <w:t>2 134,4</w:t>
            </w:r>
          </w:p>
        </w:tc>
        <w:tc>
          <w:tcPr>
            <w:tcW w:w="1344" w:type="dxa"/>
          </w:tcPr>
          <w:p w:rsidR="00C807C2" w:rsidRPr="00E648DA" w:rsidRDefault="00A9302C" w:rsidP="00BC49AB">
            <w:pPr>
              <w:jc w:val="center"/>
              <w:rPr>
                <w:color w:val="000000"/>
              </w:rPr>
            </w:pPr>
            <w:r w:rsidRPr="00E648DA">
              <w:rPr>
                <w:color w:val="000000"/>
              </w:rPr>
              <w:t>7 949,8</w:t>
            </w:r>
          </w:p>
        </w:tc>
        <w:tc>
          <w:tcPr>
            <w:tcW w:w="1386" w:type="dxa"/>
          </w:tcPr>
          <w:p w:rsidR="00C807C2" w:rsidRPr="00E648DA" w:rsidRDefault="00A9302C" w:rsidP="00BC49AB">
            <w:pPr>
              <w:jc w:val="center"/>
              <w:rPr>
                <w:color w:val="000000"/>
              </w:rPr>
            </w:pPr>
            <w:r w:rsidRPr="00E648DA">
              <w:rPr>
                <w:color w:val="000000"/>
              </w:rPr>
              <w:t>2 532,1</w:t>
            </w:r>
          </w:p>
        </w:tc>
        <w:tc>
          <w:tcPr>
            <w:tcW w:w="1331" w:type="dxa"/>
          </w:tcPr>
          <w:p w:rsidR="00C807C2" w:rsidRPr="00E648DA" w:rsidRDefault="00A9302C" w:rsidP="00194926">
            <w:pPr>
              <w:jc w:val="center"/>
            </w:pPr>
            <w:r w:rsidRPr="00E648DA">
              <w:t>31,9</w:t>
            </w:r>
          </w:p>
        </w:tc>
      </w:tr>
      <w:tr w:rsidR="00C807C2" w:rsidTr="00915200">
        <w:trPr>
          <w:trHeight w:val="1012"/>
        </w:trPr>
        <w:tc>
          <w:tcPr>
            <w:tcW w:w="4198" w:type="dxa"/>
          </w:tcPr>
          <w:p w:rsidR="00C807C2" w:rsidRPr="00F24082" w:rsidRDefault="00C807C2" w:rsidP="00D7393F">
            <w:pPr>
              <w:jc w:val="both"/>
            </w:pPr>
            <w:r>
              <w:t>Подпрограмма «Обеспечение жильем отдельных категорий граждан, стимулирование улучшения жилищных условий»</w:t>
            </w:r>
          </w:p>
        </w:tc>
        <w:tc>
          <w:tcPr>
            <w:tcW w:w="1312" w:type="dxa"/>
          </w:tcPr>
          <w:p w:rsidR="00C807C2" w:rsidRDefault="00C807C2" w:rsidP="0097526D">
            <w:pPr>
              <w:jc w:val="center"/>
              <w:rPr>
                <w:color w:val="000000"/>
              </w:rPr>
            </w:pPr>
            <w:r>
              <w:rPr>
                <w:color w:val="000000"/>
              </w:rPr>
              <w:t>740,1</w:t>
            </w:r>
          </w:p>
        </w:tc>
        <w:tc>
          <w:tcPr>
            <w:tcW w:w="1344" w:type="dxa"/>
          </w:tcPr>
          <w:p w:rsidR="00C807C2" w:rsidRDefault="00C807C2" w:rsidP="00BC49AB">
            <w:pPr>
              <w:jc w:val="center"/>
              <w:rPr>
                <w:color w:val="000000"/>
              </w:rPr>
            </w:pPr>
            <w:r>
              <w:rPr>
                <w:color w:val="000000"/>
              </w:rPr>
              <w:t>1 362,6</w:t>
            </w:r>
          </w:p>
        </w:tc>
        <w:tc>
          <w:tcPr>
            <w:tcW w:w="1386" w:type="dxa"/>
          </w:tcPr>
          <w:p w:rsidR="00C807C2" w:rsidRDefault="00C807C2" w:rsidP="00BC49AB">
            <w:pPr>
              <w:jc w:val="center"/>
              <w:rPr>
                <w:color w:val="000000"/>
              </w:rPr>
            </w:pPr>
            <w:r>
              <w:rPr>
                <w:color w:val="000000"/>
              </w:rPr>
              <w:t>1 362,6</w:t>
            </w:r>
          </w:p>
        </w:tc>
        <w:tc>
          <w:tcPr>
            <w:tcW w:w="1331" w:type="dxa"/>
          </w:tcPr>
          <w:p w:rsidR="00C807C2" w:rsidRDefault="00C807C2" w:rsidP="00BC49AB">
            <w:pPr>
              <w:jc w:val="center"/>
            </w:pPr>
            <w:r>
              <w:t>100</w:t>
            </w:r>
          </w:p>
        </w:tc>
      </w:tr>
      <w:tr w:rsidR="006C19EA" w:rsidTr="00915200">
        <w:tc>
          <w:tcPr>
            <w:tcW w:w="4198" w:type="dxa"/>
          </w:tcPr>
          <w:p w:rsidR="006C19EA" w:rsidRPr="00FC58DB" w:rsidRDefault="006C19EA" w:rsidP="00D7393F">
            <w:pPr>
              <w:jc w:val="both"/>
              <w:rPr>
                <w:b/>
              </w:rPr>
            </w:pPr>
            <w:r>
              <w:rPr>
                <w:b/>
              </w:rPr>
              <w:t xml:space="preserve">Программа «Создание условий для устойчивого экономического развития на 2020-2024 годы» </w:t>
            </w:r>
          </w:p>
        </w:tc>
        <w:tc>
          <w:tcPr>
            <w:tcW w:w="1312" w:type="dxa"/>
          </w:tcPr>
          <w:p w:rsidR="006C19EA" w:rsidRDefault="006C19EA" w:rsidP="00BA77D5">
            <w:pPr>
              <w:jc w:val="center"/>
              <w:rPr>
                <w:b/>
                <w:bCs/>
                <w:color w:val="000000"/>
              </w:rPr>
            </w:pPr>
            <w:r>
              <w:rPr>
                <w:b/>
                <w:bCs/>
                <w:color w:val="000000"/>
              </w:rPr>
              <w:t>0,0</w:t>
            </w:r>
          </w:p>
        </w:tc>
        <w:tc>
          <w:tcPr>
            <w:tcW w:w="1344" w:type="dxa"/>
          </w:tcPr>
          <w:p w:rsidR="006C19EA" w:rsidRDefault="00BA77D5" w:rsidP="00BC49AB">
            <w:pPr>
              <w:jc w:val="center"/>
              <w:rPr>
                <w:b/>
                <w:bCs/>
                <w:color w:val="000000"/>
              </w:rPr>
            </w:pPr>
            <w:r>
              <w:rPr>
                <w:b/>
                <w:bCs/>
                <w:color w:val="000000"/>
              </w:rPr>
              <w:t>20,0</w:t>
            </w:r>
          </w:p>
        </w:tc>
        <w:tc>
          <w:tcPr>
            <w:tcW w:w="1386" w:type="dxa"/>
          </w:tcPr>
          <w:p w:rsidR="006C19EA" w:rsidRDefault="00A9302C" w:rsidP="00BC49AB">
            <w:pPr>
              <w:jc w:val="center"/>
              <w:rPr>
                <w:b/>
                <w:bCs/>
                <w:color w:val="000000"/>
              </w:rPr>
            </w:pPr>
            <w:r>
              <w:rPr>
                <w:b/>
                <w:bCs/>
                <w:color w:val="000000"/>
              </w:rPr>
              <w:t>20</w:t>
            </w:r>
          </w:p>
        </w:tc>
        <w:tc>
          <w:tcPr>
            <w:tcW w:w="1331" w:type="dxa"/>
          </w:tcPr>
          <w:p w:rsidR="006C19EA" w:rsidRDefault="00A9302C" w:rsidP="00BC49AB">
            <w:pPr>
              <w:jc w:val="center"/>
              <w:rPr>
                <w:b/>
                <w:bCs/>
              </w:rPr>
            </w:pPr>
            <w:r>
              <w:rPr>
                <w:b/>
                <w:bCs/>
              </w:rPr>
              <w:t>100</w:t>
            </w:r>
          </w:p>
        </w:tc>
      </w:tr>
      <w:tr w:rsidR="006C19EA" w:rsidTr="00915200">
        <w:trPr>
          <w:trHeight w:val="516"/>
        </w:trPr>
        <w:tc>
          <w:tcPr>
            <w:tcW w:w="4198" w:type="dxa"/>
          </w:tcPr>
          <w:p w:rsidR="006C19EA" w:rsidRPr="00C9443E" w:rsidRDefault="006C19EA" w:rsidP="00D7393F">
            <w:r>
              <w:t>Подпрограмма «Создание условий для развития предпринимательства»</w:t>
            </w:r>
          </w:p>
        </w:tc>
        <w:tc>
          <w:tcPr>
            <w:tcW w:w="1312" w:type="dxa"/>
          </w:tcPr>
          <w:p w:rsidR="006C19EA" w:rsidRDefault="006C19EA" w:rsidP="00BA77D5">
            <w:pPr>
              <w:jc w:val="center"/>
              <w:rPr>
                <w:color w:val="000000"/>
              </w:rPr>
            </w:pPr>
            <w:r>
              <w:rPr>
                <w:color w:val="000000"/>
              </w:rPr>
              <w:t>0,0</w:t>
            </w:r>
          </w:p>
        </w:tc>
        <w:tc>
          <w:tcPr>
            <w:tcW w:w="1344" w:type="dxa"/>
          </w:tcPr>
          <w:p w:rsidR="006C19EA" w:rsidRDefault="00BA77D5" w:rsidP="00BC49AB">
            <w:pPr>
              <w:jc w:val="center"/>
              <w:rPr>
                <w:color w:val="000000"/>
              </w:rPr>
            </w:pPr>
            <w:r>
              <w:rPr>
                <w:color w:val="000000"/>
              </w:rPr>
              <w:t>20,0</w:t>
            </w:r>
          </w:p>
        </w:tc>
        <w:tc>
          <w:tcPr>
            <w:tcW w:w="1386" w:type="dxa"/>
          </w:tcPr>
          <w:p w:rsidR="006C19EA" w:rsidRDefault="00A9302C" w:rsidP="00BC49AB">
            <w:pPr>
              <w:jc w:val="center"/>
              <w:rPr>
                <w:color w:val="000000"/>
              </w:rPr>
            </w:pPr>
            <w:r>
              <w:rPr>
                <w:color w:val="000000"/>
              </w:rPr>
              <w:t>20</w:t>
            </w:r>
          </w:p>
        </w:tc>
        <w:tc>
          <w:tcPr>
            <w:tcW w:w="1331" w:type="dxa"/>
          </w:tcPr>
          <w:p w:rsidR="006C19EA" w:rsidRDefault="00A9302C" w:rsidP="00BC49AB">
            <w:pPr>
              <w:jc w:val="center"/>
            </w:pPr>
            <w:r>
              <w:t>10</w:t>
            </w:r>
            <w:r w:rsidR="00BA77D5">
              <w:t>0</w:t>
            </w:r>
          </w:p>
        </w:tc>
      </w:tr>
      <w:tr w:rsidR="006C19EA" w:rsidTr="00915200">
        <w:trPr>
          <w:trHeight w:val="252"/>
        </w:trPr>
        <w:tc>
          <w:tcPr>
            <w:tcW w:w="4198" w:type="dxa"/>
          </w:tcPr>
          <w:p w:rsidR="006C19EA" w:rsidRDefault="006C19EA" w:rsidP="00D7393F">
            <w:r>
              <w:t>Подпрограмма «Развитие системы социального партнерства, улучшение условий и охраны труда»</w:t>
            </w:r>
          </w:p>
        </w:tc>
        <w:tc>
          <w:tcPr>
            <w:tcW w:w="1312" w:type="dxa"/>
          </w:tcPr>
          <w:p w:rsidR="006C19EA" w:rsidRDefault="006C19EA" w:rsidP="00BA77D5">
            <w:pPr>
              <w:jc w:val="center"/>
              <w:rPr>
                <w:color w:val="000000"/>
              </w:rPr>
            </w:pPr>
            <w:r>
              <w:rPr>
                <w:color w:val="000000"/>
              </w:rPr>
              <w:t>0,0</w:t>
            </w:r>
          </w:p>
        </w:tc>
        <w:tc>
          <w:tcPr>
            <w:tcW w:w="1344" w:type="dxa"/>
          </w:tcPr>
          <w:p w:rsidR="006C19EA" w:rsidRDefault="00BA77D5" w:rsidP="00BC49AB">
            <w:pPr>
              <w:jc w:val="center"/>
              <w:rPr>
                <w:color w:val="000000"/>
              </w:rPr>
            </w:pPr>
            <w:r>
              <w:rPr>
                <w:color w:val="000000"/>
              </w:rPr>
              <w:t>0</w:t>
            </w:r>
          </w:p>
        </w:tc>
        <w:tc>
          <w:tcPr>
            <w:tcW w:w="1386" w:type="dxa"/>
          </w:tcPr>
          <w:p w:rsidR="006C19EA" w:rsidRDefault="00BA77D5" w:rsidP="00BC49AB">
            <w:pPr>
              <w:jc w:val="center"/>
              <w:rPr>
                <w:color w:val="000000"/>
              </w:rPr>
            </w:pPr>
            <w:r>
              <w:rPr>
                <w:color w:val="000000"/>
              </w:rPr>
              <w:t>0</w:t>
            </w:r>
          </w:p>
        </w:tc>
        <w:tc>
          <w:tcPr>
            <w:tcW w:w="1331" w:type="dxa"/>
          </w:tcPr>
          <w:p w:rsidR="006C19EA" w:rsidRDefault="00BA77D5" w:rsidP="00BC49AB">
            <w:pPr>
              <w:jc w:val="center"/>
            </w:pPr>
            <w:r>
              <w:t>0</w:t>
            </w:r>
          </w:p>
        </w:tc>
      </w:tr>
      <w:tr w:rsidR="00C807C2" w:rsidTr="00915200">
        <w:tc>
          <w:tcPr>
            <w:tcW w:w="4198" w:type="dxa"/>
          </w:tcPr>
          <w:p w:rsidR="00C807C2" w:rsidRPr="008F5D41" w:rsidRDefault="00C807C2" w:rsidP="00D7393F">
            <w:pPr>
              <w:jc w:val="both"/>
              <w:rPr>
                <w:b/>
              </w:rPr>
            </w:pPr>
            <w:r>
              <w:rPr>
                <w:b/>
              </w:rPr>
              <w:lastRenderedPageBreak/>
              <w:t>Программа «Развитие гражданской обороны, системы предупреждения и ликвидации последствий чрезвычайных ситуаций, реализация мер пожарной безопасности на 2020-2024 годы»</w:t>
            </w:r>
          </w:p>
        </w:tc>
        <w:tc>
          <w:tcPr>
            <w:tcW w:w="1312" w:type="dxa"/>
          </w:tcPr>
          <w:p w:rsidR="00C807C2" w:rsidRDefault="00C807C2" w:rsidP="0097526D">
            <w:pPr>
              <w:jc w:val="center"/>
              <w:rPr>
                <w:b/>
                <w:bCs/>
                <w:color w:val="000000"/>
              </w:rPr>
            </w:pPr>
            <w:r>
              <w:rPr>
                <w:b/>
                <w:bCs/>
                <w:color w:val="000000"/>
              </w:rPr>
              <w:t>4 746,1</w:t>
            </w:r>
          </w:p>
        </w:tc>
        <w:tc>
          <w:tcPr>
            <w:tcW w:w="1344" w:type="dxa"/>
          </w:tcPr>
          <w:p w:rsidR="00C807C2" w:rsidRDefault="00C807C2" w:rsidP="00BC49AB">
            <w:pPr>
              <w:jc w:val="center"/>
              <w:rPr>
                <w:b/>
                <w:bCs/>
                <w:color w:val="000000"/>
              </w:rPr>
            </w:pPr>
            <w:r>
              <w:rPr>
                <w:b/>
                <w:bCs/>
                <w:color w:val="000000"/>
              </w:rPr>
              <w:t>6 866,8</w:t>
            </w:r>
          </w:p>
        </w:tc>
        <w:tc>
          <w:tcPr>
            <w:tcW w:w="1386" w:type="dxa"/>
          </w:tcPr>
          <w:p w:rsidR="00C807C2" w:rsidRDefault="00A9302C" w:rsidP="00BC49AB">
            <w:pPr>
              <w:jc w:val="center"/>
              <w:rPr>
                <w:b/>
                <w:bCs/>
                <w:color w:val="000000"/>
              </w:rPr>
            </w:pPr>
            <w:r>
              <w:rPr>
                <w:b/>
                <w:bCs/>
                <w:color w:val="000000"/>
              </w:rPr>
              <w:t>4 920,8</w:t>
            </w:r>
          </w:p>
        </w:tc>
        <w:tc>
          <w:tcPr>
            <w:tcW w:w="1331" w:type="dxa"/>
          </w:tcPr>
          <w:p w:rsidR="00C807C2" w:rsidRDefault="00A9302C" w:rsidP="00BC49AB">
            <w:pPr>
              <w:jc w:val="center"/>
              <w:rPr>
                <w:b/>
                <w:bCs/>
              </w:rPr>
            </w:pPr>
            <w:r>
              <w:rPr>
                <w:b/>
                <w:bCs/>
              </w:rPr>
              <w:t>71,7</w:t>
            </w:r>
          </w:p>
        </w:tc>
      </w:tr>
      <w:tr w:rsidR="00C807C2" w:rsidTr="00915200">
        <w:tc>
          <w:tcPr>
            <w:tcW w:w="4198" w:type="dxa"/>
          </w:tcPr>
          <w:p w:rsidR="00C807C2" w:rsidRPr="008331C3" w:rsidRDefault="00C807C2" w:rsidP="00D7393F">
            <w:r>
              <w:t>Подпрограмма «Предупреждение, спасение и помощь»</w:t>
            </w:r>
          </w:p>
        </w:tc>
        <w:tc>
          <w:tcPr>
            <w:tcW w:w="1312" w:type="dxa"/>
          </w:tcPr>
          <w:p w:rsidR="00C807C2" w:rsidRDefault="00C807C2" w:rsidP="0097526D">
            <w:pPr>
              <w:jc w:val="center"/>
              <w:rPr>
                <w:color w:val="000000"/>
              </w:rPr>
            </w:pPr>
            <w:r>
              <w:rPr>
                <w:color w:val="000000"/>
              </w:rPr>
              <w:t>4 448,9</w:t>
            </w:r>
          </w:p>
        </w:tc>
        <w:tc>
          <w:tcPr>
            <w:tcW w:w="1344" w:type="dxa"/>
          </w:tcPr>
          <w:p w:rsidR="00C807C2" w:rsidRDefault="00C807C2" w:rsidP="00BC49AB">
            <w:pPr>
              <w:jc w:val="center"/>
              <w:rPr>
                <w:color w:val="000000"/>
              </w:rPr>
            </w:pPr>
            <w:r>
              <w:rPr>
                <w:color w:val="000000"/>
              </w:rPr>
              <w:t>5 992,3</w:t>
            </w:r>
          </w:p>
        </w:tc>
        <w:tc>
          <w:tcPr>
            <w:tcW w:w="1386" w:type="dxa"/>
          </w:tcPr>
          <w:p w:rsidR="00C807C2" w:rsidRDefault="00A9302C" w:rsidP="00BC49AB">
            <w:pPr>
              <w:jc w:val="center"/>
              <w:rPr>
                <w:color w:val="000000"/>
              </w:rPr>
            </w:pPr>
            <w:r>
              <w:rPr>
                <w:color w:val="000000"/>
              </w:rPr>
              <w:t>4 627,0</w:t>
            </w:r>
          </w:p>
        </w:tc>
        <w:tc>
          <w:tcPr>
            <w:tcW w:w="1331" w:type="dxa"/>
          </w:tcPr>
          <w:p w:rsidR="00C807C2" w:rsidRDefault="00A9302C" w:rsidP="00BC49AB">
            <w:pPr>
              <w:jc w:val="center"/>
            </w:pPr>
            <w:r>
              <w:t>77,2</w:t>
            </w:r>
          </w:p>
        </w:tc>
      </w:tr>
      <w:tr w:rsidR="00C807C2" w:rsidTr="00915200">
        <w:trPr>
          <w:trHeight w:val="336"/>
        </w:trPr>
        <w:tc>
          <w:tcPr>
            <w:tcW w:w="4198" w:type="dxa"/>
          </w:tcPr>
          <w:p w:rsidR="00C807C2" w:rsidRDefault="00C807C2" w:rsidP="00D7393F">
            <w:pPr>
              <w:jc w:val="both"/>
            </w:pPr>
            <w:r>
              <w:t>Подпрограмма «Пожарная помощь»</w:t>
            </w:r>
          </w:p>
          <w:p w:rsidR="00C807C2" w:rsidRPr="00C96626" w:rsidRDefault="00C807C2" w:rsidP="00D7393F">
            <w:pPr>
              <w:jc w:val="both"/>
            </w:pPr>
          </w:p>
        </w:tc>
        <w:tc>
          <w:tcPr>
            <w:tcW w:w="1312" w:type="dxa"/>
          </w:tcPr>
          <w:p w:rsidR="00C807C2" w:rsidRDefault="00C807C2" w:rsidP="0097526D">
            <w:pPr>
              <w:jc w:val="center"/>
              <w:rPr>
                <w:color w:val="000000"/>
              </w:rPr>
            </w:pPr>
            <w:r>
              <w:rPr>
                <w:color w:val="000000"/>
              </w:rPr>
              <w:t>0,0</w:t>
            </w:r>
          </w:p>
        </w:tc>
        <w:tc>
          <w:tcPr>
            <w:tcW w:w="1344" w:type="dxa"/>
          </w:tcPr>
          <w:p w:rsidR="00C807C2" w:rsidRDefault="00C807C2" w:rsidP="00BC49AB">
            <w:pPr>
              <w:jc w:val="center"/>
              <w:rPr>
                <w:color w:val="000000"/>
              </w:rPr>
            </w:pPr>
            <w:r>
              <w:rPr>
                <w:color w:val="000000"/>
              </w:rPr>
              <w:t>61,0</w:t>
            </w:r>
          </w:p>
        </w:tc>
        <w:tc>
          <w:tcPr>
            <w:tcW w:w="1386" w:type="dxa"/>
          </w:tcPr>
          <w:p w:rsidR="00C807C2" w:rsidRDefault="00C807C2" w:rsidP="00BC49AB">
            <w:pPr>
              <w:jc w:val="center"/>
              <w:rPr>
                <w:color w:val="000000"/>
              </w:rPr>
            </w:pPr>
            <w:r>
              <w:rPr>
                <w:color w:val="000000"/>
              </w:rPr>
              <w:t>0</w:t>
            </w:r>
          </w:p>
        </w:tc>
        <w:tc>
          <w:tcPr>
            <w:tcW w:w="1331" w:type="dxa"/>
          </w:tcPr>
          <w:p w:rsidR="00C807C2" w:rsidRDefault="00C807C2" w:rsidP="00BC49AB">
            <w:pPr>
              <w:jc w:val="center"/>
            </w:pPr>
            <w:r>
              <w:t>0</w:t>
            </w:r>
          </w:p>
        </w:tc>
      </w:tr>
      <w:tr w:rsidR="00C807C2" w:rsidTr="00915200">
        <w:trPr>
          <w:trHeight w:val="420"/>
        </w:trPr>
        <w:tc>
          <w:tcPr>
            <w:tcW w:w="4198" w:type="dxa"/>
          </w:tcPr>
          <w:p w:rsidR="00C807C2" w:rsidRDefault="00C807C2" w:rsidP="00D7393F">
            <w:pPr>
              <w:jc w:val="both"/>
            </w:pPr>
            <w:r>
              <w:t>Подпрограмма «Построение и развитие аппаратно-программного комплекса «Безопасный город»</w:t>
            </w:r>
          </w:p>
        </w:tc>
        <w:tc>
          <w:tcPr>
            <w:tcW w:w="1312" w:type="dxa"/>
          </w:tcPr>
          <w:p w:rsidR="00C807C2" w:rsidRDefault="00C807C2" w:rsidP="0097526D">
            <w:pPr>
              <w:jc w:val="center"/>
              <w:rPr>
                <w:color w:val="000000"/>
              </w:rPr>
            </w:pPr>
            <w:r>
              <w:rPr>
                <w:color w:val="000000"/>
              </w:rPr>
              <w:t>297,2</w:t>
            </w:r>
          </w:p>
        </w:tc>
        <w:tc>
          <w:tcPr>
            <w:tcW w:w="1344" w:type="dxa"/>
          </w:tcPr>
          <w:p w:rsidR="00C807C2" w:rsidRDefault="00C807C2" w:rsidP="00BC49AB">
            <w:pPr>
              <w:jc w:val="center"/>
              <w:rPr>
                <w:color w:val="000000"/>
              </w:rPr>
            </w:pPr>
            <w:r>
              <w:rPr>
                <w:color w:val="000000"/>
              </w:rPr>
              <w:t>813,5</w:t>
            </w:r>
          </w:p>
        </w:tc>
        <w:tc>
          <w:tcPr>
            <w:tcW w:w="1386" w:type="dxa"/>
          </w:tcPr>
          <w:p w:rsidR="00C807C2" w:rsidRDefault="00A9302C" w:rsidP="00BC49AB">
            <w:pPr>
              <w:jc w:val="center"/>
              <w:rPr>
                <w:color w:val="000000"/>
              </w:rPr>
            </w:pPr>
            <w:r>
              <w:rPr>
                <w:color w:val="000000"/>
              </w:rPr>
              <w:t>293,8</w:t>
            </w:r>
          </w:p>
        </w:tc>
        <w:tc>
          <w:tcPr>
            <w:tcW w:w="1331" w:type="dxa"/>
          </w:tcPr>
          <w:p w:rsidR="00C807C2" w:rsidRDefault="00A9302C" w:rsidP="00BC49AB">
            <w:pPr>
              <w:jc w:val="center"/>
            </w:pPr>
            <w:r>
              <w:t>36,1</w:t>
            </w:r>
          </w:p>
        </w:tc>
      </w:tr>
      <w:tr w:rsidR="00C807C2" w:rsidTr="00915200">
        <w:tc>
          <w:tcPr>
            <w:tcW w:w="4198" w:type="dxa"/>
          </w:tcPr>
          <w:p w:rsidR="00C807C2" w:rsidRPr="009D3380" w:rsidRDefault="00C807C2" w:rsidP="00D7393F">
            <w:pPr>
              <w:rPr>
                <w:b/>
              </w:rPr>
            </w:pPr>
            <w:r>
              <w:rPr>
                <w:b/>
              </w:rPr>
              <w:t>Программа «Содержание и развитие городского хозяйства на 2020-2024 годы»</w:t>
            </w:r>
          </w:p>
        </w:tc>
        <w:tc>
          <w:tcPr>
            <w:tcW w:w="1312" w:type="dxa"/>
          </w:tcPr>
          <w:p w:rsidR="00C807C2" w:rsidRDefault="00C807C2" w:rsidP="0097526D">
            <w:pPr>
              <w:jc w:val="center"/>
              <w:rPr>
                <w:b/>
                <w:bCs/>
                <w:color w:val="000000"/>
              </w:rPr>
            </w:pPr>
            <w:r>
              <w:rPr>
                <w:b/>
                <w:bCs/>
                <w:color w:val="000000"/>
              </w:rPr>
              <w:t>234 063,7</w:t>
            </w:r>
          </w:p>
        </w:tc>
        <w:tc>
          <w:tcPr>
            <w:tcW w:w="1344" w:type="dxa"/>
          </w:tcPr>
          <w:p w:rsidR="00C807C2" w:rsidRDefault="00A9302C" w:rsidP="00BC49AB">
            <w:pPr>
              <w:jc w:val="center"/>
              <w:rPr>
                <w:b/>
                <w:bCs/>
                <w:color w:val="000000"/>
              </w:rPr>
            </w:pPr>
            <w:r>
              <w:rPr>
                <w:b/>
                <w:bCs/>
                <w:color w:val="000000"/>
              </w:rPr>
              <w:t>480 213,2</w:t>
            </w:r>
          </w:p>
        </w:tc>
        <w:tc>
          <w:tcPr>
            <w:tcW w:w="1386" w:type="dxa"/>
          </w:tcPr>
          <w:p w:rsidR="00C807C2" w:rsidRDefault="00A9302C" w:rsidP="00BC49AB">
            <w:pPr>
              <w:jc w:val="center"/>
              <w:rPr>
                <w:b/>
                <w:bCs/>
                <w:color w:val="000000"/>
              </w:rPr>
            </w:pPr>
            <w:r>
              <w:rPr>
                <w:b/>
                <w:bCs/>
                <w:color w:val="000000"/>
              </w:rPr>
              <w:t>294 745,4</w:t>
            </w:r>
          </w:p>
        </w:tc>
        <w:tc>
          <w:tcPr>
            <w:tcW w:w="1331" w:type="dxa"/>
          </w:tcPr>
          <w:p w:rsidR="00C807C2" w:rsidRDefault="00A9302C" w:rsidP="00BC49AB">
            <w:pPr>
              <w:jc w:val="center"/>
              <w:rPr>
                <w:b/>
                <w:bCs/>
              </w:rPr>
            </w:pPr>
            <w:r>
              <w:rPr>
                <w:b/>
                <w:bCs/>
              </w:rPr>
              <w:t>61,4</w:t>
            </w:r>
          </w:p>
        </w:tc>
      </w:tr>
      <w:tr w:rsidR="00C807C2" w:rsidTr="00915200">
        <w:trPr>
          <w:trHeight w:val="564"/>
        </w:trPr>
        <w:tc>
          <w:tcPr>
            <w:tcW w:w="4198" w:type="dxa"/>
          </w:tcPr>
          <w:p w:rsidR="00C807C2" w:rsidRDefault="00C807C2" w:rsidP="00D7393F">
            <w:r>
              <w:t>Подпрограмма «Территориальное развитие (градостроительство)»</w:t>
            </w:r>
          </w:p>
        </w:tc>
        <w:tc>
          <w:tcPr>
            <w:tcW w:w="1312" w:type="dxa"/>
          </w:tcPr>
          <w:p w:rsidR="00C807C2" w:rsidRDefault="00C807C2" w:rsidP="0097526D">
            <w:pPr>
              <w:jc w:val="center"/>
              <w:rPr>
                <w:color w:val="000000"/>
              </w:rPr>
            </w:pPr>
          </w:p>
        </w:tc>
        <w:tc>
          <w:tcPr>
            <w:tcW w:w="1344" w:type="dxa"/>
          </w:tcPr>
          <w:p w:rsidR="00C807C2" w:rsidRDefault="00A9302C" w:rsidP="00BC49AB">
            <w:pPr>
              <w:jc w:val="center"/>
              <w:rPr>
                <w:color w:val="000000"/>
              </w:rPr>
            </w:pPr>
            <w:r>
              <w:rPr>
                <w:color w:val="000000"/>
              </w:rPr>
              <w:t>100,0</w:t>
            </w:r>
          </w:p>
        </w:tc>
        <w:tc>
          <w:tcPr>
            <w:tcW w:w="1386" w:type="dxa"/>
          </w:tcPr>
          <w:p w:rsidR="00C807C2" w:rsidRDefault="00A9302C" w:rsidP="00BC49AB">
            <w:pPr>
              <w:jc w:val="center"/>
              <w:rPr>
                <w:color w:val="000000"/>
              </w:rPr>
            </w:pPr>
            <w:r>
              <w:rPr>
                <w:color w:val="000000"/>
              </w:rPr>
              <w:t>0,0</w:t>
            </w:r>
          </w:p>
        </w:tc>
        <w:tc>
          <w:tcPr>
            <w:tcW w:w="1331" w:type="dxa"/>
          </w:tcPr>
          <w:p w:rsidR="00C807C2" w:rsidRDefault="00A9302C" w:rsidP="00BC49AB">
            <w:pPr>
              <w:jc w:val="center"/>
            </w:pPr>
            <w:r>
              <w:t>0,0</w:t>
            </w:r>
          </w:p>
        </w:tc>
      </w:tr>
      <w:tr w:rsidR="00C807C2" w:rsidTr="00915200">
        <w:trPr>
          <w:trHeight w:val="564"/>
        </w:trPr>
        <w:tc>
          <w:tcPr>
            <w:tcW w:w="4198" w:type="dxa"/>
          </w:tcPr>
          <w:p w:rsidR="00C807C2" w:rsidRDefault="00C807C2" w:rsidP="00D7393F">
            <w:r>
              <w:t>Подпрограмма «Содержание и развитие жилищного хозяйства»</w:t>
            </w:r>
          </w:p>
        </w:tc>
        <w:tc>
          <w:tcPr>
            <w:tcW w:w="1312" w:type="dxa"/>
          </w:tcPr>
          <w:p w:rsidR="00C807C2" w:rsidRDefault="00C807C2" w:rsidP="0097526D">
            <w:pPr>
              <w:jc w:val="center"/>
              <w:rPr>
                <w:color w:val="000000"/>
              </w:rPr>
            </w:pPr>
            <w:r>
              <w:rPr>
                <w:color w:val="000000"/>
              </w:rPr>
              <w:t>16 860,6</w:t>
            </w:r>
          </w:p>
        </w:tc>
        <w:tc>
          <w:tcPr>
            <w:tcW w:w="1344" w:type="dxa"/>
          </w:tcPr>
          <w:p w:rsidR="00C807C2" w:rsidRDefault="00C807C2" w:rsidP="00A9302C">
            <w:pPr>
              <w:jc w:val="center"/>
              <w:rPr>
                <w:color w:val="000000"/>
              </w:rPr>
            </w:pPr>
            <w:r>
              <w:rPr>
                <w:color w:val="000000"/>
              </w:rPr>
              <w:t>6</w:t>
            </w:r>
            <w:r w:rsidR="00A9302C">
              <w:rPr>
                <w:color w:val="000000"/>
              </w:rPr>
              <w:t> 928,6</w:t>
            </w:r>
          </w:p>
        </w:tc>
        <w:tc>
          <w:tcPr>
            <w:tcW w:w="1386" w:type="dxa"/>
          </w:tcPr>
          <w:p w:rsidR="00C807C2" w:rsidRDefault="00A9302C" w:rsidP="00BC49AB">
            <w:pPr>
              <w:jc w:val="center"/>
              <w:rPr>
                <w:color w:val="000000"/>
              </w:rPr>
            </w:pPr>
            <w:r>
              <w:rPr>
                <w:color w:val="000000"/>
              </w:rPr>
              <w:t>5 653,4</w:t>
            </w:r>
          </w:p>
        </w:tc>
        <w:tc>
          <w:tcPr>
            <w:tcW w:w="1331" w:type="dxa"/>
          </w:tcPr>
          <w:p w:rsidR="00C807C2" w:rsidRDefault="00A9302C" w:rsidP="00BC49AB">
            <w:pPr>
              <w:jc w:val="center"/>
            </w:pPr>
            <w:r>
              <w:t>81,6</w:t>
            </w:r>
          </w:p>
        </w:tc>
      </w:tr>
      <w:tr w:rsidR="00C807C2" w:rsidTr="00915200">
        <w:tc>
          <w:tcPr>
            <w:tcW w:w="4198" w:type="dxa"/>
          </w:tcPr>
          <w:p w:rsidR="00C807C2" w:rsidRPr="00E648DA" w:rsidRDefault="00C807C2" w:rsidP="00D7393F">
            <w:r w:rsidRPr="00E648DA">
              <w:t>Подпрограмма «Содержание и развитие коммунальной инфраструктуры»</w:t>
            </w:r>
          </w:p>
        </w:tc>
        <w:tc>
          <w:tcPr>
            <w:tcW w:w="1312" w:type="dxa"/>
          </w:tcPr>
          <w:p w:rsidR="00C807C2" w:rsidRPr="00E648DA" w:rsidRDefault="00C807C2" w:rsidP="0097526D">
            <w:pPr>
              <w:jc w:val="center"/>
              <w:rPr>
                <w:color w:val="000000"/>
              </w:rPr>
            </w:pPr>
            <w:r w:rsidRPr="00E648DA">
              <w:rPr>
                <w:color w:val="000000"/>
              </w:rPr>
              <w:t>41 926,2</w:t>
            </w:r>
          </w:p>
        </w:tc>
        <w:tc>
          <w:tcPr>
            <w:tcW w:w="1344" w:type="dxa"/>
          </w:tcPr>
          <w:p w:rsidR="00C807C2" w:rsidRPr="00E648DA" w:rsidRDefault="00C807C2" w:rsidP="00A9302C">
            <w:pPr>
              <w:jc w:val="center"/>
              <w:rPr>
                <w:color w:val="000000"/>
              </w:rPr>
            </w:pPr>
            <w:r w:rsidRPr="00E648DA">
              <w:rPr>
                <w:color w:val="000000"/>
              </w:rPr>
              <w:t>74 0</w:t>
            </w:r>
            <w:r w:rsidR="00A9302C" w:rsidRPr="00E648DA">
              <w:rPr>
                <w:color w:val="000000"/>
              </w:rPr>
              <w:t>11</w:t>
            </w:r>
            <w:r w:rsidRPr="00E648DA">
              <w:rPr>
                <w:color w:val="000000"/>
              </w:rPr>
              <w:t>,</w:t>
            </w:r>
            <w:r w:rsidR="00A9302C" w:rsidRPr="00E648DA">
              <w:rPr>
                <w:color w:val="000000"/>
              </w:rPr>
              <w:t>8</w:t>
            </w:r>
          </w:p>
        </w:tc>
        <w:tc>
          <w:tcPr>
            <w:tcW w:w="1386" w:type="dxa"/>
          </w:tcPr>
          <w:p w:rsidR="00C807C2" w:rsidRPr="00E648DA" w:rsidRDefault="00A9302C" w:rsidP="00BC49AB">
            <w:pPr>
              <w:jc w:val="center"/>
              <w:rPr>
                <w:color w:val="000000"/>
              </w:rPr>
            </w:pPr>
            <w:r w:rsidRPr="00E648DA">
              <w:rPr>
                <w:color w:val="000000"/>
              </w:rPr>
              <w:t>4 857,0</w:t>
            </w:r>
          </w:p>
        </w:tc>
        <w:tc>
          <w:tcPr>
            <w:tcW w:w="1331" w:type="dxa"/>
          </w:tcPr>
          <w:p w:rsidR="00C807C2" w:rsidRPr="00E648DA" w:rsidRDefault="00A9302C" w:rsidP="00BC49AB">
            <w:pPr>
              <w:jc w:val="center"/>
            </w:pPr>
            <w:r w:rsidRPr="00E648DA">
              <w:t>6,6</w:t>
            </w:r>
          </w:p>
        </w:tc>
      </w:tr>
      <w:tr w:rsidR="00C807C2" w:rsidTr="00915200">
        <w:tc>
          <w:tcPr>
            <w:tcW w:w="4198" w:type="dxa"/>
          </w:tcPr>
          <w:p w:rsidR="00C807C2" w:rsidRPr="00E648DA" w:rsidRDefault="00C807C2" w:rsidP="00D7393F">
            <w:r w:rsidRPr="00E648DA">
              <w:t>Подпрограмма «Благоустройство и охрана окружающей среды»</w:t>
            </w:r>
          </w:p>
        </w:tc>
        <w:tc>
          <w:tcPr>
            <w:tcW w:w="1312" w:type="dxa"/>
          </w:tcPr>
          <w:p w:rsidR="00C807C2" w:rsidRPr="00E648DA" w:rsidRDefault="00C807C2" w:rsidP="0097526D">
            <w:pPr>
              <w:jc w:val="center"/>
              <w:rPr>
                <w:color w:val="000000"/>
              </w:rPr>
            </w:pPr>
            <w:r w:rsidRPr="00E648DA">
              <w:rPr>
                <w:color w:val="000000"/>
              </w:rPr>
              <w:t>32 241,7</w:t>
            </w:r>
          </w:p>
        </w:tc>
        <w:tc>
          <w:tcPr>
            <w:tcW w:w="1344" w:type="dxa"/>
          </w:tcPr>
          <w:p w:rsidR="00C807C2" w:rsidRPr="00E648DA" w:rsidRDefault="00A9302C" w:rsidP="00BC49AB">
            <w:pPr>
              <w:jc w:val="center"/>
              <w:rPr>
                <w:color w:val="000000"/>
              </w:rPr>
            </w:pPr>
            <w:r w:rsidRPr="00E648DA">
              <w:rPr>
                <w:color w:val="000000"/>
              </w:rPr>
              <w:t>48 688,4</w:t>
            </w:r>
          </w:p>
        </w:tc>
        <w:tc>
          <w:tcPr>
            <w:tcW w:w="1386" w:type="dxa"/>
          </w:tcPr>
          <w:p w:rsidR="00C807C2" w:rsidRPr="00E648DA" w:rsidRDefault="00A9302C" w:rsidP="00BC49AB">
            <w:pPr>
              <w:jc w:val="center"/>
              <w:rPr>
                <w:color w:val="000000"/>
              </w:rPr>
            </w:pPr>
            <w:r w:rsidRPr="00E648DA">
              <w:rPr>
                <w:color w:val="000000"/>
              </w:rPr>
              <w:t>28 339,6</w:t>
            </w:r>
          </w:p>
        </w:tc>
        <w:tc>
          <w:tcPr>
            <w:tcW w:w="1331" w:type="dxa"/>
          </w:tcPr>
          <w:p w:rsidR="00C807C2" w:rsidRPr="00E648DA" w:rsidRDefault="00A9302C" w:rsidP="00BC49AB">
            <w:pPr>
              <w:jc w:val="center"/>
            </w:pPr>
            <w:r w:rsidRPr="00E648DA">
              <w:t>58,2</w:t>
            </w:r>
          </w:p>
        </w:tc>
      </w:tr>
      <w:tr w:rsidR="00C807C2" w:rsidTr="00915200">
        <w:tc>
          <w:tcPr>
            <w:tcW w:w="4198" w:type="dxa"/>
          </w:tcPr>
          <w:p w:rsidR="00C807C2" w:rsidRPr="00E648DA" w:rsidRDefault="00C807C2" w:rsidP="00D7393F">
            <w:r w:rsidRPr="00E648DA">
              <w:t>Подпрограмма «Развитие транспортной системы, организация транспортного обслуживания населения, развитие дорожного хозяйства»</w:t>
            </w:r>
          </w:p>
        </w:tc>
        <w:tc>
          <w:tcPr>
            <w:tcW w:w="1312" w:type="dxa"/>
          </w:tcPr>
          <w:p w:rsidR="00C807C2" w:rsidRPr="00E648DA" w:rsidRDefault="00C807C2" w:rsidP="0097526D">
            <w:pPr>
              <w:jc w:val="center"/>
              <w:rPr>
                <w:color w:val="000000"/>
              </w:rPr>
            </w:pPr>
            <w:r w:rsidRPr="00E648DA">
              <w:rPr>
                <w:color w:val="000000"/>
              </w:rPr>
              <w:t>137 974,0</w:t>
            </w:r>
          </w:p>
        </w:tc>
        <w:tc>
          <w:tcPr>
            <w:tcW w:w="1344" w:type="dxa"/>
          </w:tcPr>
          <w:p w:rsidR="00C807C2" w:rsidRPr="00E648DA" w:rsidRDefault="00A9302C" w:rsidP="00BC49AB">
            <w:pPr>
              <w:jc w:val="center"/>
              <w:rPr>
                <w:color w:val="000000"/>
              </w:rPr>
            </w:pPr>
            <w:r w:rsidRPr="00E648DA">
              <w:rPr>
                <w:color w:val="000000"/>
              </w:rPr>
              <w:t>343 391,9</w:t>
            </w:r>
          </w:p>
        </w:tc>
        <w:tc>
          <w:tcPr>
            <w:tcW w:w="1386" w:type="dxa"/>
          </w:tcPr>
          <w:p w:rsidR="00C807C2" w:rsidRPr="00E648DA" w:rsidRDefault="00A9302C" w:rsidP="00BC49AB">
            <w:pPr>
              <w:jc w:val="center"/>
              <w:rPr>
                <w:color w:val="000000"/>
              </w:rPr>
            </w:pPr>
            <w:r w:rsidRPr="00E648DA">
              <w:rPr>
                <w:color w:val="000000"/>
              </w:rPr>
              <w:t>250 997,2</w:t>
            </w:r>
          </w:p>
        </w:tc>
        <w:tc>
          <w:tcPr>
            <w:tcW w:w="1331" w:type="dxa"/>
          </w:tcPr>
          <w:p w:rsidR="00C807C2" w:rsidRPr="00E648DA" w:rsidRDefault="00A9302C" w:rsidP="00BC49AB">
            <w:pPr>
              <w:jc w:val="center"/>
            </w:pPr>
            <w:r w:rsidRPr="00E648DA">
              <w:t>73,1</w:t>
            </w:r>
          </w:p>
        </w:tc>
      </w:tr>
      <w:tr w:rsidR="00C807C2" w:rsidTr="00915200">
        <w:tc>
          <w:tcPr>
            <w:tcW w:w="4198" w:type="dxa"/>
          </w:tcPr>
          <w:p w:rsidR="00C807C2" w:rsidRPr="00E648DA" w:rsidRDefault="00C807C2" w:rsidP="00D7393F">
            <w:r w:rsidRPr="00E648DA">
              <w:t>Подпрограмма «Создание условий для реализации муниципальной программы»</w:t>
            </w:r>
          </w:p>
        </w:tc>
        <w:tc>
          <w:tcPr>
            <w:tcW w:w="1312" w:type="dxa"/>
          </w:tcPr>
          <w:p w:rsidR="00C807C2" w:rsidRPr="00E648DA" w:rsidRDefault="00C807C2" w:rsidP="0097526D">
            <w:pPr>
              <w:jc w:val="center"/>
              <w:rPr>
                <w:color w:val="000000"/>
              </w:rPr>
            </w:pPr>
            <w:r w:rsidRPr="00E648DA">
              <w:rPr>
                <w:color w:val="000000"/>
              </w:rPr>
              <w:t>5 061,2</w:t>
            </w:r>
          </w:p>
        </w:tc>
        <w:tc>
          <w:tcPr>
            <w:tcW w:w="1344" w:type="dxa"/>
          </w:tcPr>
          <w:p w:rsidR="00C807C2" w:rsidRPr="00E648DA" w:rsidRDefault="00C807C2" w:rsidP="00BC49AB">
            <w:pPr>
              <w:jc w:val="center"/>
              <w:rPr>
                <w:color w:val="000000"/>
              </w:rPr>
            </w:pPr>
            <w:r w:rsidRPr="00E648DA">
              <w:rPr>
                <w:color w:val="000000"/>
              </w:rPr>
              <w:t>7 092,5</w:t>
            </w:r>
          </w:p>
        </w:tc>
        <w:tc>
          <w:tcPr>
            <w:tcW w:w="1386" w:type="dxa"/>
          </w:tcPr>
          <w:p w:rsidR="00C807C2" w:rsidRPr="00E648DA" w:rsidRDefault="00A9302C" w:rsidP="00BC49AB">
            <w:pPr>
              <w:jc w:val="center"/>
              <w:rPr>
                <w:color w:val="000000"/>
              </w:rPr>
            </w:pPr>
            <w:r w:rsidRPr="00E648DA">
              <w:rPr>
                <w:color w:val="000000"/>
              </w:rPr>
              <w:t>4 898,2</w:t>
            </w:r>
          </w:p>
        </w:tc>
        <w:tc>
          <w:tcPr>
            <w:tcW w:w="1331" w:type="dxa"/>
          </w:tcPr>
          <w:p w:rsidR="00C807C2" w:rsidRPr="00E648DA" w:rsidRDefault="00A9302C" w:rsidP="00BC49AB">
            <w:pPr>
              <w:jc w:val="center"/>
            </w:pPr>
            <w:r w:rsidRPr="00E648DA">
              <w:t>69,1</w:t>
            </w:r>
          </w:p>
        </w:tc>
      </w:tr>
      <w:tr w:rsidR="006C19EA" w:rsidTr="00915200">
        <w:tc>
          <w:tcPr>
            <w:tcW w:w="4198" w:type="dxa"/>
          </w:tcPr>
          <w:p w:rsidR="006C19EA" w:rsidRPr="00E648DA" w:rsidRDefault="006C19EA" w:rsidP="00D7393F">
            <w:pPr>
              <w:rPr>
                <w:b/>
              </w:rPr>
            </w:pPr>
            <w:r w:rsidRPr="00E648DA">
              <w:rPr>
                <w:b/>
              </w:rPr>
              <w:t>Программа «Энергосбережение и повышение энергетической эффективности на 2020-2024 годы»</w:t>
            </w:r>
          </w:p>
        </w:tc>
        <w:tc>
          <w:tcPr>
            <w:tcW w:w="1312" w:type="dxa"/>
          </w:tcPr>
          <w:p w:rsidR="006C19EA" w:rsidRPr="00E648DA" w:rsidRDefault="00C807C2" w:rsidP="00BA77D5">
            <w:pPr>
              <w:jc w:val="center"/>
              <w:rPr>
                <w:b/>
                <w:bCs/>
                <w:color w:val="000000"/>
              </w:rPr>
            </w:pPr>
            <w:r w:rsidRPr="00E648DA">
              <w:rPr>
                <w:b/>
                <w:bCs/>
                <w:color w:val="000000"/>
              </w:rPr>
              <w:t>181,8</w:t>
            </w:r>
          </w:p>
        </w:tc>
        <w:tc>
          <w:tcPr>
            <w:tcW w:w="1344" w:type="dxa"/>
          </w:tcPr>
          <w:p w:rsidR="006C19EA" w:rsidRPr="00E648DA" w:rsidRDefault="00A9302C" w:rsidP="00BC49AB">
            <w:pPr>
              <w:jc w:val="center"/>
              <w:rPr>
                <w:b/>
                <w:bCs/>
                <w:color w:val="000000"/>
              </w:rPr>
            </w:pPr>
            <w:r w:rsidRPr="00E648DA">
              <w:rPr>
                <w:b/>
                <w:bCs/>
                <w:color w:val="000000"/>
              </w:rPr>
              <w:t>1 206,3</w:t>
            </w:r>
          </w:p>
        </w:tc>
        <w:tc>
          <w:tcPr>
            <w:tcW w:w="1386" w:type="dxa"/>
          </w:tcPr>
          <w:p w:rsidR="006C19EA" w:rsidRPr="00E648DA" w:rsidRDefault="00A9302C" w:rsidP="00BC49AB">
            <w:pPr>
              <w:jc w:val="center"/>
              <w:rPr>
                <w:b/>
                <w:bCs/>
                <w:color w:val="000000"/>
              </w:rPr>
            </w:pPr>
            <w:r w:rsidRPr="00E648DA">
              <w:rPr>
                <w:b/>
                <w:bCs/>
                <w:color w:val="000000"/>
              </w:rPr>
              <w:t>411,</w:t>
            </w:r>
            <w:r w:rsidR="008F5EB1" w:rsidRPr="00E648DA">
              <w:rPr>
                <w:b/>
                <w:bCs/>
                <w:color w:val="000000"/>
              </w:rPr>
              <w:t>0</w:t>
            </w:r>
          </w:p>
        </w:tc>
        <w:tc>
          <w:tcPr>
            <w:tcW w:w="1331" w:type="dxa"/>
          </w:tcPr>
          <w:p w:rsidR="006C19EA" w:rsidRPr="00E648DA" w:rsidRDefault="00A9302C" w:rsidP="00BC49AB">
            <w:pPr>
              <w:jc w:val="center"/>
              <w:rPr>
                <w:b/>
                <w:bCs/>
              </w:rPr>
            </w:pPr>
            <w:r w:rsidRPr="00E648DA">
              <w:rPr>
                <w:b/>
                <w:bCs/>
              </w:rPr>
              <w:t>34,1</w:t>
            </w:r>
          </w:p>
        </w:tc>
      </w:tr>
      <w:tr w:rsidR="00C807C2" w:rsidTr="00915200">
        <w:tc>
          <w:tcPr>
            <w:tcW w:w="4198" w:type="dxa"/>
          </w:tcPr>
          <w:p w:rsidR="00C807C2" w:rsidRPr="00E648DA" w:rsidRDefault="00C807C2" w:rsidP="00D7393F">
            <w:pPr>
              <w:jc w:val="both"/>
              <w:rPr>
                <w:b/>
              </w:rPr>
            </w:pPr>
            <w:r w:rsidRPr="00E648DA">
              <w:rPr>
                <w:b/>
              </w:rPr>
              <w:t>Программа «Муниципальное управление на 2020-2024 годы»</w:t>
            </w:r>
          </w:p>
        </w:tc>
        <w:tc>
          <w:tcPr>
            <w:tcW w:w="1312" w:type="dxa"/>
          </w:tcPr>
          <w:p w:rsidR="00C807C2" w:rsidRPr="00E648DA" w:rsidRDefault="00C807C2" w:rsidP="0097526D">
            <w:pPr>
              <w:jc w:val="center"/>
              <w:rPr>
                <w:b/>
                <w:bCs/>
                <w:color w:val="000000"/>
              </w:rPr>
            </w:pPr>
            <w:r w:rsidRPr="00E648DA">
              <w:rPr>
                <w:b/>
                <w:bCs/>
                <w:color w:val="000000"/>
              </w:rPr>
              <w:t>32 564,3</w:t>
            </w:r>
          </w:p>
        </w:tc>
        <w:tc>
          <w:tcPr>
            <w:tcW w:w="1344" w:type="dxa"/>
          </w:tcPr>
          <w:p w:rsidR="00C807C2" w:rsidRPr="00E648DA" w:rsidRDefault="00C807C2" w:rsidP="00BC49AB">
            <w:pPr>
              <w:jc w:val="center"/>
              <w:rPr>
                <w:b/>
                <w:bCs/>
                <w:color w:val="000000"/>
              </w:rPr>
            </w:pPr>
            <w:r w:rsidRPr="00E648DA">
              <w:rPr>
                <w:b/>
                <w:bCs/>
                <w:color w:val="000000"/>
              </w:rPr>
              <w:t>49 267,9</w:t>
            </w:r>
          </w:p>
        </w:tc>
        <w:tc>
          <w:tcPr>
            <w:tcW w:w="1386" w:type="dxa"/>
          </w:tcPr>
          <w:p w:rsidR="00C807C2" w:rsidRPr="00E648DA" w:rsidRDefault="00A9302C" w:rsidP="00BC49AB">
            <w:pPr>
              <w:jc w:val="center"/>
              <w:rPr>
                <w:b/>
                <w:bCs/>
                <w:color w:val="000000"/>
              </w:rPr>
            </w:pPr>
            <w:r w:rsidRPr="00E648DA">
              <w:rPr>
                <w:b/>
                <w:bCs/>
                <w:color w:val="000000"/>
              </w:rPr>
              <w:t>35 221,4</w:t>
            </w:r>
          </w:p>
        </w:tc>
        <w:tc>
          <w:tcPr>
            <w:tcW w:w="1331" w:type="dxa"/>
          </w:tcPr>
          <w:p w:rsidR="00C807C2" w:rsidRPr="00E648DA" w:rsidRDefault="00A9302C" w:rsidP="00BC49AB">
            <w:pPr>
              <w:jc w:val="center"/>
              <w:rPr>
                <w:b/>
                <w:bCs/>
              </w:rPr>
            </w:pPr>
            <w:r w:rsidRPr="00E648DA">
              <w:rPr>
                <w:b/>
                <w:bCs/>
              </w:rPr>
              <w:t>71,5</w:t>
            </w:r>
          </w:p>
        </w:tc>
      </w:tr>
      <w:tr w:rsidR="00C807C2" w:rsidTr="00915200">
        <w:tc>
          <w:tcPr>
            <w:tcW w:w="4198" w:type="dxa"/>
          </w:tcPr>
          <w:p w:rsidR="00C807C2" w:rsidRPr="00E648DA" w:rsidRDefault="00C807C2" w:rsidP="00D7393F">
            <w:r w:rsidRPr="00E648DA">
              <w:t>Подпрограмма «Организация муниципального управления»</w:t>
            </w:r>
          </w:p>
        </w:tc>
        <w:tc>
          <w:tcPr>
            <w:tcW w:w="1312" w:type="dxa"/>
          </w:tcPr>
          <w:p w:rsidR="00C807C2" w:rsidRPr="00E648DA" w:rsidRDefault="00C807C2" w:rsidP="0097526D">
            <w:pPr>
              <w:jc w:val="center"/>
              <w:rPr>
                <w:color w:val="000000"/>
              </w:rPr>
            </w:pPr>
            <w:r w:rsidRPr="00E648DA">
              <w:rPr>
                <w:color w:val="000000"/>
              </w:rPr>
              <w:t>26 770,6</w:t>
            </w:r>
          </w:p>
        </w:tc>
        <w:tc>
          <w:tcPr>
            <w:tcW w:w="1344" w:type="dxa"/>
          </w:tcPr>
          <w:p w:rsidR="00C807C2" w:rsidRPr="00E648DA" w:rsidRDefault="00C807C2" w:rsidP="00A9302C">
            <w:pPr>
              <w:jc w:val="center"/>
              <w:rPr>
                <w:color w:val="000000"/>
              </w:rPr>
            </w:pPr>
            <w:r w:rsidRPr="00E648DA">
              <w:rPr>
                <w:color w:val="000000"/>
              </w:rPr>
              <w:t>39 96</w:t>
            </w:r>
            <w:r w:rsidR="00A9302C" w:rsidRPr="00E648DA">
              <w:rPr>
                <w:color w:val="000000"/>
              </w:rPr>
              <w:t>8</w:t>
            </w:r>
            <w:r w:rsidRPr="00E648DA">
              <w:rPr>
                <w:color w:val="000000"/>
              </w:rPr>
              <w:t>,</w:t>
            </w:r>
            <w:r w:rsidR="00A9302C" w:rsidRPr="00E648DA">
              <w:rPr>
                <w:color w:val="000000"/>
              </w:rPr>
              <w:t>8</w:t>
            </w:r>
          </w:p>
        </w:tc>
        <w:tc>
          <w:tcPr>
            <w:tcW w:w="1386" w:type="dxa"/>
          </w:tcPr>
          <w:p w:rsidR="00C807C2" w:rsidRPr="00E648DA" w:rsidRDefault="00A9302C" w:rsidP="00BC49AB">
            <w:pPr>
              <w:jc w:val="center"/>
              <w:rPr>
                <w:color w:val="000000"/>
              </w:rPr>
            </w:pPr>
            <w:r w:rsidRPr="00E648DA">
              <w:rPr>
                <w:color w:val="000000"/>
              </w:rPr>
              <w:t>29 344,9</w:t>
            </w:r>
          </w:p>
        </w:tc>
        <w:tc>
          <w:tcPr>
            <w:tcW w:w="1331" w:type="dxa"/>
          </w:tcPr>
          <w:p w:rsidR="00C807C2" w:rsidRPr="00E648DA" w:rsidRDefault="00A9302C" w:rsidP="00BC49AB">
            <w:pPr>
              <w:jc w:val="center"/>
            </w:pPr>
            <w:r w:rsidRPr="00E648DA">
              <w:t>73,4</w:t>
            </w:r>
          </w:p>
        </w:tc>
      </w:tr>
      <w:tr w:rsidR="00C807C2" w:rsidTr="00915200">
        <w:tc>
          <w:tcPr>
            <w:tcW w:w="4198" w:type="dxa"/>
          </w:tcPr>
          <w:p w:rsidR="00C807C2" w:rsidRPr="00E648DA" w:rsidRDefault="00C807C2" w:rsidP="00D7393F">
            <w:pPr>
              <w:jc w:val="both"/>
            </w:pPr>
            <w:r w:rsidRPr="00E648DA">
              <w:t>Подпрограмма «Архивное дело»</w:t>
            </w:r>
          </w:p>
        </w:tc>
        <w:tc>
          <w:tcPr>
            <w:tcW w:w="1312" w:type="dxa"/>
          </w:tcPr>
          <w:p w:rsidR="00C807C2" w:rsidRPr="00E648DA" w:rsidRDefault="00C807C2" w:rsidP="0097526D">
            <w:pPr>
              <w:jc w:val="center"/>
              <w:rPr>
                <w:color w:val="000000"/>
              </w:rPr>
            </w:pPr>
            <w:r w:rsidRPr="00E648DA">
              <w:rPr>
                <w:color w:val="000000"/>
              </w:rPr>
              <w:t>2 821,1</w:t>
            </w:r>
          </w:p>
        </w:tc>
        <w:tc>
          <w:tcPr>
            <w:tcW w:w="1344" w:type="dxa"/>
          </w:tcPr>
          <w:p w:rsidR="00C807C2" w:rsidRPr="00E648DA" w:rsidRDefault="00C807C2" w:rsidP="00BC49AB">
            <w:pPr>
              <w:jc w:val="center"/>
              <w:rPr>
                <w:color w:val="000000"/>
              </w:rPr>
            </w:pPr>
            <w:r w:rsidRPr="00E648DA">
              <w:rPr>
                <w:color w:val="000000"/>
              </w:rPr>
              <w:t>5 480,6</w:t>
            </w:r>
          </w:p>
        </w:tc>
        <w:tc>
          <w:tcPr>
            <w:tcW w:w="1386" w:type="dxa"/>
          </w:tcPr>
          <w:p w:rsidR="00C807C2" w:rsidRPr="00E648DA" w:rsidRDefault="00A9302C" w:rsidP="00BC49AB">
            <w:pPr>
              <w:jc w:val="center"/>
              <w:rPr>
                <w:color w:val="000000"/>
              </w:rPr>
            </w:pPr>
            <w:r w:rsidRPr="00E648DA">
              <w:rPr>
                <w:color w:val="000000"/>
              </w:rPr>
              <w:t>2 764,2</w:t>
            </w:r>
          </w:p>
        </w:tc>
        <w:tc>
          <w:tcPr>
            <w:tcW w:w="1331" w:type="dxa"/>
          </w:tcPr>
          <w:p w:rsidR="00C807C2" w:rsidRPr="00E648DA" w:rsidRDefault="00A9302C" w:rsidP="00BC49AB">
            <w:pPr>
              <w:jc w:val="center"/>
            </w:pPr>
            <w:r w:rsidRPr="00E648DA">
              <w:t>50,4</w:t>
            </w:r>
          </w:p>
        </w:tc>
      </w:tr>
      <w:tr w:rsidR="00C807C2" w:rsidTr="00915200">
        <w:tc>
          <w:tcPr>
            <w:tcW w:w="4198" w:type="dxa"/>
          </w:tcPr>
          <w:p w:rsidR="00C807C2" w:rsidRPr="00E648DA" w:rsidRDefault="00C807C2" w:rsidP="00D7393F">
            <w:r w:rsidRPr="00E648DA">
              <w:t>Подпрограмма « Государственная регистрация актов гражданского состояния»</w:t>
            </w:r>
          </w:p>
        </w:tc>
        <w:tc>
          <w:tcPr>
            <w:tcW w:w="1312" w:type="dxa"/>
          </w:tcPr>
          <w:p w:rsidR="00C807C2" w:rsidRPr="00E648DA" w:rsidRDefault="00C807C2" w:rsidP="0097526D">
            <w:pPr>
              <w:jc w:val="center"/>
              <w:rPr>
                <w:color w:val="000000"/>
              </w:rPr>
            </w:pPr>
            <w:r w:rsidRPr="00E648DA">
              <w:rPr>
                <w:color w:val="000000"/>
              </w:rPr>
              <w:t>2 972,6</w:t>
            </w:r>
          </w:p>
        </w:tc>
        <w:tc>
          <w:tcPr>
            <w:tcW w:w="1344" w:type="dxa"/>
          </w:tcPr>
          <w:p w:rsidR="00C807C2" w:rsidRPr="00E648DA" w:rsidRDefault="00C807C2" w:rsidP="00BC49AB">
            <w:pPr>
              <w:jc w:val="center"/>
              <w:rPr>
                <w:color w:val="000000"/>
              </w:rPr>
            </w:pPr>
            <w:r w:rsidRPr="00E648DA">
              <w:rPr>
                <w:color w:val="000000"/>
              </w:rPr>
              <w:t>3 817,7</w:t>
            </w:r>
          </w:p>
        </w:tc>
        <w:tc>
          <w:tcPr>
            <w:tcW w:w="1386" w:type="dxa"/>
          </w:tcPr>
          <w:p w:rsidR="00C807C2" w:rsidRPr="00E648DA" w:rsidRDefault="00A9302C" w:rsidP="009E723C">
            <w:pPr>
              <w:jc w:val="center"/>
              <w:rPr>
                <w:color w:val="000000"/>
              </w:rPr>
            </w:pPr>
            <w:r w:rsidRPr="00E648DA">
              <w:rPr>
                <w:color w:val="000000"/>
              </w:rPr>
              <w:t>3 112,3</w:t>
            </w:r>
          </w:p>
        </w:tc>
        <w:tc>
          <w:tcPr>
            <w:tcW w:w="1331" w:type="dxa"/>
          </w:tcPr>
          <w:p w:rsidR="00C807C2" w:rsidRPr="00E648DA" w:rsidRDefault="00A9302C" w:rsidP="00BC49AB">
            <w:pPr>
              <w:jc w:val="center"/>
            </w:pPr>
            <w:r w:rsidRPr="00E648DA">
              <w:t>81,5</w:t>
            </w:r>
          </w:p>
        </w:tc>
      </w:tr>
      <w:tr w:rsidR="006C19EA" w:rsidTr="00915200">
        <w:tc>
          <w:tcPr>
            <w:tcW w:w="4198" w:type="dxa"/>
          </w:tcPr>
          <w:p w:rsidR="006C19EA" w:rsidRPr="00E648DA" w:rsidRDefault="006C19EA" w:rsidP="00D7393F">
            <w:pPr>
              <w:rPr>
                <w:b/>
              </w:rPr>
            </w:pPr>
            <w:r w:rsidRPr="00E648DA">
              <w:rPr>
                <w:b/>
              </w:rPr>
              <w:t>Программа «Реализация молодежной политики на 2020-2024 годы»</w:t>
            </w:r>
          </w:p>
        </w:tc>
        <w:tc>
          <w:tcPr>
            <w:tcW w:w="1312" w:type="dxa"/>
          </w:tcPr>
          <w:p w:rsidR="006C19EA" w:rsidRPr="00E648DA" w:rsidRDefault="00C807C2" w:rsidP="00BA77D5">
            <w:pPr>
              <w:jc w:val="center"/>
              <w:rPr>
                <w:b/>
                <w:bCs/>
                <w:color w:val="000000"/>
              </w:rPr>
            </w:pPr>
            <w:r w:rsidRPr="00E648DA">
              <w:rPr>
                <w:b/>
                <w:bCs/>
                <w:color w:val="000000"/>
              </w:rPr>
              <w:t>5 072,0</w:t>
            </w:r>
          </w:p>
        </w:tc>
        <w:tc>
          <w:tcPr>
            <w:tcW w:w="1344" w:type="dxa"/>
          </w:tcPr>
          <w:p w:rsidR="006C19EA" w:rsidRPr="00E648DA" w:rsidRDefault="008F5EB1" w:rsidP="00A9302C">
            <w:pPr>
              <w:jc w:val="center"/>
              <w:rPr>
                <w:b/>
                <w:bCs/>
                <w:color w:val="000000"/>
              </w:rPr>
            </w:pPr>
            <w:r w:rsidRPr="00E648DA">
              <w:rPr>
                <w:b/>
                <w:bCs/>
                <w:color w:val="000000"/>
              </w:rPr>
              <w:t>8</w:t>
            </w:r>
            <w:r w:rsidR="00A9302C" w:rsidRPr="00E648DA">
              <w:rPr>
                <w:b/>
                <w:bCs/>
                <w:color w:val="000000"/>
              </w:rPr>
              <w:t> 485,7</w:t>
            </w:r>
          </w:p>
        </w:tc>
        <w:tc>
          <w:tcPr>
            <w:tcW w:w="1386" w:type="dxa"/>
          </w:tcPr>
          <w:p w:rsidR="006C19EA" w:rsidRPr="00E648DA" w:rsidRDefault="00A9302C" w:rsidP="00BC49AB">
            <w:pPr>
              <w:jc w:val="center"/>
              <w:rPr>
                <w:b/>
                <w:bCs/>
                <w:color w:val="000000"/>
              </w:rPr>
            </w:pPr>
            <w:r w:rsidRPr="00E648DA">
              <w:rPr>
                <w:b/>
                <w:bCs/>
                <w:color w:val="000000"/>
              </w:rPr>
              <w:t>7 369,0</w:t>
            </w:r>
          </w:p>
        </w:tc>
        <w:tc>
          <w:tcPr>
            <w:tcW w:w="1331" w:type="dxa"/>
          </w:tcPr>
          <w:p w:rsidR="006C19EA" w:rsidRPr="00E648DA" w:rsidRDefault="00A9302C" w:rsidP="00BC49AB">
            <w:pPr>
              <w:jc w:val="center"/>
              <w:rPr>
                <w:b/>
                <w:bCs/>
              </w:rPr>
            </w:pPr>
            <w:r w:rsidRPr="00E648DA">
              <w:rPr>
                <w:b/>
                <w:bCs/>
              </w:rPr>
              <w:t>86,8</w:t>
            </w:r>
          </w:p>
        </w:tc>
      </w:tr>
      <w:tr w:rsidR="006C19EA" w:rsidTr="00915200">
        <w:trPr>
          <w:trHeight w:val="769"/>
        </w:trPr>
        <w:tc>
          <w:tcPr>
            <w:tcW w:w="4198" w:type="dxa"/>
          </w:tcPr>
          <w:p w:rsidR="006C19EA" w:rsidRPr="00E648DA" w:rsidRDefault="006C19EA" w:rsidP="00D7393F">
            <w:pPr>
              <w:rPr>
                <w:b/>
              </w:rPr>
            </w:pPr>
            <w:r w:rsidRPr="00E648DA">
              <w:rPr>
                <w:b/>
              </w:rPr>
              <w:t>Программа «Капитальное строительство, реконструкция и капитальный ремонт объектов муниципальной собственности на 2020-2024 годы»</w:t>
            </w:r>
          </w:p>
        </w:tc>
        <w:tc>
          <w:tcPr>
            <w:tcW w:w="1312" w:type="dxa"/>
          </w:tcPr>
          <w:p w:rsidR="006C19EA" w:rsidRPr="00E648DA" w:rsidRDefault="00C807C2" w:rsidP="00BA77D5">
            <w:pPr>
              <w:jc w:val="center"/>
              <w:rPr>
                <w:b/>
                <w:bCs/>
                <w:color w:val="000000"/>
              </w:rPr>
            </w:pPr>
            <w:r w:rsidRPr="00E648DA">
              <w:rPr>
                <w:b/>
                <w:bCs/>
                <w:color w:val="000000"/>
              </w:rPr>
              <w:t>156 658,5</w:t>
            </w:r>
          </w:p>
        </w:tc>
        <w:tc>
          <w:tcPr>
            <w:tcW w:w="1344" w:type="dxa"/>
          </w:tcPr>
          <w:p w:rsidR="006C19EA" w:rsidRPr="00E648DA" w:rsidRDefault="008F5EB1" w:rsidP="00A9302C">
            <w:pPr>
              <w:jc w:val="center"/>
              <w:rPr>
                <w:b/>
                <w:bCs/>
                <w:color w:val="000000"/>
              </w:rPr>
            </w:pPr>
            <w:r w:rsidRPr="00E648DA">
              <w:rPr>
                <w:b/>
                <w:bCs/>
                <w:color w:val="000000"/>
              </w:rPr>
              <w:t>14</w:t>
            </w:r>
            <w:r w:rsidR="00A9302C" w:rsidRPr="00E648DA">
              <w:rPr>
                <w:b/>
                <w:bCs/>
                <w:color w:val="000000"/>
              </w:rPr>
              <w:t> 148,1</w:t>
            </w:r>
          </w:p>
        </w:tc>
        <w:tc>
          <w:tcPr>
            <w:tcW w:w="1386" w:type="dxa"/>
          </w:tcPr>
          <w:p w:rsidR="006C19EA" w:rsidRPr="00E648DA" w:rsidRDefault="00A9302C" w:rsidP="00BC49AB">
            <w:pPr>
              <w:jc w:val="center"/>
              <w:rPr>
                <w:b/>
                <w:bCs/>
                <w:color w:val="000000"/>
              </w:rPr>
            </w:pPr>
            <w:r w:rsidRPr="00E648DA">
              <w:rPr>
                <w:b/>
                <w:bCs/>
                <w:color w:val="000000"/>
              </w:rPr>
              <w:t>11 939,8</w:t>
            </w:r>
          </w:p>
        </w:tc>
        <w:tc>
          <w:tcPr>
            <w:tcW w:w="1331" w:type="dxa"/>
          </w:tcPr>
          <w:p w:rsidR="006C19EA" w:rsidRPr="00E648DA" w:rsidRDefault="00A9302C" w:rsidP="00BC49AB">
            <w:pPr>
              <w:jc w:val="center"/>
              <w:rPr>
                <w:b/>
                <w:bCs/>
              </w:rPr>
            </w:pPr>
            <w:r w:rsidRPr="00E648DA">
              <w:rPr>
                <w:b/>
                <w:bCs/>
              </w:rPr>
              <w:t>84,4</w:t>
            </w:r>
          </w:p>
        </w:tc>
      </w:tr>
      <w:tr w:rsidR="006C19EA" w:rsidTr="00915200">
        <w:tc>
          <w:tcPr>
            <w:tcW w:w="4198" w:type="dxa"/>
          </w:tcPr>
          <w:p w:rsidR="006C19EA" w:rsidRPr="00E648DA" w:rsidRDefault="006C19EA" w:rsidP="002B6C45">
            <w:pPr>
              <w:rPr>
                <w:b/>
              </w:rPr>
            </w:pPr>
            <w:r w:rsidRPr="00E648DA">
              <w:rPr>
                <w:b/>
              </w:rPr>
              <w:t>Программа «Развитие институтов гражданского общества и поддержки социально –ориентированных некоммерческих организаций, осуществляющих деятельность на территории МО «Город Воткинск» на 2020-2024 годы»</w:t>
            </w:r>
          </w:p>
        </w:tc>
        <w:tc>
          <w:tcPr>
            <w:tcW w:w="1312" w:type="dxa"/>
          </w:tcPr>
          <w:p w:rsidR="006C19EA" w:rsidRPr="00E648DA" w:rsidRDefault="006C19EA" w:rsidP="00BA77D5">
            <w:pPr>
              <w:jc w:val="center"/>
              <w:rPr>
                <w:b/>
                <w:bCs/>
                <w:color w:val="000000"/>
              </w:rPr>
            </w:pPr>
            <w:r w:rsidRPr="00E648DA">
              <w:rPr>
                <w:b/>
                <w:bCs/>
                <w:color w:val="000000"/>
              </w:rPr>
              <w:t>650,0</w:t>
            </w:r>
          </w:p>
        </w:tc>
        <w:tc>
          <w:tcPr>
            <w:tcW w:w="1344" w:type="dxa"/>
          </w:tcPr>
          <w:p w:rsidR="006C19EA" w:rsidRPr="00E648DA" w:rsidRDefault="008F5EB1" w:rsidP="00BC49AB">
            <w:pPr>
              <w:jc w:val="center"/>
              <w:rPr>
                <w:b/>
                <w:bCs/>
                <w:color w:val="000000"/>
              </w:rPr>
            </w:pPr>
            <w:r w:rsidRPr="00E648DA">
              <w:rPr>
                <w:b/>
                <w:bCs/>
                <w:color w:val="000000"/>
              </w:rPr>
              <w:t>350,0</w:t>
            </w:r>
          </w:p>
        </w:tc>
        <w:tc>
          <w:tcPr>
            <w:tcW w:w="1386" w:type="dxa"/>
          </w:tcPr>
          <w:p w:rsidR="006C19EA" w:rsidRPr="00E648DA" w:rsidRDefault="008F5EB1" w:rsidP="00BC49AB">
            <w:pPr>
              <w:jc w:val="center"/>
              <w:rPr>
                <w:b/>
                <w:bCs/>
                <w:color w:val="000000"/>
              </w:rPr>
            </w:pPr>
            <w:r w:rsidRPr="00E648DA">
              <w:rPr>
                <w:b/>
                <w:bCs/>
                <w:color w:val="000000"/>
              </w:rPr>
              <w:t>350,0</w:t>
            </w:r>
          </w:p>
        </w:tc>
        <w:tc>
          <w:tcPr>
            <w:tcW w:w="1331" w:type="dxa"/>
          </w:tcPr>
          <w:p w:rsidR="006C19EA" w:rsidRPr="00E648DA" w:rsidRDefault="008F5EB1" w:rsidP="00BC49AB">
            <w:pPr>
              <w:jc w:val="center"/>
              <w:rPr>
                <w:b/>
                <w:bCs/>
              </w:rPr>
            </w:pPr>
            <w:r w:rsidRPr="00E648DA">
              <w:rPr>
                <w:b/>
                <w:bCs/>
              </w:rPr>
              <w:t>100,0</w:t>
            </w:r>
          </w:p>
        </w:tc>
      </w:tr>
      <w:tr w:rsidR="00A9302C" w:rsidTr="00915200">
        <w:tc>
          <w:tcPr>
            <w:tcW w:w="4198" w:type="dxa"/>
          </w:tcPr>
          <w:p w:rsidR="00A9302C" w:rsidRPr="00E648DA" w:rsidRDefault="00A9302C" w:rsidP="002B6C45">
            <w:r w:rsidRPr="00E648DA">
              <w:t>Подпрограмма «Поддержка социально-ориентированных некоммерческих организаций, осуществляющих деятельность на территории МО «Город Воткинск»</w:t>
            </w:r>
          </w:p>
        </w:tc>
        <w:tc>
          <w:tcPr>
            <w:tcW w:w="1312" w:type="dxa"/>
          </w:tcPr>
          <w:p w:rsidR="00A9302C" w:rsidRPr="00E648DA" w:rsidRDefault="00A9302C" w:rsidP="00721E42">
            <w:pPr>
              <w:jc w:val="center"/>
              <w:rPr>
                <w:bCs/>
                <w:color w:val="000000"/>
              </w:rPr>
            </w:pPr>
            <w:r w:rsidRPr="00E648DA">
              <w:rPr>
                <w:bCs/>
                <w:color w:val="000000"/>
              </w:rPr>
              <w:t>650,0</w:t>
            </w:r>
          </w:p>
        </w:tc>
        <w:tc>
          <w:tcPr>
            <w:tcW w:w="1344" w:type="dxa"/>
          </w:tcPr>
          <w:p w:rsidR="00A9302C" w:rsidRPr="00E648DA" w:rsidRDefault="00A9302C" w:rsidP="00721E42">
            <w:pPr>
              <w:jc w:val="center"/>
              <w:rPr>
                <w:bCs/>
                <w:color w:val="000000"/>
              </w:rPr>
            </w:pPr>
            <w:r w:rsidRPr="00E648DA">
              <w:rPr>
                <w:bCs/>
                <w:color w:val="000000"/>
              </w:rPr>
              <w:t>350,0</w:t>
            </w:r>
          </w:p>
        </w:tc>
        <w:tc>
          <w:tcPr>
            <w:tcW w:w="1386" w:type="dxa"/>
          </w:tcPr>
          <w:p w:rsidR="00A9302C" w:rsidRPr="00E648DA" w:rsidRDefault="00A9302C" w:rsidP="00721E42">
            <w:pPr>
              <w:jc w:val="center"/>
              <w:rPr>
                <w:bCs/>
                <w:color w:val="000000"/>
              </w:rPr>
            </w:pPr>
            <w:r w:rsidRPr="00E648DA">
              <w:rPr>
                <w:bCs/>
                <w:color w:val="000000"/>
              </w:rPr>
              <w:t>350,0</w:t>
            </w:r>
          </w:p>
        </w:tc>
        <w:tc>
          <w:tcPr>
            <w:tcW w:w="1331" w:type="dxa"/>
          </w:tcPr>
          <w:p w:rsidR="00A9302C" w:rsidRPr="00E648DA" w:rsidRDefault="00A9302C" w:rsidP="00721E42">
            <w:pPr>
              <w:jc w:val="center"/>
              <w:rPr>
                <w:bCs/>
              </w:rPr>
            </w:pPr>
            <w:r w:rsidRPr="00E648DA">
              <w:rPr>
                <w:bCs/>
              </w:rPr>
              <w:t>100,0</w:t>
            </w:r>
          </w:p>
        </w:tc>
      </w:tr>
      <w:tr w:rsidR="00A9302C" w:rsidTr="00915200">
        <w:trPr>
          <w:trHeight w:val="769"/>
        </w:trPr>
        <w:tc>
          <w:tcPr>
            <w:tcW w:w="4198" w:type="dxa"/>
          </w:tcPr>
          <w:p w:rsidR="00A9302C" w:rsidRPr="00E648DA" w:rsidRDefault="00A9302C" w:rsidP="00D7393F">
            <w:pPr>
              <w:rPr>
                <w:b/>
              </w:rPr>
            </w:pPr>
            <w:r w:rsidRPr="00E648DA">
              <w:rPr>
                <w:b/>
              </w:rPr>
              <w:t>Программа «Комплексные меры противодействия злоупотреблению наркотиками и их незаконному обороту  на 2020-2024 годы»</w:t>
            </w:r>
          </w:p>
        </w:tc>
        <w:tc>
          <w:tcPr>
            <w:tcW w:w="1312" w:type="dxa"/>
          </w:tcPr>
          <w:p w:rsidR="00A9302C" w:rsidRPr="00E648DA" w:rsidRDefault="00A9302C" w:rsidP="00BA77D5">
            <w:pPr>
              <w:jc w:val="center"/>
              <w:rPr>
                <w:b/>
                <w:bCs/>
                <w:color w:val="000000"/>
              </w:rPr>
            </w:pPr>
            <w:r w:rsidRPr="00E648DA">
              <w:rPr>
                <w:b/>
                <w:bCs/>
                <w:color w:val="000000"/>
              </w:rPr>
              <w:t>0,0</w:t>
            </w:r>
          </w:p>
        </w:tc>
        <w:tc>
          <w:tcPr>
            <w:tcW w:w="1344" w:type="dxa"/>
          </w:tcPr>
          <w:p w:rsidR="00A9302C" w:rsidRPr="00E648DA" w:rsidRDefault="00A9302C" w:rsidP="00BC49AB">
            <w:pPr>
              <w:jc w:val="center"/>
              <w:rPr>
                <w:b/>
                <w:bCs/>
                <w:color w:val="000000"/>
              </w:rPr>
            </w:pPr>
            <w:r w:rsidRPr="00E648DA">
              <w:rPr>
                <w:b/>
                <w:bCs/>
                <w:color w:val="000000"/>
              </w:rPr>
              <w:t>80,0</w:t>
            </w:r>
          </w:p>
        </w:tc>
        <w:tc>
          <w:tcPr>
            <w:tcW w:w="1386" w:type="dxa"/>
          </w:tcPr>
          <w:p w:rsidR="00A9302C" w:rsidRPr="00E648DA" w:rsidRDefault="00A9302C" w:rsidP="00BC49AB">
            <w:pPr>
              <w:jc w:val="center"/>
              <w:rPr>
                <w:b/>
                <w:bCs/>
                <w:color w:val="000000"/>
              </w:rPr>
            </w:pPr>
            <w:r w:rsidRPr="00E648DA">
              <w:rPr>
                <w:b/>
                <w:bCs/>
                <w:color w:val="000000"/>
              </w:rPr>
              <w:t>33,1</w:t>
            </w:r>
          </w:p>
        </w:tc>
        <w:tc>
          <w:tcPr>
            <w:tcW w:w="1331" w:type="dxa"/>
          </w:tcPr>
          <w:p w:rsidR="00A9302C" w:rsidRPr="00E648DA" w:rsidRDefault="00A9302C" w:rsidP="00BC49AB">
            <w:pPr>
              <w:jc w:val="center"/>
              <w:rPr>
                <w:b/>
                <w:bCs/>
              </w:rPr>
            </w:pPr>
            <w:r w:rsidRPr="00E648DA">
              <w:rPr>
                <w:b/>
                <w:bCs/>
              </w:rPr>
              <w:t>41,4</w:t>
            </w:r>
          </w:p>
        </w:tc>
      </w:tr>
      <w:tr w:rsidR="00A9302C" w:rsidTr="00915200">
        <w:tc>
          <w:tcPr>
            <w:tcW w:w="4198" w:type="dxa"/>
          </w:tcPr>
          <w:p w:rsidR="00A9302C" w:rsidRPr="00E648DA" w:rsidRDefault="00A9302C" w:rsidP="00D7393F">
            <w:pPr>
              <w:jc w:val="both"/>
              <w:rPr>
                <w:b/>
              </w:rPr>
            </w:pPr>
            <w:r w:rsidRPr="00E648DA">
              <w:rPr>
                <w:b/>
              </w:rPr>
              <w:t xml:space="preserve">Программа «Управление муниципальными финансами на 2020-2024 </w:t>
            </w:r>
            <w:r w:rsidRPr="00E648DA">
              <w:rPr>
                <w:b/>
              </w:rPr>
              <w:lastRenderedPageBreak/>
              <w:t>годы»</w:t>
            </w:r>
          </w:p>
        </w:tc>
        <w:tc>
          <w:tcPr>
            <w:tcW w:w="1312" w:type="dxa"/>
          </w:tcPr>
          <w:p w:rsidR="00A9302C" w:rsidRPr="00E648DA" w:rsidRDefault="00A9302C" w:rsidP="0097526D">
            <w:pPr>
              <w:jc w:val="center"/>
              <w:rPr>
                <w:b/>
                <w:bCs/>
                <w:color w:val="000000"/>
              </w:rPr>
            </w:pPr>
            <w:r w:rsidRPr="00E648DA">
              <w:rPr>
                <w:b/>
                <w:bCs/>
                <w:color w:val="000000"/>
              </w:rPr>
              <w:lastRenderedPageBreak/>
              <w:t>43 279,7</w:t>
            </w:r>
          </w:p>
        </w:tc>
        <w:tc>
          <w:tcPr>
            <w:tcW w:w="1344" w:type="dxa"/>
          </w:tcPr>
          <w:p w:rsidR="00A9302C" w:rsidRPr="00E648DA" w:rsidRDefault="00A9302C" w:rsidP="00BC49AB">
            <w:pPr>
              <w:jc w:val="center"/>
              <w:rPr>
                <w:b/>
                <w:bCs/>
                <w:color w:val="000000"/>
              </w:rPr>
            </w:pPr>
            <w:r w:rsidRPr="00E648DA">
              <w:rPr>
                <w:b/>
                <w:bCs/>
                <w:color w:val="000000"/>
              </w:rPr>
              <w:t>70 783,1</w:t>
            </w:r>
          </w:p>
        </w:tc>
        <w:tc>
          <w:tcPr>
            <w:tcW w:w="1386" w:type="dxa"/>
          </w:tcPr>
          <w:p w:rsidR="00A9302C" w:rsidRPr="00E648DA" w:rsidRDefault="00A9302C" w:rsidP="00BC49AB">
            <w:pPr>
              <w:jc w:val="center"/>
              <w:rPr>
                <w:b/>
                <w:bCs/>
                <w:color w:val="000000"/>
              </w:rPr>
            </w:pPr>
            <w:r w:rsidRPr="00E648DA">
              <w:rPr>
                <w:b/>
                <w:bCs/>
                <w:color w:val="000000"/>
              </w:rPr>
              <w:t>47 236,7</w:t>
            </w:r>
          </w:p>
        </w:tc>
        <w:tc>
          <w:tcPr>
            <w:tcW w:w="1331" w:type="dxa"/>
          </w:tcPr>
          <w:p w:rsidR="00A9302C" w:rsidRPr="00E648DA" w:rsidRDefault="00A9302C" w:rsidP="00BC49AB">
            <w:pPr>
              <w:jc w:val="center"/>
              <w:rPr>
                <w:b/>
                <w:bCs/>
              </w:rPr>
            </w:pPr>
            <w:r w:rsidRPr="00E648DA">
              <w:rPr>
                <w:b/>
                <w:bCs/>
              </w:rPr>
              <w:t>66,7</w:t>
            </w:r>
          </w:p>
        </w:tc>
      </w:tr>
      <w:tr w:rsidR="00A9302C" w:rsidTr="00915200">
        <w:tc>
          <w:tcPr>
            <w:tcW w:w="4198" w:type="dxa"/>
          </w:tcPr>
          <w:p w:rsidR="00A9302C" w:rsidRPr="00E648DA" w:rsidRDefault="00A9302C" w:rsidP="00D7393F">
            <w:r w:rsidRPr="00E648DA">
              <w:lastRenderedPageBreak/>
              <w:t>Подпрограмма «Организация бюджетного процесса в МО «Город Воткинск»</w:t>
            </w:r>
          </w:p>
        </w:tc>
        <w:tc>
          <w:tcPr>
            <w:tcW w:w="1312" w:type="dxa"/>
          </w:tcPr>
          <w:p w:rsidR="00A9302C" w:rsidRPr="00E648DA" w:rsidRDefault="00A9302C" w:rsidP="0097526D">
            <w:pPr>
              <w:jc w:val="center"/>
              <w:rPr>
                <w:color w:val="000000"/>
              </w:rPr>
            </w:pPr>
            <w:r w:rsidRPr="00E648DA">
              <w:rPr>
                <w:color w:val="000000"/>
              </w:rPr>
              <w:t>43 279,7</w:t>
            </w:r>
          </w:p>
        </w:tc>
        <w:tc>
          <w:tcPr>
            <w:tcW w:w="1344" w:type="dxa"/>
          </w:tcPr>
          <w:p w:rsidR="00A9302C" w:rsidRPr="00E648DA" w:rsidRDefault="00A9302C" w:rsidP="00BC49AB">
            <w:pPr>
              <w:jc w:val="center"/>
              <w:rPr>
                <w:color w:val="000000"/>
              </w:rPr>
            </w:pPr>
            <w:r w:rsidRPr="00E648DA">
              <w:rPr>
                <w:color w:val="000000"/>
              </w:rPr>
              <w:t>70 773,1</w:t>
            </w:r>
          </w:p>
        </w:tc>
        <w:tc>
          <w:tcPr>
            <w:tcW w:w="1386" w:type="dxa"/>
          </w:tcPr>
          <w:p w:rsidR="00A9302C" w:rsidRPr="00E648DA" w:rsidRDefault="00A9302C" w:rsidP="00BC49AB">
            <w:pPr>
              <w:jc w:val="center"/>
              <w:rPr>
                <w:color w:val="000000"/>
              </w:rPr>
            </w:pPr>
            <w:r w:rsidRPr="00E648DA">
              <w:rPr>
                <w:color w:val="000000"/>
              </w:rPr>
              <w:t>47 236,7</w:t>
            </w:r>
          </w:p>
        </w:tc>
        <w:tc>
          <w:tcPr>
            <w:tcW w:w="1331" w:type="dxa"/>
          </w:tcPr>
          <w:p w:rsidR="00A9302C" w:rsidRPr="00E648DA" w:rsidRDefault="00A9302C" w:rsidP="00BC49AB">
            <w:pPr>
              <w:jc w:val="center"/>
            </w:pPr>
            <w:r w:rsidRPr="00E648DA">
              <w:t>66,7</w:t>
            </w:r>
          </w:p>
        </w:tc>
      </w:tr>
      <w:tr w:rsidR="00A9302C" w:rsidTr="00915200">
        <w:tc>
          <w:tcPr>
            <w:tcW w:w="4198" w:type="dxa"/>
          </w:tcPr>
          <w:p w:rsidR="00A9302C" w:rsidRPr="00E648DA" w:rsidRDefault="00A9302C" w:rsidP="00D7393F">
            <w:r w:rsidRPr="00E648DA">
              <w:t>Подпрограмма «Повышение эффективности расходов бюджета»</w:t>
            </w:r>
          </w:p>
        </w:tc>
        <w:tc>
          <w:tcPr>
            <w:tcW w:w="1312" w:type="dxa"/>
          </w:tcPr>
          <w:p w:rsidR="00A9302C" w:rsidRPr="00E648DA" w:rsidRDefault="00A9302C" w:rsidP="0097526D">
            <w:pPr>
              <w:jc w:val="center"/>
              <w:rPr>
                <w:color w:val="000000"/>
              </w:rPr>
            </w:pPr>
            <w:r w:rsidRPr="00E648DA">
              <w:rPr>
                <w:color w:val="000000"/>
              </w:rPr>
              <w:t>0,0</w:t>
            </w:r>
          </w:p>
        </w:tc>
        <w:tc>
          <w:tcPr>
            <w:tcW w:w="1344" w:type="dxa"/>
          </w:tcPr>
          <w:p w:rsidR="00A9302C" w:rsidRPr="00E648DA" w:rsidRDefault="00A9302C" w:rsidP="00BC49AB">
            <w:pPr>
              <w:jc w:val="center"/>
              <w:rPr>
                <w:color w:val="000000"/>
              </w:rPr>
            </w:pPr>
            <w:r w:rsidRPr="00E648DA">
              <w:rPr>
                <w:color w:val="000000"/>
              </w:rPr>
              <w:t>10,0</w:t>
            </w:r>
          </w:p>
        </w:tc>
        <w:tc>
          <w:tcPr>
            <w:tcW w:w="1386" w:type="dxa"/>
          </w:tcPr>
          <w:p w:rsidR="00A9302C" w:rsidRPr="00E648DA" w:rsidRDefault="00A9302C" w:rsidP="00BC49AB">
            <w:pPr>
              <w:jc w:val="center"/>
              <w:rPr>
                <w:color w:val="000000"/>
              </w:rPr>
            </w:pPr>
            <w:r w:rsidRPr="00E648DA">
              <w:rPr>
                <w:color w:val="000000"/>
              </w:rPr>
              <w:t>0,0</w:t>
            </w:r>
          </w:p>
        </w:tc>
        <w:tc>
          <w:tcPr>
            <w:tcW w:w="1331" w:type="dxa"/>
          </w:tcPr>
          <w:p w:rsidR="00A9302C" w:rsidRPr="00E648DA" w:rsidRDefault="00A9302C" w:rsidP="00BC49AB">
            <w:pPr>
              <w:jc w:val="center"/>
            </w:pPr>
            <w:r w:rsidRPr="00E648DA">
              <w:t>0,0</w:t>
            </w:r>
          </w:p>
        </w:tc>
      </w:tr>
      <w:tr w:rsidR="00A9302C" w:rsidTr="00915200">
        <w:tc>
          <w:tcPr>
            <w:tcW w:w="4198" w:type="dxa"/>
          </w:tcPr>
          <w:p w:rsidR="00A9302C" w:rsidRPr="00E648DA" w:rsidRDefault="00A9302C" w:rsidP="00D7393F">
            <w:pPr>
              <w:rPr>
                <w:b/>
              </w:rPr>
            </w:pPr>
            <w:r w:rsidRPr="00E648DA">
              <w:rPr>
                <w:b/>
              </w:rPr>
              <w:t>Программа «Управление муниципальным имуществом и земельными ресурсами на 2020-2024 годы»</w:t>
            </w:r>
          </w:p>
        </w:tc>
        <w:tc>
          <w:tcPr>
            <w:tcW w:w="1312" w:type="dxa"/>
          </w:tcPr>
          <w:p w:rsidR="00A9302C" w:rsidRPr="00E648DA" w:rsidRDefault="00A9302C" w:rsidP="00BA77D5">
            <w:pPr>
              <w:jc w:val="center"/>
              <w:rPr>
                <w:b/>
                <w:bCs/>
                <w:color w:val="000000"/>
              </w:rPr>
            </w:pPr>
            <w:r w:rsidRPr="00E648DA">
              <w:rPr>
                <w:b/>
                <w:bCs/>
                <w:color w:val="000000"/>
              </w:rPr>
              <w:t>4 469,8</w:t>
            </w:r>
          </w:p>
        </w:tc>
        <w:tc>
          <w:tcPr>
            <w:tcW w:w="1344" w:type="dxa"/>
          </w:tcPr>
          <w:p w:rsidR="00A9302C" w:rsidRPr="00E648DA" w:rsidRDefault="00A9302C" w:rsidP="00BC49AB">
            <w:pPr>
              <w:jc w:val="center"/>
              <w:rPr>
                <w:b/>
                <w:bCs/>
                <w:color w:val="000000"/>
              </w:rPr>
            </w:pPr>
            <w:r w:rsidRPr="00E648DA">
              <w:rPr>
                <w:b/>
                <w:bCs/>
                <w:color w:val="000000"/>
              </w:rPr>
              <w:t>9 211,2</w:t>
            </w:r>
          </w:p>
        </w:tc>
        <w:tc>
          <w:tcPr>
            <w:tcW w:w="1386" w:type="dxa"/>
          </w:tcPr>
          <w:p w:rsidR="00A9302C" w:rsidRPr="00E648DA" w:rsidRDefault="00A9302C" w:rsidP="00BC49AB">
            <w:pPr>
              <w:jc w:val="center"/>
              <w:rPr>
                <w:b/>
                <w:bCs/>
                <w:color w:val="000000"/>
              </w:rPr>
            </w:pPr>
            <w:r w:rsidRPr="00E648DA">
              <w:rPr>
                <w:b/>
                <w:bCs/>
                <w:color w:val="000000"/>
              </w:rPr>
              <w:t>5 853,5</w:t>
            </w:r>
          </w:p>
        </w:tc>
        <w:tc>
          <w:tcPr>
            <w:tcW w:w="1331" w:type="dxa"/>
          </w:tcPr>
          <w:p w:rsidR="00A9302C" w:rsidRPr="00E648DA" w:rsidRDefault="00A9302C" w:rsidP="00BC49AB">
            <w:pPr>
              <w:jc w:val="center"/>
              <w:rPr>
                <w:b/>
                <w:bCs/>
              </w:rPr>
            </w:pPr>
            <w:r w:rsidRPr="00E648DA">
              <w:rPr>
                <w:b/>
                <w:bCs/>
              </w:rPr>
              <w:t>63,5</w:t>
            </w:r>
          </w:p>
        </w:tc>
      </w:tr>
      <w:tr w:rsidR="00A9302C" w:rsidTr="00915200">
        <w:trPr>
          <w:trHeight w:val="768"/>
        </w:trPr>
        <w:tc>
          <w:tcPr>
            <w:tcW w:w="4198" w:type="dxa"/>
          </w:tcPr>
          <w:p w:rsidR="00A9302C" w:rsidRPr="00E648DA" w:rsidRDefault="00A9302C" w:rsidP="00D7393F">
            <w:pPr>
              <w:rPr>
                <w:b/>
              </w:rPr>
            </w:pPr>
            <w:r w:rsidRPr="00E648DA">
              <w:rPr>
                <w:b/>
              </w:rPr>
              <w:t xml:space="preserve">Программа «Формирование современной городской среды» на территории МО «Город Воткинск» на 2018-2024 годы» </w:t>
            </w:r>
          </w:p>
        </w:tc>
        <w:tc>
          <w:tcPr>
            <w:tcW w:w="1312" w:type="dxa"/>
          </w:tcPr>
          <w:p w:rsidR="00A9302C" w:rsidRPr="00E648DA" w:rsidRDefault="00A9302C" w:rsidP="00BA77D5">
            <w:pPr>
              <w:jc w:val="center"/>
              <w:rPr>
                <w:b/>
                <w:bCs/>
                <w:color w:val="000000"/>
              </w:rPr>
            </w:pPr>
            <w:r w:rsidRPr="00E648DA">
              <w:rPr>
                <w:b/>
                <w:bCs/>
                <w:color w:val="000000"/>
              </w:rPr>
              <w:t>48 442,9</w:t>
            </w:r>
          </w:p>
        </w:tc>
        <w:tc>
          <w:tcPr>
            <w:tcW w:w="1344" w:type="dxa"/>
          </w:tcPr>
          <w:p w:rsidR="00A9302C" w:rsidRPr="00E648DA" w:rsidRDefault="00A9302C" w:rsidP="00BC49AB">
            <w:pPr>
              <w:jc w:val="center"/>
              <w:rPr>
                <w:b/>
                <w:bCs/>
                <w:color w:val="000000"/>
              </w:rPr>
            </w:pPr>
            <w:r w:rsidRPr="00E648DA">
              <w:rPr>
                <w:b/>
                <w:bCs/>
                <w:color w:val="000000"/>
              </w:rPr>
              <w:t>143 004,5</w:t>
            </w:r>
          </w:p>
        </w:tc>
        <w:tc>
          <w:tcPr>
            <w:tcW w:w="1386" w:type="dxa"/>
          </w:tcPr>
          <w:p w:rsidR="00A9302C" w:rsidRPr="00E648DA" w:rsidRDefault="00A9302C" w:rsidP="00BC49AB">
            <w:pPr>
              <w:jc w:val="center"/>
              <w:rPr>
                <w:b/>
                <w:bCs/>
                <w:color w:val="000000"/>
              </w:rPr>
            </w:pPr>
            <w:r w:rsidRPr="00E648DA">
              <w:rPr>
                <w:b/>
                <w:bCs/>
                <w:color w:val="000000"/>
              </w:rPr>
              <w:t>82 515,0</w:t>
            </w:r>
          </w:p>
        </w:tc>
        <w:tc>
          <w:tcPr>
            <w:tcW w:w="1331" w:type="dxa"/>
          </w:tcPr>
          <w:p w:rsidR="00A9302C" w:rsidRPr="00E648DA" w:rsidRDefault="00A9302C" w:rsidP="00BC49AB">
            <w:pPr>
              <w:jc w:val="center"/>
              <w:rPr>
                <w:b/>
                <w:bCs/>
              </w:rPr>
            </w:pPr>
            <w:r w:rsidRPr="00E648DA">
              <w:rPr>
                <w:b/>
                <w:bCs/>
              </w:rPr>
              <w:t>57,5</w:t>
            </w:r>
          </w:p>
        </w:tc>
      </w:tr>
      <w:tr w:rsidR="00A9302C" w:rsidTr="00915200">
        <w:trPr>
          <w:trHeight w:val="492"/>
        </w:trPr>
        <w:tc>
          <w:tcPr>
            <w:tcW w:w="4198" w:type="dxa"/>
          </w:tcPr>
          <w:p w:rsidR="00A9302C" w:rsidRPr="00E648DA" w:rsidRDefault="00A9302C" w:rsidP="00D7393F">
            <w:pPr>
              <w:rPr>
                <w:b/>
              </w:rPr>
            </w:pPr>
            <w:r w:rsidRPr="00E648DA">
              <w:rPr>
                <w:b/>
              </w:rPr>
              <w:t>Программа «Развитие туризма на 2020-2024 годы»</w:t>
            </w:r>
          </w:p>
        </w:tc>
        <w:tc>
          <w:tcPr>
            <w:tcW w:w="1312" w:type="dxa"/>
          </w:tcPr>
          <w:p w:rsidR="00A9302C" w:rsidRPr="00E648DA" w:rsidRDefault="00A9302C" w:rsidP="00BA77D5">
            <w:pPr>
              <w:jc w:val="center"/>
              <w:rPr>
                <w:b/>
                <w:bCs/>
                <w:color w:val="000000"/>
              </w:rPr>
            </w:pPr>
            <w:r w:rsidRPr="00E648DA">
              <w:rPr>
                <w:b/>
                <w:bCs/>
                <w:color w:val="000000"/>
              </w:rPr>
              <w:t>0,0</w:t>
            </w:r>
          </w:p>
        </w:tc>
        <w:tc>
          <w:tcPr>
            <w:tcW w:w="1344" w:type="dxa"/>
          </w:tcPr>
          <w:p w:rsidR="00A9302C" w:rsidRPr="00E648DA" w:rsidRDefault="00A9302C" w:rsidP="00BC49AB">
            <w:pPr>
              <w:jc w:val="center"/>
              <w:rPr>
                <w:b/>
                <w:bCs/>
                <w:color w:val="000000"/>
              </w:rPr>
            </w:pPr>
            <w:r w:rsidRPr="00E648DA">
              <w:rPr>
                <w:b/>
                <w:bCs/>
                <w:color w:val="000000"/>
              </w:rPr>
              <w:t>20,0</w:t>
            </w:r>
          </w:p>
        </w:tc>
        <w:tc>
          <w:tcPr>
            <w:tcW w:w="1386" w:type="dxa"/>
          </w:tcPr>
          <w:p w:rsidR="00A9302C" w:rsidRPr="00E648DA" w:rsidRDefault="00A9302C" w:rsidP="00BC49AB">
            <w:pPr>
              <w:jc w:val="center"/>
              <w:rPr>
                <w:b/>
                <w:bCs/>
                <w:color w:val="000000"/>
              </w:rPr>
            </w:pPr>
            <w:r w:rsidRPr="00E648DA">
              <w:rPr>
                <w:b/>
                <w:bCs/>
                <w:color w:val="000000"/>
              </w:rPr>
              <w:t>0,0</w:t>
            </w:r>
          </w:p>
        </w:tc>
        <w:tc>
          <w:tcPr>
            <w:tcW w:w="1331" w:type="dxa"/>
          </w:tcPr>
          <w:p w:rsidR="00A9302C" w:rsidRPr="00E648DA" w:rsidRDefault="00A9302C" w:rsidP="00BC49AB">
            <w:pPr>
              <w:jc w:val="center"/>
              <w:rPr>
                <w:b/>
                <w:bCs/>
              </w:rPr>
            </w:pPr>
            <w:r w:rsidRPr="00E648DA">
              <w:rPr>
                <w:b/>
                <w:bCs/>
              </w:rPr>
              <w:t>0,0</w:t>
            </w:r>
          </w:p>
        </w:tc>
      </w:tr>
      <w:tr w:rsidR="00A9302C" w:rsidTr="00915200">
        <w:trPr>
          <w:trHeight w:val="492"/>
        </w:trPr>
        <w:tc>
          <w:tcPr>
            <w:tcW w:w="4198" w:type="dxa"/>
          </w:tcPr>
          <w:p w:rsidR="00A9302C" w:rsidRPr="00E648DA" w:rsidRDefault="00A9302C" w:rsidP="00D7393F">
            <w:pPr>
              <w:rPr>
                <w:b/>
              </w:rPr>
            </w:pPr>
            <w:r w:rsidRPr="00E648DA">
              <w:rPr>
                <w:b/>
              </w:rPr>
              <w:t>Программа «Профилактика правонарушений на 2020-2024 годы»</w:t>
            </w:r>
          </w:p>
        </w:tc>
        <w:tc>
          <w:tcPr>
            <w:tcW w:w="1312" w:type="dxa"/>
          </w:tcPr>
          <w:p w:rsidR="00A9302C" w:rsidRPr="00E648DA" w:rsidRDefault="00A9302C" w:rsidP="00BA77D5">
            <w:pPr>
              <w:jc w:val="center"/>
              <w:rPr>
                <w:b/>
                <w:bCs/>
                <w:color w:val="000000"/>
              </w:rPr>
            </w:pPr>
            <w:r w:rsidRPr="00E648DA">
              <w:rPr>
                <w:b/>
                <w:bCs/>
                <w:color w:val="000000"/>
              </w:rPr>
              <w:t>0,0</w:t>
            </w:r>
          </w:p>
        </w:tc>
        <w:tc>
          <w:tcPr>
            <w:tcW w:w="1344" w:type="dxa"/>
          </w:tcPr>
          <w:p w:rsidR="00A9302C" w:rsidRPr="00E648DA" w:rsidRDefault="00A9302C" w:rsidP="00BC49AB">
            <w:pPr>
              <w:jc w:val="center"/>
              <w:rPr>
                <w:b/>
                <w:bCs/>
                <w:color w:val="000000"/>
              </w:rPr>
            </w:pPr>
            <w:r w:rsidRPr="00E648DA">
              <w:rPr>
                <w:b/>
                <w:bCs/>
                <w:color w:val="000000"/>
              </w:rPr>
              <w:t>100,0</w:t>
            </w:r>
          </w:p>
        </w:tc>
        <w:tc>
          <w:tcPr>
            <w:tcW w:w="1386" w:type="dxa"/>
          </w:tcPr>
          <w:p w:rsidR="00A9302C" w:rsidRPr="00E648DA" w:rsidRDefault="00A9302C" w:rsidP="00BC49AB">
            <w:pPr>
              <w:jc w:val="center"/>
              <w:rPr>
                <w:b/>
                <w:bCs/>
                <w:color w:val="000000"/>
              </w:rPr>
            </w:pPr>
            <w:r w:rsidRPr="00E648DA">
              <w:rPr>
                <w:b/>
                <w:bCs/>
                <w:color w:val="000000"/>
              </w:rPr>
              <w:t>2,9</w:t>
            </w:r>
          </w:p>
        </w:tc>
        <w:tc>
          <w:tcPr>
            <w:tcW w:w="1331" w:type="dxa"/>
          </w:tcPr>
          <w:p w:rsidR="00A9302C" w:rsidRPr="00E648DA" w:rsidRDefault="00A9302C" w:rsidP="00BC49AB">
            <w:pPr>
              <w:jc w:val="center"/>
              <w:rPr>
                <w:b/>
                <w:bCs/>
              </w:rPr>
            </w:pPr>
            <w:r w:rsidRPr="00E648DA">
              <w:rPr>
                <w:b/>
                <w:bCs/>
              </w:rPr>
              <w:t>2,9</w:t>
            </w:r>
          </w:p>
        </w:tc>
      </w:tr>
      <w:tr w:rsidR="00A9302C" w:rsidTr="00BC49AB">
        <w:trPr>
          <w:trHeight w:val="255"/>
        </w:trPr>
        <w:tc>
          <w:tcPr>
            <w:tcW w:w="4198" w:type="dxa"/>
          </w:tcPr>
          <w:p w:rsidR="00A9302C" w:rsidRPr="00E648DA" w:rsidRDefault="00A9302C" w:rsidP="00D7393F">
            <w:pPr>
              <w:rPr>
                <w:b/>
              </w:rPr>
            </w:pPr>
            <w:r w:rsidRPr="00E648DA">
              <w:rPr>
                <w:b/>
              </w:rPr>
              <w:t>Гармонизация межнациональных отношений, профилактика терроризма и экстремизма</w:t>
            </w:r>
          </w:p>
        </w:tc>
        <w:tc>
          <w:tcPr>
            <w:tcW w:w="1312" w:type="dxa"/>
          </w:tcPr>
          <w:p w:rsidR="00A9302C" w:rsidRPr="00E648DA" w:rsidRDefault="00A9302C" w:rsidP="00BA77D5">
            <w:pPr>
              <w:jc w:val="center"/>
              <w:rPr>
                <w:b/>
                <w:bCs/>
                <w:color w:val="000000"/>
              </w:rPr>
            </w:pPr>
            <w:r w:rsidRPr="00E648DA">
              <w:rPr>
                <w:b/>
                <w:bCs/>
                <w:color w:val="000000"/>
              </w:rPr>
              <w:t>0,0</w:t>
            </w:r>
          </w:p>
        </w:tc>
        <w:tc>
          <w:tcPr>
            <w:tcW w:w="1344" w:type="dxa"/>
          </w:tcPr>
          <w:p w:rsidR="00A9302C" w:rsidRPr="00E648DA" w:rsidRDefault="00A9302C" w:rsidP="00BC49AB">
            <w:pPr>
              <w:jc w:val="center"/>
              <w:rPr>
                <w:b/>
                <w:bCs/>
                <w:color w:val="000000"/>
              </w:rPr>
            </w:pPr>
            <w:r w:rsidRPr="00E648DA">
              <w:rPr>
                <w:b/>
                <w:bCs/>
                <w:color w:val="000000"/>
              </w:rPr>
              <w:t>21,0</w:t>
            </w:r>
          </w:p>
        </w:tc>
        <w:tc>
          <w:tcPr>
            <w:tcW w:w="1386" w:type="dxa"/>
          </w:tcPr>
          <w:p w:rsidR="00A9302C" w:rsidRPr="00E648DA" w:rsidRDefault="00A9302C" w:rsidP="00BC49AB">
            <w:pPr>
              <w:jc w:val="center"/>
              <w:rPr>
                <w:b/>
                <w:bCs/>
                <w:color w:val="000000"/>
              </w:rPr>
            </w:pPr>
            <w:r w:rsidRPr="00E648DA">
              <w:rPr>
                <w:b/>
                <w:bCs/>
                <w:color w:val="000000"/>
              </w:rPr>
              <w:t>0,0</w:t>
            </w:r>
          </w:p>
        </w:tc>
        <w:tc>
          <w:tcPr>
            <w:tcW w:w="1331" w:type="dxa"/>
          </w:tcPr>
          <w:p w:rsidR="00A9302C" w:rsidRPr="00E648DA" w:rsidRDefault="00A9302C" w:rsidP="00BC49AB">
            <w:pPr>
              <w:jc w:val="center"/>
              <w:rPr>
                <w:b/>
                <w:bCs/>
              </w:rPr>
            </w:pPr>
            <w:r w:rsidRPr="00E648DA">
              <w:rPr>
                <w:b/>
                <w:bCs/>
              </w:rPr>
              <w:t>0,0</w:t>
            </w:r>
          </w:p>
        </w:tc>
      </w:tr>
      <w:tr w:rsidR="00A9302C" w:rsidTr="00BC49AB">
        <w:tc>
          <w:tcPr>
            <w:tcW w:w="4198" w:type="dxa"/>
          </w:tcPr>
          <w:p w:rsidR="00A9302C" w:rsidRPr="00E648DA" w:rsidRDefault="00A9302C" w:rsidP="00D7393F">
            <w:pPr>
              <w:jc w:val="both"/>
              <w:rPr>
                <w:b/>
              </w:rPr>
            </w:pPr>
            <w:r w:rsidRPr="00E648DA">
              <w:rPr>
                <w:b/>
              </w:rPr>
              <w:t>Выполнение наказов избирателей депутатами Воткинской городской Думы на 2023-2025 годы</w:t>
            </w:r>
          </w:p>
        </w:tc>
        <w:tc>
          <w:tcPr>
            <w:tcW w:w="1312" w:type="dxa"/>
          </w:tcPr>
          <w:p w:rsidR="00A9302C" w:rsidRPr="00E648DA" w:rsidRDefault="00A9302C" w:rsidP="00BA77D5">
            <w:pPr>
              <w:jc w:val="center"/>
              <w:rPr>
                <w:b/>
                <w:bCs/>
                <w:color w:val="000000"/>
              </w:rPr>
            </w:pPr>
            <w:r w:rsidRPr="00E648DA">
              <w:rPr>
                <w:b/>
                <w:bCs/>
                <w:color w:val="000000"/>
              </w:rPr>
              <w:t>0,0</w:t>
            </w:r>
          </w:p>
        </w:tc>
        <w:tc>
          <w:tcPr>
            <w:tcW w:w="1344" w:type="dxa"/>
          </w:tcPr>
          <w:p w:rsidR="00A9302C" w:rsidRPr="00E648DA" w:rsidRDefault="00A9302C" w:rsidP="00C2295A">
            <w:pPr>
              <w:jc w:val="center"/>
              <w:rPr>
                <w:b/>
                <w:bCs/>
                <w:color w:val="000000"/>
              </w:rPr>
            </w:pPr>
            <w:r w:rsidRPr="00E648DA">
              <w:rPr>
                <w:b/>
                <w:bCs/>
                <w:color w:val="000000"/>
              </w:rPr>
              <w:t>2 288,0</w:t>
            </w:r>
          </w:p>
        </w:tc>
        <w:tc>
          <w:tcPr>
            <w:tcW w:w="1386" w:type="dxa"/>
          </w:tcPr>
          <w:p w:rsidR="00A9302C" w:rsidRPr="00E648DA" w:rsidRDefault="00A9302C" w:rsidP="00C2295A">
            <w:pPr>
              <w:jc w:val="center"/>
              <w:rPr>
                <w:b/>
                <w:bCs/>
                <w:color w:val="000000"/>
              </w:rPr>
            </w:pPr>
            <w:r w:rsidRPr="00E648DA">
              <w:rPr>
                <w:b/>
                <w:bCs/>
                <w:color w:val="000000"/>
              </w:rPr>
              <w:t>445,0</w:t>
            </w:r>
          </w:p>
        </w:tc>
        <w:tc>
          <w:tcPr>
            <w:tcW w:w="1331" w:type="dxa"/>
          </w:tcPr>
          <w:p w:rsidR="00A9302C" w:rsidRPr="00E648DA" w:rsidRDefault="00A9302C" w:rsidP="00BC49AB">
            <w:pPr>
              <w:jc w:val="center"/>
              <w:rPr>
                <w:b/>
                <w:bCs/>
              </w:rPr>
            </w:pPr>
            <w:r w:rsidRPr="00E648DA">
              <w:rPr>
                <w:b/>
                <w:bCs/>
              </w:rPr>
              <w:t>19,4</w:t>
            </w:r>
          </w:p>
        </w:tc>
      </w:tr>
      <w:tr w:rsidR="00A9302C" w:rsidTr="00BC49AB">
        <w:tc>
          <w:tcPr>
            <w:tcW w:w="4198" w:type="dxa"/>
          </w:tcPr>
          <w:p w:rsidR="00A9302C" w:rsidRPr="00E648DA" w:rsidRDefault="00A9302C" w:rsidP="00D7393F">
            <w:pPr>
              <w:jc w:val="both"/>
              <w:rPr>
                <w:b/>
                <w:i/>
              </w:rPr>
            </w:pPr>
            <w:r w:rsidRPr="00E648DA">
              <w:rPr>
                <w:b/>
                <w:i/>
              </w:rPr>
              <w:t>Итого расходов по программам</w:t>
            </w:r>
          </w:p>
        </w:tc>
        <w:tc>
          <w:tcPr>
            <w:tcW w:w="1312" w:type="dxa"/>
          </w:tcPr>
          <w:p w:rsidR="00A9302C" w:rsidRPr="00E648DA" w:rsidRDefault="00A9302C" w:rsidP="0097526D">
            <w:pPr>
              <w:jc w:val="center"/>
              <w:rPr>
                <w:b/>
                <w:bCs/>
                <w:i/>
                <w:color w:val="000000"/>
              </w:rPr>
            </w:pPr>
            <w:r w:rsidRPr="00E648DA">
              <w:rPr>
                <w:b/>
                <w:bCs/>
                <w:i/>
                <w:color w:val="000000"/>
              </w:rPr>
              <w:t>1 820 644,4</w:t>
            </w:r>
          </w:p>
        </w:tc>
        <w:tc>
          <w:tcPr>
            <w:tcW w:w="1344" w:type="dxa"/>
          </w:tcPr>
          <w:p w:rsidR="00A9302C" w:rsidRPr="00E648DA" w:rsidRDefault="00A9302C" w:rsidP="00A9302C">
            <w:pPr>
              <w:jc w:val="center"/>
              <w:rPr>
                <w:b/>
                <w:bCs/>
                <w:i/>
                <w:color w:val="000000"/>
              </w:rPr>
            </w:pPr>
            <w:r w:rsidRPr="00E648DA">
              <w:rPr>
                <w:b/>
                <w:bCs/>
                <w:i/>
                <w:color w:val="000000"/>
              </w:rPr>
              <w:t>2 758 233,6</w:t>
            </w:r>
          </w:p>
        </w:tc>
        <w:tc>
          <w:tcPr>
            <w:tcW w:w="1386" w:type="dxa"/>
          </w:tcPr>
          <w:p w:rsidR="00A9302C" w:rsidRPr="00E648DA" w:rsidRDefault="00A9302C" w:rsidP="00A9302C">
            <w:pPr>
              <w:jc w:val="center"/>
              <w:rPr>
                <w:b/>
                <w:bCs/>
                <w:i/>
                <w:color w:val="000000"/>
              </w:rPr>
            </w:pPr>
            <w:r w:rsidRPr="00E648DA">
              <w:rPr>
                <w:b/>
                <w:bCs/>
                <w:i/>
                <w:color w:val="000000"/>
              </w:rPr>
              <w:t>1 894 823,0</w:t>
            </w:r>
          </w:p>
        </w:tc>
        <w:tc>
          <w:tcPr>
            <w:tcW w:w="1331" w:type="dxa"/>
          </w:tcPr>
          <w:p w:rsidR="00A9302C" w:rsidRPr="00E648DA" w:rsidRDefault="00A9302C" w:rsidP="00BC49AB">
            <w:pPr>
              <w:jc w:val="center"/>
              <w:rPr>
                <w:b/>
                <w:bCs/>
                <w:i/>
              </w:rPr>
            </w:pPr>
            <w:r w:rsidRPr="00E648DA">
              <w:rPr>
                <w:b/>
                <w:bCs/>
                <w:i/>
              </w:rPr>
              <w:t>68,7</w:t>
            </w:r>
          </w:p>
        </w:tc>
      </w:tr>
      <w:tr w:rsidR="00A9302C" w:rsidTr="00BC49AB">
        <w:tc>
          <w:tcPr>
            <w:tcW w:w="4198" w:type="dxa"/>
          </w:tcPr>
          <w:p w:rsidR="00A9302C" w:rsidRPr="00E648DA" w:rsidRDefault="00A9302C" w:rsidP="00D7393F">
            <w:pPr>
              <w:rPr>
                <w:b/>
              </w:rPr>
            </w:pPr>
            <w:r w:rsidRPr="00E648DA">
              <w:rPr>
                <w:b/>
              </w:rPr>
              <w:t>Расходы бюджета на непрограммные направления деятельности</w:t>
            </w:r>
          </w:p>
        </w:tc>
        <w:tc>
          <w:tcPr>
            <w:tcW w:w="1312" w:type="dxa"/>
          </w:tcPr>
          <w:p w:rsidR="00A9302C" w:rsidRPr="00E648DA" w:rsidRDefault="00A9302C" w:rsidP="0097526D">
            <w:pPr>
              <w:jc w:val="center"/>
              <w:rPr>
                <w:b/>
                <w:bCs/>
                <w:color w:val="000000"/>
              </w:rPr>
            </w:pPr>
            <w:r w:rsidRPr="00E648DA">
              <w:rPr>
                <w:b/>
                <w:bCs/>
                <w:color w:val="000000"/>
              </w:rPr>
              <w:t>11 477,8</w:t>
            </w:r>
          </w:p>
        </w:tc>
        <w:tc>
          <w:tcPr>
            <w:tcW w:w="1344" w:type="dxa"/>
          </w:tcPr>
          <w:p w:rsidR="00A9302C" w:rsidRPr="00E648DA" w:rsidRDefault="00A9302C" w:rsidP="00BC49AB">
            <w:pPr>
              <w:jc w:val="center"/>
              <w:rPr>
                <w:b/>
                <w:bCs/>
                <w:color w:val="000000"/>
              </w:rPr>
            </w:pPr>
            <w:r w:rsidRPr="00E648DA">
              <w:rPr>
                <w:b/>
                <w:bCs/>
                <w:color w:val="000000"/>
              </w:rPr>
              <w:t>23 844,4</w:t>
            </w:r>
          </w:p>
        </w:tc>
        <w:tc>
          <w:tcPr>
            <w:tcW w:w="1386" w:type="dxa"/>
          </w:tcPr>
          <w:p w:rsidR="00A9302C" w:rsidRPr="00E648DA" w:rsidRDefault="00A9302C" w:rsidP="00BC49AB">
            <w:pPr>
              <w:jc w:val="center"/>
              <w:rPr>
                <w:b/>
                <w:bCs/>
                <w:color w:val="000000"/>
              </w:rPr>
            </w:pPr>
            <w:r w:rsidRPr="00E648DA">
              <w:rPr>
                <w:b/>
                <w:bCs/>
                <w:color w:val="000000"/>
              </w:rPr>
              <w:t>14 496,7</w:t>
            </w:r>
          </w:p>
        </w:tc>
        <w:tc>
          <w:tcPr>
            <w:tcW w:w="1331" w:type="dxa"/>
          </w:tcPr>
          <w:p w:rsidR="00A9302C" w:rsidRPr="00E648DA" w:rsidRDefault="00A9302C" w:rsidP="00BC49AB">
            <w:pPr>
              <w:jc w:val="center"/>
              <w:rPr>
                <w:b/>
                <w:bCs/>
              </w:rPr>
            </w:pPr>
            <w:r w:rsidRPr="00E648DA">
              <w:rPr>
                <w:b/>
                <w:bCs/>
              </w:rPr>
              <w:t>60,8</w:t>
            </w:r>
          </w:p>
        </w:tc>
      </w:tr>
      <w:tr w:rsidR="00A9302C" w:rsidTr="00BC49AB">
        <w:tc>
          <w:tcPr>
            <w:tcW w:w="4198" w:type="dxa"/>
          </w:tcPr>
          <w:p w:rsidR="00A9302C" w:rsidRPr="008F5EB1" w:rsidRDefault="00A9302C" w:rsidP="00D7393F">
            <w:pPr>
              <w:jc w:val="both"/>
              <w:rPr>
                <w:b/>
                <w:i/>
              </w:rPr>
            </w:pPr>
            <w:r w:rsidRPr="008F5EB1">
              <w:rPr>
                <w:b/>
                <w:i/>
              </w:rPr>
              <w:t>Всего расходов бюджета города</w:t>
            </w:r>
          </w:p>
        </w:tc>
        <w:tc>
          <w:tcPr>
            <w:tcW w:w="1312" w:type="dxa"/>
          </w:tcPr>
          <w:p w:rsidR="00A9302C" w:rsidRPr="0067717E" w:rsidRDefault="00A9302C" w:rsidP="00BA77D5">
            <w:pPr>
              <w:jc w:val="center"/>
              <w:rPr>
                <w:b/>
                <w:bCs/>
                <w:i/>
                <w:color w:val="000000"/>
              </w:rPr>
            </w:pPr>
            <w:r w:rsidRPr="0067717E">
              <w:rPr>
                <w:b/>
                <w:bCs/>
                <w:i/>
                <w:color w:val="000000"/>
              </w:rPr>
              <w:t>1 832 122,2</w:t>
            </w:r>
          </w:p>
        </w:tc>
        <w:tc>
          <w:tcPr>
            <w:tcW w:w="1344" w:type="dxa"/>
          </w:tcPr>
          <w:p w:rsidR="00A9302C" w:rsidRPr="008F5EB1" w:rsidRDefault="00A9302C" w:rsidP="00A9302C">
            <w:pPr>
              <w:jc w:val="center"/>
              <w:rPr>
                <w:b/>
                <w:bCs/>
                <w:i/>
                <w:color w:val="000000"/>
              </w:rPr>
            </w:pPr>
            <w:r w:rsidRPr="008F5EB1">
              <w:rPr>
                <w:b/>
                <w:bCs/>
                <w:i/>
                <w:color w:val="000000"/>
              </w:rPr>
              <w:t>2</w:t>
            </w:r>
            <w:r>
              <w:rPr>
                <w:b/>
                <w:bCs/>
                <w:i/>
                <w:color w:val="000000"/>
              </w:rPr>
              <w:t> 782 078,0</w:t>
            </w:r>
          </w:p>
        </w:tc>
        <w:tc>
          <w:tcPr>
            <w:tcW w:w="1386" w:type="dxa"/>
          </w:tcPr>
          <w:p w:rsidR="00A9302C" w:rsidRPr="008F5EB1" w:rsidRDefault="00A9302C" w:rsidP="00C2295A">
            <w:pPr>
              <w:jc w:val="center"/>
              <w:rPr>
                <w:b/>
                <w:bCs/>
                <w:i/>
                <w:color w:val="000000"/>
              </w:rPr>
            </w:pPr>
            <w:r>
              <w:rPr>
                <w:b/>
                <w:bCs/>
                <w:i/>
                <w:color w:val="000000"/>
              </w:rPr>
              <w:t>1 909 319,7</w:t>
            </w:r>
          </w:p>
        </w:tc>
        <w:tc>
          <w:tcPr>
            <w:tcW w:w="1331" w:type="dxa"/>
            <w:vAlign w:val="bottom"/>
          </w:tcPr>
          <w:p w:rsidR="00A9302C" w:rsidRPr="008F5EB1" w:rsidRDefault="00A9302C" w:rsidP="00BC49AB">
            <w:pPr>
              <w:jc w:val="center"/>
              <w:rPr>
                <w:b/>
                <w:bCs/>
                <w:i/>
              </w:rPr>
            </w:pPr>
            <w:r>
              <w:rPr>
                <w:b/>
                <w:bCs/>
                <w:i/>
              </w:rPr>
              <w:t>68,6</w:t>
            </w:r>
          </w:p>
        </w:tc>
      </w:tr>
    </w:tbl>
    <w:p w:rsidR="003554BF" w:rsidRPr="005347E7" w:rsidRDefault="003554BF" w:rsidP="00B60CD2">
      <w:pPr>
        <w:jc w:val="both"/>
        <w:rPr>
          <w:sz w:val="24"/>
          <w:szCs w:val="24"/>
        </w:rPr>
      </w:pPr>
    </w:p>
    <w:p w:rsidR="00BC49AB" w:rsidRDefault="00F2185C" w:rsidP="00B60CD2">
      <w:pPr>
        <w:ind w:firstLine="709"/>
        <w:jc w:val="both"/>
        <w:rPr>
          <w:sz w:val="24"/>
          <w:szCs w:val="24"/>
        </w:rPr>
      </w:pPr>
      <w:r w:rsidRPr="00B60CD2">
        <w:rPr>
          <w:sz w:val="24"/>
          <w:szCs w:val="24"/>
        </w:rPr>
        <w:t xml:space="preserve">Анализируя исполнение бюджетных расходных обязательств по муниципальным программ, можно сделать вывод, что </w:t>
      </w:r>
      <w:r w:rsidR="00C9033F">
        <w:rPr>
          <w:sz w:val="24"/>
          <w:szCs w:val="24"/>
        </w:rPr>
        <w:t xml:space="preserve">за </w:t>
      </w:r>
      <w:r w:rsidR="00273C1B">
        <w:rPr>
          <w:sz w:val="24"/>
          <w:szCs w:val="24"/>
        </w:rPr>
        <w:t>9 месяцев</w:t>
      </w:r>
      <w:r w:rsidR="006117B6" w:rsidRPr="00B60CD2">
        <w:rPr>
          <w:sz w:val="24"/>
          <w:szCs w:val="24"/>
        </w:rPr>
        <w:t xml:space="preserve"> </w:t>
      </w:r>
      <w:r w:rsidRPr="00B60CD2">
        <w:rPr>
          <w:sz w:val="24"/>
          <w:szCs w:val="24"/>
        </w:rPr>
        <w:t>202</w:t>
      </w:r>
      <w:r w:rsidR="008F5EB1">
        <w:rPr>
          <w:sz w:val="24"/>
          <w:szCs w:val="24"/>
        </w:rPr>
        <w:t>3</w:t>
      </w:r>
      <w:r w:rsidRPr="00B60CD2">
        <w:rPr>
          <w:sz w:val="24"/>
          <w:szCs w:val="24"/>
        </w:rPr>
        <w:t xml:space="preserve"> год</w:t>
      </w:r>
      <w:r w:rsidR="006117B6" w:rsidRPr="00B60CD2">
        <w:rPr>
          <w:sz w:val="24"/>
          <w:szCs w:val="24"/>
        </w:rPr>
        <w:t xml:space="preserve">а исполнение плановых показателей </w:t>
      </w:r>
      <w:r w:rsidR="00273C1B">
        <w:rPr>
          <w:sz w:val="24"/>
          <w:szCs w:val="24"/>
        </w:rPr>
        <w:t>75</w:t>
      </w:r>
      <w:r w:rsidR="006117B6" w:rsidRPr="00B60CD2">
        <w:rPr>
          <w:sz w:val="24"/>
          <w:szCs w:val="24"/>
        </w:rPr>
        <w:t>%</w:t>
      </w:r>
      <w:r w:rsidR="00D06573">
        <w:rPr>
          <w:sz w:val="24"/>
          <w:szCs w:val="24"/>
        </w:rPr>
        <w:t xml:space="preserve"> и </w:t>
      </w:r>
      <w:r w:rsidR="00D06573" w:rsidRPr="00B60CD2">
        <w:rPr>
          <w:sz w:val="24"/>
          <w:szCs w:val="24"/>
        </w:rPr>
        <w:t>более</w:t>
      </w:r>
      <w:r w:rsidRPr="00B60CD2">
        <w:rPr>
          <w:sz w:val="24"/>
          <w:szCs w:val="24"/>
        </w:rPr>
        <w:t xml:space="preserve"> </w:t>
      </w:r>
      <w:r w:rsidR="006117B6" w:rsidRPr="00B60CD2">
        <w:rPr>
          <w:sz w:val="24"/>
          <w:szCs w:val="24"/>
        </w:rPr>
        <w:t xml:space="preserve">составило </w:t>
      </w:r>
      <w:r w:rsidR="00231E3B" w:rsidRPr="00B60CD2">
        <w:rPr>
          <w:sz w:val="24"/>
          <w:szCs w:val="24"/>
        </w:rPr>
        <w:t xml:space="preserve">по </w:t>
      </w:r>
      <w:r w:rsidR="00D06573">
        <w:rPr>
          <w:sz w:val="24"/>
          <w:szCs w:val="24"/>
        </w:rPr>
        <w:t>следующим</w:t>
      </w:r>
      <w:r w:rsidR="00B60CD2">
        <w:rPr>
          <w:sz w:val="24"/>
          <w:szCs w:val="24"/>
        </w:rPr>
        <w:t xml:space="preserve"> муниципальным</w:t>
      </w:r>
      <w:r w:rsidR="00231E3B" w:rsidRPr="00B60CD2">
        <w:rPr>
          <w:sz w:val="24"/>
          <w:szCs w:val="24"/>
        </w:rPr>
        <w:t xml:space="preserve"> программам:</w:t>
      </w:r>
    </w:p>
    <w:p w:rsidR="00BC49AB" w:rsidRDefault="00BC49AB" w:rsidP="00B60CD2">
      <w:pPr>
        <w:ind w:firstLine="709"/>
        <w:jc w:val="both"/>
        <w:rPr>
          <w:sz w:val="24"/>
          <w:szCs w:val="24"/>
        </w:rPr>
      </w:pPr>
      <w:r w:rsidRPr="00FF0EB3">
        <w:rPr>
          <w:sz w:val="24"/>
          <w:szCs w:val="24"/>
        </w:rPr>
        <w:t xml:space="preserve">- </w:t>
      </w:r>
      <w:r w:rsidR="00231E3B" w:rsidRPr="00FF0EB3">
        <w:rPr>
          <w:sz w:val="24"/>
          <w:szCs w:val="24"/>
        </w:rPr>
        <w:t xml:space="preserve"> «Создание условий для развития физической культуры и спорта, формирование здорового образа жизни населения»</w:t>
      </w:r>
      <w:r w:rsidR="0003637C" w:rsidRPr="00FF0EB3">
        <w:rPr>
          <w:sz w:val="24"/>
          <w:szCs w:val="24"/>
        </w:rPr>
        <w:t xml:space="preserve">  </w:t>
      </w:r>
      <w:r w:rsidR="00F862CF" w:rsidRPr="00F862CF">
        <w:rPr>
          <w:sz w:val="24"/>
          <w:szCs w:val="24"/>
        </w:rPr>
        <w:t>88</w:t>
      </w:r>
      <w:r w:rsidR="00F862CF">
        <w:rPr>
          <w:sz w:val="24"/>
          <w:szCs w:val="24"/>
        </w:rPr>
        <w:t>,</w:t>
      </w:r>
      <w:r w:rsidR="00F862CF" w:rsidRPr="00F862CF">
        <w:rPr>
          <w:sz w:val="24"/>
          <w:szCs w:val="24"/>
        </w:rPr>
        <w:t>7</w:t>
      </w:r>
      <w:r w:rsidR="00231E3B" w:rsidRPr="00FF0EB3">
        <w:rPr>
          <w:sz w:val="24"/>
          <w:szCs w:val="24"/>
        </w:rPr>
        <w:t>%,</w:t>
      </w:r>
    </w:p>
    <w:p w:rsidR="00F862CF" w:rsidRPr="008C4A6D" w:rsidRDefault="00F862CF" w:rsidP="00B60CD2">
      <w:pPr>
        <w:ind w:firstLine="709"/>
        <w:jc w:val="both"/>
        <w:rPr>
          <w:sz w:val="24"/>
          <w:szCs w:val="24"/>
        </w:rPr>
      </w:pPr>
      <w:r w:rsidRPr="008C4A6D">
        <w:rPr>
          <w:sz w:val="24"/>
          <w:szCs w:val="24"/>
        </w:rPr>
        <w:t>- «Создание условий для устойчивого экономического развития на 2020-2024 годы» - 100%;</w:t>
      </w:r>
    </w:p>
    <w:p w:rsidR="00F862CF" w:rsidRPr="00FF0EB3" w:rsidRDefault="00F862CF" w:rsidP="00F862CF">
      <w:pPr>
        <w:ind w:firstLine="708"/>
        <w:jc w:val="both"/>
        <w:rPr>
          <w:sz w:val="24"/>
          <w:szCs w:val="24"/>
        </w:rPr>
      </w:pPr>
      <w:r w:rsidRPr="00094888">
        <w:rPr>
          <w:sz w:val="24"/>
          <w:szCs w:val="24"/>
        </w:rPr>
        <w:t xml:space="preserve">- «Реализация молодежной политики на 2020-2024 годы» </w:t>
      </w:r>
      <w:r>
        <w:rPr>
          <w:sz w:val="24"/>
          <w:szCs w:val="24"/>
        </w:rPr>
        <w:t>- 86,8</w:t>
      </w:r>
      <w:r w:rsidRPr="00094888">
        <w:rPr>
          <w:sz w:val="24"/>
          <w:szCs w:val="24"/>
        </w:rPr>
        <w:t>%;</w:t>
      </w:r>
    </w:p>
    <w:p w:rsidR="00094888" w:rsidRPr="00094888" w:rsidRDefault="00094888" w:rsidP="00094888">
      <w:pPr>
        <w:ind w:firstLine="708"/>
        <w:jc w:val="both"/>
        <w:rPr>
          <w:sz w:val="24"/>
          <w:szCs w:val="24"/>
        </w:rPr>
      </w:pPr>
      <w:r w:rsidRPr="00094888">
        <w:rPr>
          <w:sz w:val="24"/>
          <w:szCs w:val="24"/>
        </w:rPr>
        <w:t xml:space="preserve">- «Капитальное строительство, реконструкция и капитальный ремонт объектов муниципальной собственности на 2020-2024 годы» </w:t>
      </w:r>
      <w:r w:rsidR="00F862CF">
        <w:rPr>
          <w:sz w:val="24"/>
          <w:szCs w:val="24"/>
        </w:rPr>
        <w:t>84,4</w:t>
      </w:r>
      <w:r w:rsidRPr="00094888">
        <w:rPr>
          <w:sz w:val="24"/>
          <w:szCs w:val="24"/>
        </w:rPr>
        <w:t>%;</w:t>
      </w:r>
    </w:p>
    <w:p w:rsidR="00F2185C" w:rsidRPr="00094888" w:rsidRDefault="00BC49AB" w:rsidP="00B60CD2">
      <w:pPr>
        <w:ind w:firstLine="709"/>
        <w:jc w:val="both"/>
        <w:rPr>
          <w:sz w:val="24"/>
          <w:szCs w:val="24"/>
        </w:rPr>
      </w:pPr>
      <w:r w:rsidRPr="00094888">
        <w:rPr>
          <w:sz w:val="24"/>
          <w:szCs w:val="24"/>
        </w:rPr>
        <w:t>-</w:t>
      </w:r>
      <w:r w:rsidR="00B60CD2" w:rsidRPr="00094888">
        <w:rPr>
          <w:sz w:val="24"/>
          <w:szCs w:val="24"/>
        </w:rPr>
        <w:t xml:space="preserve"> п</w:t>
      </w:r>
      <w:r w:rsidR="00231E3B" w:rsidRPr="00094888">
        <w:rPr>
          <w:sz w:val="24"/>
          <w:szCs w:val="24"/>
        </w:rPr>
        <w:t>о муниципальной программе «Развитие институтов гражданского общества и поддержки социально-ориентированных некоммерческих организаций, осуществляющих деятельность на территории муниципального образования «Город Воткинск» исполнение бюджетных расход</w:t>
      </w:r>
      <w:r w:rsidR="00094888">
        <w:rPr>
          <w:sz w:val="24"/>
          <w:szCs w:val="24"/>
        </w:rPr>
        <w:t>ных обязательств составило 100%.</w:t>
      </w:r>
    </w:p>
    <w:p w:rsidR="00F01B1B" w:rsidRPr="00B60CD2" w:rsidRDefault="00F01B1B" w:rsidP="00B60CD2">
      <w:pPr>
        <w:ind w:firstLine="709"/>
        <w:jc w:val="both"/>
        <w:rPr>
          <w:sz w:val="24"/>
          <w:szCs w:val="24"/>
        </w:rPr>
      </w:pPr>
    </w:p>
    <w:p w:rsidR="005D3D5E" w:rsidRDefault="006117B6" w:rsidP="00FF0EB3">
      <w:pPr>
        <w:ind w:firstLine="709"/>
        <w:jc w:val="both"/>
        <w:rPr>
          <w:sz w:val="24"/>
          <w:szCs w:val="24"/>
        </w:rPr>
      </w:pPr>
      <w:r w:rsidRPr="00FF0EB3">
        <w:rPr>
          <w:sz w:val="24"/>
          <w:szCs w:val="24"/>
        </w:rPr>
        <w:t xml:space="preserve">Исполнение по всем остальным муниципальным программам </w:t>
      </w:r>
      <w:r w:rsidR="005D3D5E" w:rsidRPr="00FF0EB3">
        <w:rPr>
          <w:sz w:val="24"/>
          <w:szCs w:val="24"/>
        </w:rPr>
        <w:t xml:space="preserve">за </w:t>
      </w:r>
      <w:r w:rsidR="00F862CF">
        <w:rPr>
          <w:sz w:val="24"/>
          <w:szCs w:val="24"/>
        </w:rPr>
        <w:t>9 месяцев</w:t>
      </w:r>
      <w:r w:rsidRPr="00FF0EB3">
        <w:rPr>
          <w:sz w:val="24"/>
          <w:szCs w:val="24"/>
        </w:rPr>
        <w:t xml:space="preserve"> 202</w:t>
      </w:r>
      <w:r w:rsidR="00FF0EB3" w:rsidRPr="00FF0EB3">
        <w:rPr>
          <w:sz w:val="24"/>
          <w:szCs w:val="24"/>
        </w:rPr>
        <w:t>3</w:t>
      </w:r>
      <w:r w:rsidRPr="00FF0EB3">
        <w:rPr>
          <w:sz w:val="24"/>
          <w:szCs w:val="24"/>
        </w:rPr>
        <w:t xml:space="preserve"> года сост</w:t>
      </w:r>
      <w:r w:rsidR="00036F40" w:rsidRPr="00FF0EB3">
        <w:rPr>
          <w:sz w:val="24"/>
          <w:szCs w:val="24"/>
        </w:rPr>
        <w:t xml:space="preserve">авило менее </w:t>
      </w:r>
      <w:r w:rsidR="00F862CF">
        <w:rPr>
          <w:sz w:val="24"/>
          <w:szCs w:val="24"/>
        </w:rPr>
        <w:t>75</w:t>
      </w:r>
      <w:r w:rsidR="00FF0EB3" w:rsidRPr="00FF0EB3">
        <w:rPr>
          <w:sz w:val="24"/>
          <w:szCs w:val="24"/>
        </w:rPr>
        <w:t>%</w:t>
      </w:r>
      <w:r w:rsidR="00036F40" w:rsidRPr="00FF0EB3">
        <w:rPr>
          <w:sz w:val="24"/>
          <w:szCs w:val="24"/>
        </w:rPr>
        <w:t xml:space="preserve"> годовых назначений, из них по программам:</w:t>
      </w:r>
    </w:p>
    <w:p w:rsidR="00F862CF" w:rsidRPr="00FF0EB3" w:rsidRDefault="00F862CF" w:rsidP="00F862CF">
      <w:pPr>
        <w:ind w:firstLine="709"/>
        <w:jc w:val="both"/>
        <w:rPr>
          <w:sz w:val="24"/>
          <w:szCs w:val="24"/>
        </w:rPr>
      </w:pPr>
      <w:r w:rsidRPr="00FF0EB3">
        <w:rPr>
          <w:sz w:val="24"/>
          <w:szCs w:val="24"/>
        </w:rPr>
        <w:t xml:space="preserve">- «Развитие образования и воспитания на 2020-2024 годы» </w:t>
      </w:r>
      <w:r w:rsidR="009348AE">
        <w:rPr>
          <w:sz w:val="24"/>
          <w:szCs w:val="24"/>
        </w:rPr>
        <w:t>70,8</w:t>
      </w:r>
      <w:r w:rsidRPr="00FF0EB3">
        <w:rPr>
          <w:sz w:val="24"/>
          <w:szCs w:val="24"/>
        </w:rPr>
        <w:t>%</w:t>
      </w:r>
    </w:p>
    <w:p w:rsidR="00FF0EB3" w:rsidRDefault="00FF0EB3" w:rsidP="00FF0EB3">
      <w:pPr>
        <w:ind w:firstLine="709"/>
        <w:jc w:val="both"/>
        <w:rPr>
          <w:sz w:val="24"/>
          <w:szCs w:val="24"/>
        </w:rPr>
      </w:pPr>
      <w:r w:rsidRPr="00FF0EB3">
        <w:rPr>
          <w:sz w:val="24"/>
          <w:szCs w:val="24"/>
        </w:rPr>
        <w:t xml:space="preserve">- «Развитие культуры» </w:t>
      </w:r>
      <w:r w:rsidR="00763226">
        <w:rPr>
          <w:sz w:val="24"/>
          <w:szCs w:val="24"/>
        </w:rPr>
        <w:t xml:space="preserve">- </w:t>
      </w:r>
      <w:r w:rsidR="009348AE">
        <w:rPr>
          <w:sz w:val="24"/>
          <w:szCs w:val="24"/>
        </w:rPr>
        <w:t>69,1</w:t>
      </w:r>
      <w:r w:rsidRPr="00FF0EB3">
        <w:rPr>
          <w:sz w:val="24"/>
          <w:szCs w:val="24"/>
        </w:rPr>
        <w:t>%,</w:t>
      </w:r>
    </w:p>
    <w:p w:rsidR="00F862CF" w:rsidRPr="009348AE" w:rsidRDefault="00F862CF" w:rsidP="00F862CF">
      <w:pPr>
        <w:ind w:firstLine="709"/>
        <w:jc w:val="both"/>
        <w:rPr>
          <w:b/>
          <w:sz w:val="24"/>
          <w:szCs w:val="24"/>
        </w:rPr>
      </w:pPr>
      <w:r w:rsidRPr="009348AE">
        <w:rPr>
          <w:b/>
          <w:sz w:val="24"/>
          <w:szCs w:val="24"/>
        </w:rPr>
        <w:t>- «Социальная поддержка населения»</w:t>
      </w:r>
      <w:r w:rsidR="00B42113">
        <w:rPr>
          <w:b/>
          <w:sz w:val="24"/>
          <w:szCs w:val="24"/>
        </w:rPr>
        <w:t xml:space="preserve"> -</w:t>
      </w:r>
      <w:r w:rsidRPr="009348AE">
        <w:rPr>
          <w:b/>
          <w:sz w:val="24"/>
          <w:szCs w:val="24"/>
        </w:rPr>
        <w:t xml:space="preserve"> </w:t>
      </w:r>
      <w:r w:rsidR="009348AE" w:rsidRPr="009348AE">
        <w:rPr>
          <w:b/>
          <w:sz w:val="24"/>
          <w:szCs w:val="24"/>
        </w:rPr>
        <w:t>50,7</w:t>
      </w:r>
      <w:r w:rsidRPr="009348AE">
        <w:rPr>
          <w:b/>
          <w:sz w:val="24"/>
          <w:szCs w:val="24"/>
        </w:rPr>
        <w:t>%;</w:t>
      </w:r>
    </w:p>
    <w:p w:rsidR="00FF0EB3" w:rsidRPr="00094888" w:rsidRDefault="00FF0EB3" w:rsidP="00094888">
      <w:pPr>
        <w:ind w:firstLine="709"/>
        <w:jc w:val="both"/>
        <w:rPr>
          <w:sz w:val="24"/>
          <w:szCs w:val="24"/>
        </w:rPr>
      </w:pPr>
      <w:r w:rsidRPr="00FF0EB3">
        <w:rPr>
          <w:sz w:val="24"/>
          <w:szCs w:val="24"/>
        </w:rPr>
        <w:t xml:space="preserve">- «Развитие гражданской обороны, системы предупреждения и ликвидации последствий чрезвычайных ситуаций, реализация мер пожарной безопасности» </w:t>
      </w:r>
      <w:r w:rsidR="00763226">
        <w:rPr>
          <w:sz w:val="24"/>
          <w:szCs w:val="24"/>
        </w:rPr>
        <w:t xml:space="preserve">- </w:t>
      </w:r>
      <w:r w:rsidR="009348AE">
        <w:rPr>
          <w:sz w:val="24"/>
          <w:szCs w:val="24"/>
        </w:rPr>
        <w:t>71,7</w:t>
      </w:r>
      <w:r w:rsidRPr="00FF0EB3">
        <w:rPr>
          <w:sz w:val="24"/>
          <w:szCs w:val="24"/>
        </w:rPr>
        <w:t>%,</w:t>
      </w:r>
    </w:p>
    <w:p w:rsidR="00036F40" w:rsidRPr="00094888" w:rsidRDefault="00BC49AB" w:rsidP="00BC49AB">
      <w:pPr>
        <w:ind w:firstLine="709"/>
        <w:jc w:val="both"/>
        <w:rPr>
          <w:sz w:val="24"/>
          <w:szCs w:val="24"/>
        </w:rPr>
      </w:pPr>
      <w:r w:rsidRPr="00094888">
        <w:rPr>
          <w:sz w:val="24"/>
          <w:szCs w:val="24"/>
        </w:rPr>
        <w:t xml:space="preserve">- «Содержание и развитие городского хозяйства» </w:t>
      </w:r>
      <w:r w:rsidR="00763226">
        <w:rPr>
          <w:sz w:val="24"/>
          <w:szCs w:val="24"/>
        </w:rPr>
        <w:t xml:space="preserve">- </w:t>
      </w:r>
      <w:r w:rsidR="009348AE">
        <w:rPr>
          <w:sz w:val="24"/>
          <w:szCs w:val="24"/>
        </w:rPr>
        <w:t>61,4</w:t>
      </w:r>
      <w:r w:rsidR="0003637C" w:rsidRPr="00094888">
        <w:rPr>
          <w:sz w:val="24"/>
          <w:szCs w:val="24"/>
        </w:rPr>
        <w:t>%</w:t>
      </w:r>
      <w:r w:rsidRPr="00094888">
        <w:rPr>
          <w:sz w:val="24"/>
          <w:szCs w:val="24"/>
        </w:rPr>
        <w:t>, в том числе</w:t>
      </w:r>
      <w:r w:rsidR="00036F40" w:rsidRPr="00094888">
        <w:rPr>
          <w:sz w:val="24"/>
          <w:szCs w:val="24"/>
        </w:rPr>
        <w:t>:</w:t>
      </w:r>
    </w:p>
    <w:p w:rsidR="00036F40" w:rsidRPr="00094888" w:rsidRDefault="00036F40" w:rsidP="00036F40">
      <w:pPr>
        <w:jc w:val="both"/>
        <w:rPr>
          <w:sz w:val="24"/>
          <w:szCs w:val="24"/>
        </w:rPr>
      </w:pPr>
      <w:r w:rsidRPr="00094888">
        <w:rPr>
          <w:sz w:val="24"/>
          <w:szCs w:val="24"/>
        </w:rPr>
        <w:t xml:space="preserve">- подпрограмма «Содержание и развитие жилищного хозяйства» - </w:t>
      </w:r>
      <w:r w:rsidR="009348AE">
        <w:rPr>
          <w:sz w:val="24"/>
          <w:szCs w:val="24"/>
        </w:rPr>
        <w:t>81,6</w:t>
      </w:r>
      <w:r w:rsidRPr="00094888">
        <w:rPr>
          <w:sz w:val="24"/>
          <w:szCs w:val="24"/>
        </w:rPr>
        <w:t>%;</w:t>
      </w:r>
    </w:p>
    <w:p w:rsidR="00036F40" w:rsidRPr="009348AE" w:rsidRDefault="00036F40" w:rsidP="00036F40">
      <w:pPr>
        <w:jc w:val="both"/>
        <w:rPr>
          <w:b/>
          <w:sz w:val="24"/>
          <w:szCs w:val="24"/>
        </w:rPr>
      </w:pPr>
      <w:r w:rsidRPr="009348AE">
        <w:rPr>
          <w:b/>
          <w:sz w:val="24"/>
          <w:szCs w:val="24"/>
        </w:rPr>
        <w:t xml:space="preserve">- подпрограмма «Содержание и развитие коммунальной инфраструктуры» - </w:t>
      </w:r>
      <w:r w:rsidR="009348AE" w:rsidRPr="009348AE">
        <w:rPr>
          <w:b/>
          <w:sz w:val="24"/>
          <w:szCs w:val="24"/>
        </w:rPr>
        <w:t>6,6</w:t>
      </w:r>
      <w:r w:rsidRPr="009348AE">
        <w:rPr>
          <w:b/>
          <w:sz w:val="24"/>
          <w:szCs w:val="24"/>
        </w:rPr>
        <w:t>%;</w:t>
      </w:r>
    </w:p>
    <w:p w:rsidR="00036F40" w:rsidRPr="009348AE" w:rsidRDefault="00036F40" w:rsidP="00036F40">
      <w:pPr>
        <w:jc w:val="both"/>
        <w:rPr>
          <w:b/>
          <w:sz w:val="24"/>
          <w:szCs w:val="24"/>
        </w:rPr>
      </w:pPr>
      <w:r w:rsidRPr="009348AE">
        <w:rPr>
          <w:b/>
          <w:sz w:val="24"/>
          <w:szCs w:val="24"/>
        </w:rPr>
        <w:t xml:space="preserve">- подпрограмма «Благоустройство и охрана окружающей среды» - </w:t>
      </w:r>
      <w:r w:rsidR="009348AE" w:rsidRPr="009348AE">
        <w:rPr>
          <w:b/>
          <w:sz w:val="24"/>
          <w:szCs w:val="24"/>
        </w:rPr>
        <w:t>58,2</w:t>
      </w:r>
      <w:r w:rsidRPr="009348AE">
        <w:rPr>
          <w:b/>
          <w:sz w:val="24"/>
          <w:szCs w:val="24"/>
        </w:rPr>
        <w:t>%;</w:t>
      </w:r>
    </w:p>
    <w:p w:rsidR="00FF0EB3" w:rsidRPr="00094888" w:rsidRDefault="00FF0EB3" w:rsidP="00036F40">
      <w:pPr>
        <w:jc w:val="both"/>
        <w:rPr>
          <w:sz w:val="24"/>
          <w:szCs w:val="24"/>
        </w:rPr>
      </w:pPr>
      <w:r w:rsidRPr="00094888">
        <w:rPr>
          <w:sz w:val="24"/>
          <w:szCs w:val="24"/>
        </w:rPr>
        <w:t xml:space="preserve">-подпрограмма </w:t>
      </w:r>
      <w:r w:rsidR="00094888" w:rsidRPr="00094888">
        <w:rPr>
          <w:sz w:val="24"/>
          <w:szCs w:val="24"/>
        </w:rPr>
        <w:t xml:space="preserve">«Развитие транспортной системы, организация транспортного обслуживания населения, развитие дорожного хозяйства» - </w:t>
      </w:r>
      <w:r w:rsidR="009348AE">
        <w:rPr>
          <w:sz w:val="24"/>
          <w:szCs w:val="24"/>
        </w:rPr>
        <w:t>73,1</w:t>
      </w:r>
      <w:r w:rsidR="00094888" w:rsidRPr="00094888">
        <w:rPr>
          <w:sz w:val="24"/>
          <w:szCs w:val="24"/>
        </w:rPr>
        <w:t>%;</w:t>
      </w:r>
    </w:p>
    <w:p w:rsidR="00094888" w:rsidRDefault="00094888" w:rsidP="00036F40">
      <w:pPr>
        <w:jc w:val="both"/>
        <w:rPr>
          <w:sz w:val="24"/>
          <w:szCs w:val="24"/>
        </w:rPr>
      </w:pPr>
      <w:r w:rsidRPr="00094888">
        <w:rPr>
          <w:sz w:val="24"/>
          <w:szCs w:val="24"/>
        </w:rPr>
        <w:t xml:space="preserve">- Подпрограмма «Создание условий для реализации муниципальной программы» - </w:t>
      </w:r>
      <w:r w:rsidR="009348AE">
        <w:rPr>
          <w:sz w:val="24"/>
          <w:szCs w:val="24"/>
        </w:rPr>
        <w:t>69,1</w:t>
      </w:r>
      <w:r w:rsidRPr="00094888">
        <w:rPr>
          <w:sz w:val="24"/>
          <w:szCs w:val="24"/>
        </w:rPr>
        <w:t>%;</w:t>
      </w:r>
    </w:p>
    <w:p w:rsidR="009348AE" w:rsidRPr="009348AE" w:rsidRDefault="009348AE" w:rsidP="00036F40">
      <w:pPr>
        <w:jc w:val="both"/>
        <w:rPr>
          <w:b/>
          <w:sz w:val="24"/>
          <w:szCs w:val="24"/>
        </w:rPr>
      </w:pPr>
      <w:r>
        <w:rPr>
          <w:sz w:val="24"/>
          <w:szCs w:val="24"/>
        </w:rPr>
        <w:lastRenderedPageBreak/>
        <w:tab/>
      </w:r>
      <w:r w:rsidRPr="009348AE">
        <w:rPr>
          <w:b/>
          <w:sz w:val="24"/>
          <w:szCs w:val="24"/>
        </w:rPr>
        <w:t>- «Энергосбережение и повышение энергетической эффективности» - 34,1%;</w:t>
      </w:r>
    </w:p>
    <w:p w:rsidR="00094888" w:rsidRDefault="00094888" w:rsidP="00094888">
      <w:pPr>
        <w:ind w:firstLine="709"/>
        <w:jc w:val="both"/>
        <w:rPr>
          <w:sz w:val="24"/>
          <w:szCs w:val="24"/>
        </w:rPr>
      </w:pPr>
      <w:r w:rsidRPr="00094888">
        <w:rPr>
          <w:sz w:val="24"/>
          <w:szCs w:val="24"/>
        </w:rPr>
        <w:t xml:space="preserve">- «Муниципальное управление на 2020-2024 годы» </w:t>
      </w:r>
      <w:r w:rsidR="00763226">
        <w:rPr>
          <w:sz w:val="24"/>
          <w:szCs w:val="24"/>
        </w:rPr>
        <w:t xml:space="preserve">- </w:t>
      </w:r>
      <w:r w:rsidR="009348AE">
        <w:rPr>
          <w:sz w:val="24"/>
          <w:szCs w:val="24"/>
        </w:rPr>
        <w:t>71,5</w:t>
      </w:r>
      <w:r w:rsidRPr="00094888">
        <w:rPr>
          <w:sz w:val="24"/>
          <w:szCs w:val="24"/>
        </w:rPr>
        <w:t>%;</w:t>
      </w:r>
    </w:p>
    <w:p w:rsidR="009348AE" w:rsidRDefault="009348AE" w:rsidP="00094888">
      <w:pPr>
        <w:ind w:firstLine="709"/>
        <w:jc w:val="both"/>
        <w:rPr>
          <w:sz w:val="24"/>
          <w:szCs w:val="24"/>
        </w:rPr>
      </w:pPr>
      <w:r>
        <w:rPr>
          <w:sz w:val="24"/>
          <w:szCs w:val="24"/>
        </w:rPr>
        <w:t xml:space="preserve">- </w:t>
      </w:r>
      <w:r w:rsidRPr="00FF0EB3">
        <w:rPr>
          <w:b/>
          <w:sz w:val="24"/>
          <w:szCs w:val="24"/>
        </w:rPr>
        <w:t>«Комплексные меры противодействия злоупотреблению наркотиками и их незаконному обороту»</w:t>
      </w:r>
      <w:r>
        <w:rPr>
          <w:b/>
          <w:sz w:val="24"/>
          <w:szCs w:val="24"/>
        </w:rPr>
        <w:t xml:space="preserve"> - 41,4%;</w:t>
      </w:r>
    </w:p>
    <w:p w:rsidR="00094888" w:rsidRPr="00094888" w:rsidRDefault="00094888" w:rsidP="00094888">
      <w:pPr>
        <w:ind w:firstLine="709"/>
        <w:jc w:val="both"/>
        <w:rPr>
          <w:sz w:val="24"/>
          <w:szCs w:val="24"/>
        </w:rPr>
      </w:pPr>
      <w:r w:rsidRPr="00094888">
        <w:rPr>
          <w:sz w:val="24"/>
          <w:szCs w:val="24"/>
        </w:rPr>
        <w:t>- «Управление муниципальными финансами»</w:t>
      </w:r>
      <w:r w:rsidR="00763226">
        <w:rPr>
          <w:sz w:val="24"/>
          <w:szCs w:val="24"/>
        </w:rPr>
        <w:t xml:space="preserve"> -</w:t>
      </w:r>
      <w:r w:rsidRPr="00094888">
        <w:rPr>
          <w:sz w:val="24"/>
          <w:szCs w:val="24"/>
        </w:rPr>
        <w:t xml:space="preserve"> </w:t>
      </w:r>
      <w:r w:rsidR="009348AE">
        <w:rPr>
          <w:sz w:val="24"/>
          <w:szCs w:val="24"/>
        </w:rPr>
        <w:t>66,7</w:t>
      </w:r>
      <w:r w:rsidRPr="00094888">
        <w:rPr>
          <w:sz w:val="24"/>
          <w:szCs w:val="24"/>
        </w:rPr>
        <w:t>%;</w:t>
      </w:r>
    </w:p>
    <w:p w:rsidR="00BC49AB" w:rsidRDefault="00D55214" w:rsidP="00036F40">
      <w:pPr>
        <w:ind w:firstLine="708"/>
        <w:jc w:val="both"/>
        <w:rPr>
          <w:sz w:val="24"/>
          <w:szCs w:val="24"/>
        </w:rPr>
      </w:pPr>
      <w:r w:rsidRPr="00094888">
        <w:rPr>
          <w:sz w:val="24"/>
          <w:szCs w:val="24"/>
        </w:rPr>
        <w:t xml:space="preserve">- </w:t>
      </w:r>
      <w:r w:rsidRPr="00094888">
        <w:rPr>
          <w:bCs/>
          <w:color w:val="000000"/>
          <w:sz w:val="24"/>
          <w:szCs w:val="24"/>
        </w:rPr>
        <w:t xml:space="preserve">«Управление муниципальным имуществом и земельными ресурсами» </w:t>
      </w:r>
      <w:r w:rsidR="00763226">
        <w:rPr>
          <w:bCs/>
          <w:color w:val="000000"/>
          <w:sz w:val="24"/>
          <w:szCs w:val="24"/>
        </w:rPr>
        <w:t xml:space="preserve">- </w:t>
      </w:r>
      <w:r w:rsidR="009348AE">
        <w:rPr>
          <w:bCs/>
          <w:color w:val="000000"/>
          <w:sz w:val="24"/>
          <w:szCs w:val="24"/>
        </w:rPr>
        <w:t>63,5</w:t>
      </w:r>
      <w:r w:rsidRPr="00094888">
        <w:rPr>
          <w:bCs/>
          <w:color w:val="000000"/>
          <w:sz w:val="24"/>
          <w:szCs w:val="24"/>
        </w:rPr>
        <w:t>%</w:t>
      </w:r>
      <w:r w:rsidR="00094888">
        <w:rPr>
          <w:sz w:val="24"/>
          <w:szCs w:val="24"/>
        </w:rPr>
        <w:t>;</w:t>
      </w:r>
    </w:p>
    <w:p w:rsidR="009348AE" w:rsidRPr="009348AE" w:rsidRDefault="00094888" w:rsidP="00094888">
      <w:pPr>
        <w:ind w:firstLine="708"/>
        <w:jc w:val="both"/>
        <w:rPr>
          <w:b/>
          <w:sz w:val="24"/>
          <w:szCs w:val="24"/>
        </w:rPr>
      </w:pPr>
      <w:r w:rsidRPr="00094888">
        <w:rPr>
          <w:sz w:val="24"/>
          <w:szCs w:val="24"/>
        </w:rPr>
        <w:t xml:space="preserve">- </w:t>
      </w:r>
      <w:r w:rsidRPr="009348AE">
        <w:rPr>
          <w:b/>
          <w:sz w:val="24"/>
          <w:szCs w:val="24"/>
        </w:rPr>
        <w:t xml:space="preserve">«Формирование современной городской среды» на территории МО «Город Воткинск» на 2018-2024 годы» </w:t>
      </w:r>
      <w:r w:rsidR="00763226" w:rsidRPr="009348AE">
        <w:rPr>
          <w:b/>
          <w:sz w:val="24"/>
          <w:szCs w:val="24"/>
        </w:rPr>
        <w:t xml:space="preserve">- </w:t>
      </w:r>
      <w:r w:rsidR="009348AE" w:rsidRPr="009348AE">
        <w:rPr>
          <w:b/>
          <w:sz w:val="24"/>
          <w:szCs w:val="24"/>
        </w:rPr>
        <w:t>57,5</w:t>
      </w:r>
      <w:r w:rsidRPr="009348AE">
        <w:rPr>
          <w:b/>
          <w:sz w:val="24"/>
          <w:szCs w:val="24"/>
        </w:rPr>
        <w:t>%</w:t>
      </w:r>
      <w:r w:rsidR="009348AE" w:rsidRPr="009348AE">
        <w:rPr>
          <w:b/>
          <w:sz w:val="24"/>
          <w:szCs w:val="24"/>
        </w:rPr>
        <w:t>;</w:t>
      </w:r>
    </w:p>
    <w:p w:rsidR="009348AE" w:rsidRDefault="009348AE" w:rsidP="00094888">
      <w:pPr>
        <w:ind w:firstLine="708"/>
        <w:jc w:val="both"/>
        <w:rPr>
          <w:b/>
          <w:sz w:val="24"/>
          <w:szCs w:val="24"/>
        </w:rPr>
      </w:pPr>
      <w:r>
        <w:rPr>
          <w:sz w:val="24"/>
          <w:szCs w:val="24"/>
        </w:rPr>
        <w:t xml:space="preserve">- </w:t>
      </w:r>
      <w:r w:rsidRPr="00FF0EB3">
        <w:rPr>
          <w:b/>
          <w:sz w:val="24"/>
          <w:szCs w:val="24"/>
        </w:rPr>
        <w:t>«Профилактика правонарушений»</w:t>
      </w:r>
      <w:r>
        <w:rPr>
          <w:b/>
          <w:sz w:val="24"/>
          <w:szCs w:val="24"/>
        </w:rPr>
        <w:t xml:space="preserve"> - 2,9%;</w:t>
      </w:r>
    </w:p>
    <w:p w:rsidR="00094888" w:rsidRDefault="009348AE" w:rsidP="00094888">
      <w:pPr>
        <w:ind w:firstLine="708"/>
        <w:jc w:val="both"/>
        <w:rPr>
          <w:sz w:val="24"/>
          <w:szCs w:val="24"/>
        </w:rPr>
      </w:pPr>
      <w:r>
        <w:rPr>
          <w:b/>
          <w:sz w:val="24"/>
          <w:szCs w:val="24"/>
        </w:rPr>
        <w:t xml:space="preserve">- </w:t>
      </w:r>
      <w:r w:rsidRPr="00FF0EB3">
        <w:rPr>
          <w:sz w:val="24"/>
          <w:szCs w:val="24"/>
        </w:rPr>
        <w:t>«</w:t>
      </w:r>
      <w:r w:rsidRPr="00FF0EB3">
        <w:rPr>
          <w:b/>
          <w:sz w:val="24"/>
          <w:szCs w:val="24"/>
        </w:rPr>
        <w:t>Выполнение наказов избирателей депутатами Воткинской городской Думы на 2023-2025 годы</w:t>
      </w:r>
      <w:r w:rsidRPr="00FF0EB3">
        <w:rPr>
          <w:sz w:val="24"/>
          <w:szCs w:val="24"/>
        </w:rPr>
        <w:t>»</w:t>
      </w:r>
      <w:r>
        <w:rPr>
          <w:sz w:val="24"/>
          <w:szCs w:val="24"/>
        </w:rPr>
        <w:t xml:space="preserve"> - 19,4%</w:t>
      </w:r>
      <w:r w:rsidR="00094888" w:rsidRPr="00094888">
        <w:rPr>
          <w:sz w:val="24"/>
          <w:szCs w:val="24"/>
        </w:rPr>
        <w:t>.</w:t>
      </w:r>
    </w:p>
    <w:p w:rsidR="00BC49AB" w:rsidRPr="00B60CD2" w:rsidRDefault="00BC49AB" w:rsidP="00CD1B00">
      <w:pPr>
        <w:ind w:firstLine="708"/>
        <w:jc w:val="both"/>
        <w:rPr>
          <w:sz w:val="24"/>
          <w:szCs w:val="24"/>
        </w:rPr>
      </w:pPr>
    </w:p>
    <w:p w:rsidR="00F2185C" w:rsidRDefault="007F31BA" w:rsidP="007F31BA">
      <w:pPr>
        <w:ind w:firstLine="709"/>
        <w:jc w:val="both"/>
        <w:rPr>
          <w:sz w:val="24"/>
          <w:szCs w:val="24"/>
        </w:rPr>
      </w:pPr>
      <w:r w:rsidRPr="00FF0EB3">
        <w:rPr>
          <w:sz w:val="24"/>
          <w:szCs w:val="24"/>
        </w:rPr>
        <w:t>По муниципальным программам «Развитие туризма», «Гармонизация межнациональных отношений, профилактика терроризма и экстремизма»</w:t>
      </w:r>
      <w:r w:rsidR="00FF0EB3" w:rsidRPr="00FF0EB3">
        <w:rPr>
          <w:sz w:val="24"/>
          <w:szCs w:val="24"/>
        </w:rPr>
        <w:t xml:space="preserve">, </w:t>
      </w:r>
      <w:r w:rsidRPr="00FF0EB3">
        <w:rPr>
          <w:sz w:val="24"/>
          <w:szCs w:val="24"/>
        </w:rPr>
        <w:t xml:space="preserve">исполнение по итогам </w:t>
      </w:r>
      <w:r w:rsidR="00FF0EB3" w:rsidRPr="00FF0EB3">
        <w:rPr>
          <w:sz w:val="24"/>
          <w:szCs w:val="24"/>
        </w:rPr>
        <w:t>первого полугодия</w:t>
      </w:r>
      <w:r w:rsidRPr="00FF0EB3">
        <w:rPr>
          <w:sz w:val="24"/>
          <w:szCs w:val="24"/>
        </w:rPr>
        <w:t xml:space="preserve"> 202</w:t>
      </w:r>
      <w:r w:rsidR="00FF0EB3" w:rsidRPr="00FF0EB3">
        <w:rPr>
          <w:sz w:val="24"/>
          <w:szCs w:val="24"/>
        </w:rPr>
        <w:t>3</w:t>
      </w:r>
      <w:r w:rsidRPr="00FF0EB3">
        <w:rPr>
          <w:sz w:val="24"/>
          <w:szCs w:val="24"/>
        </w:rPr>
        <w:t xml:space="preserve"> года </w:t>
      </w:r>
      <w:r w:rsidRPr="00FF0EB3">
        <w:rPr>
          <w:b/>
          <w:sz w:val="24"/>
          <w:szCs w:val="24"/>
        </w:rPr>
        <w:t>равно нулю</w:t>
      </w:r>
      <w:r w:rsidRPr="00FF0EB3">
        <w:rPr>
          <w:sz w:val="24"/>
          <w:szCs w:val="24"/>
        </w:rPr>
        <w:t>.</w:t>
      </w:r>
    </w:p>
    <w:p w:rsidR="00CD1B00" w:rsidRDefault="00CD1B00" w:rsidP="007F31BA">
      <w:pPr>
        <w:ind w:firstLine="709"/>
        <w:jc w:val="both"/>
        <w:rPr>
          <w:sz w:val="24"/>
          <w:szCs w:val="24"/>
        </w:rPr>
      </w:pPr>
    </w:p>
    <w:p w:rsidR="00CD1B00" w:rsidRPr="00915DB0" w:rsidRDefault="00B50D2A" w:rsidP="00CD1B00">
      <w:pPr>
        <w:ind w:firstLine="709"/>
        <w:jc w:val="both"/>
        <w:rPr>
          <w:sz w:val="24"/>
          <w:szCs w:val="24"/>
        </w:rPr>
      </w:pPr>
      <w:r>
        <w:rPr>
          <w:sz w:val="24"/>
          <w:szCs w:val="24"/>
        </w:rPr>
        <w:t xml:space="preserve">За </w:t>
      </w:r>
      <w:r w:rsidR="008C4A6D">
        <w:rPr>
          <w:sz w:val="24"/>
          <w:szCs w:val="24"/>
        </w:rPr>
        <w:t>9 месяцев</w:t>
      </w:r>
      <w:r w:rsidR="00CD1B00" w:rsidRPr="00CD1B00">
        <w:rPr>
          <w:sz w:val="24"/>
          <w:szCs w:val="24"/>
        </w:rPr>
        <w:t xml:space="preserve"> 202</w:t>
      </w:r>
      <w:r w:rsidR="00FF0EB3">
        <w:rPr>
          <w:sz w:val="24"/>
          <w:szCs w:val="24"/>
        </w:rPr>
        <w:t>3</w:t>
      </w:r>
      <w:r w:rsidR="00CD1B00" w:rsidRPr="00CD1B00">
        <w:rPr>
          <w:sz w:val="24"/>
          <w:szCs w:val="24"/>
        </w:rPr>
        <w:t xml:space="preserve"> года по не программным направлением кассовые расходы бюджета составили  </w:t>
      </w:r>
      <w:r w:rsidR="008C4A6D">
        <w:rPr>
          <w:sz w:val="24"/>
          <w:szCs w:val="24"/>
        </w:rPr>
        <w:t>14 496,7</w:t>
      </w:r>
      <w:r w:rsidR="00CD1B00" w:rsidRPr="00CD1B00">
        <w:rPr>
          <w:sz w:val="24"/>
          <w:szCs w:val="24"/>
        </w:rPr>
        <w:t xml:space="preserve"> тыс.руб. или </w:t>
      </w:r>
      <w:r w:rsidR="008C4A6D">
        <w:rPr>
          <w:b/>
          <w:sz w:val="24"/>
          <w:szCs w:val="24"/>
        </w:rPr>
        <w:t>60,8</w:t>
      </w:r>
      <w:r w:rsidR="00CD1B00" w:rsidRPr="00B50D2A">
        <w:rPr>
          <w:b/>
          <w:sz w:val="24"/>
          <w:szCs w:val="24"/>
        </w:rPr>
        <w:t>% от планового показателя</w:t>
      </w:r>
      <w:r w:rsidR="00CD1B00" w:rsidRPr="00CD1B00">
        <w:rPr>
          <w:sz w:val="24"/>
          <w:szCs w:val="24"/>
        </w:rPr>
        <w:t>.</w:t>
      </w:r>
    </w:p>
    <w:p w:rsidR="00CD1B00" w:rsidRDefault="00CD1B00" w:rsidP="007F31BA">
      <w:pPr>
        <w:ind w:firstLine="709"/>
        <w:jc w:val="both"/>
        <w:rPr>
          <w:sz w:val="24"/>
          <w:szCs w:val="24"/>
        </w:rPr>
      </w:pPr>
    </w:p>
    <w:p w:rsidR="006425F7" w:rsidRDefault="0000530C" w:rsidP="00915DB0">
      <w:pPr>
        <w:pStyle w:val="3"/>
        <w:spacing w:after="0"/>
        <w:ind w:firstLine="709"/>
        <w:jc w:val="both"/>
        <w:rPr>
          <w:bCs/>
          <w:color w:val="000000"/>
          <w:sz w:val="24"/>
          <w:szCs w:val="24"/>
        </w:rPr>
      </w:pPr>
      <w:r>
        <w:rPr>
          <w:sz w:val="24"/>
          <w:szCs w:val="24"/>
        </w:rPr>
        <w:t>П</w:t>
      </w:r>
      <w:r w:rsidR="00737F82" w:rsidRPr="00763226">
        <w:rPr>
          <w:sz w:val="24"/>
          <w:szCs w:val="24"/>
        </w:rPr>
        <w:t xml:space="preserve">о исполнению бюджета муниципального образования «Город Воткинск» за </w:t>
      </w:r>
      <w:r w:rsidR="008C4A6D">
        <w:rPr>
          <w:sz w:val="24"/>
          <w:szCs w:val="24"/>
        </w:rPr>
        <w:t>9 месяцев</w:t>
      </w:r>
      <w:r w:rsidR="00737F82" w:rsidRPr="00763226">
        <w:rPr>
          <w:sz w:val="24"/>
          <w:szCs w:val="24"/>
        </w:rPr>
        <w:t xml:space="preserve"> 202</w:t>
      </w:r>
      <w:r w:rsidR="00094888" w:rsidRPr="00763226">
        <w:rPr>
          <w:sz w:val="24"/>
          <w:szCs w:val="24"/>
        </w:rPr>
        <w:t>3</w:t>
      </w:r>
      <w:r w:rsidR="00737F82" w:rsidRPr="00763226">
        <w:rPr>
          <w:sz w:val="24"/>
          <w:szCs w:val="24"/>
        </w:rPr>
        <w:t xml:space="preserve"> года</w:t>
      </w:r>
      <w:r w:rsidR="00737F82" w:rsidRPr="00763226">
        <w:rPr>
          <w:bCs/>
          <w:color w:val="000000"/>
          <w:sz w:val="24"/>
          <w:szCs w:val="24"/>
        </w:rPr>
        <w:t xml:space="preserve"> </w:t>
      </w:r>
      <w:r w:rsidR="00C13702">
        <w:rPr>
          <w:bCs/>
          <w:color w:val="000000"/>
          <w:sz w:val="24"/>
          <w:szCs w:val="24"/>
        </w:rPr>
        <w:t xml:space="preserve">по </w:t>
      </w:r>
      <w:r w:rsidR="00737F82" w:rsidRPr="00763226">
        <w:rPr>
          <w:bCs/>
          <w:color w:val="000000"/>
          <w:sz w:val="24"/>
          <w:szCs w:val="24"/>
        </w:rPr>
        <w:t>низк</w:t>
      </w:r>
      <w:r w:rsidR="00C13702">
        <w:rPr>
          <w:bCs/>
          <w:color w:val="000000"/>
          <w:sz w:val="24"/>
          <w:szCs w:val="24"/>
        </w:rPr>
        <w:t>ому</w:t>
      </w:r>
      <w:r w:rsidR="00737F82" w:rsidRPr="00763226">
        <w:rPr>
          <w:bCs/>
          <w:color w:val="000000"/>
          <w:sz w:val="24"/>
          <w:szCs w:val="24"/>
        </w:rPr>
        <w:t xml:space="preserve"> процент</w:t>
      </w:r>
      <w:r w:rsidR="00C13702">
        <w:rPr>
          <w:bCs/>
          <w:color w:val="000000"/>
          <w:sz w:val="24"/>
          <w:szCs w:val="24"/>
        </w:rPr>
        <w:t>у</w:t>
      </w:r>
      <w:r w:rsidR="00737F82" w:rsidRPr="00763226">
        <w:rPr>
          <w:bCs/>
          <w:color w:val="000000"/>
          <w:sz w:val="24"/>
          <w:szCs w:val="24"/>
        </w:rPr>
        <w:t xml:space="preserve"> освоения бюджетных </w:t>
      </w:r>
      <w:r w:rsidR="006425F7" w:rsidRPr="00763226">
        <w:rPr>
          <w:bCs/>
          <w:color w:val="000000"/>
          <w:sz w:val="24"/>
          <w:szCs w:val="24"/>
        </w:rPr>
        <w:t>обязательств</w:t>
      </w:r>
      <w:r w:rsidR="00737F82" w:rsidRPr="00763226">
        <w:rPr>
          <w:bCs/>
          <w:color w:val="000000"/>
          <w:sz w:val="24"/>
          <w:szCs w:val="24"/>
        </w:rPr>
        <w:t xml:space="preserve"> </w:t>
      </w:r>
      <w:r w:rsidR="00C13702">
        <w:rPr>
          <w:bCs/>
          <w:color w:val="000000"/>
          <w:sz w:val="24"/>
          <w:szCs w:val="24"/>
        </w:rPr>
        <w:t>предоставлены следующие пояснения</w:t>
      </w:r>
      <w:r w:rsidR="00737F82" w:rsidRPr="00763226">
        <w:rPr>
          <w:bCs/>
          <w:color w:val="000000"/>
          <w:sz w:val="24"/>
          <w:szCs w:val="24"/>
        </w:rPr>
        <w:t>:</w:t>
      </w:r>
    </w:p>
    <w:p w:rsidR="0000530C" w:rsidRPr="00D20C9D" w:rsidRDefault="0000530C" w:rsidP="00D20C9D">
      <w:pPr>
        <w:ind w:firstLine="567"/>
        <w:jc w:val="both"/>
        <w:rPr>
          <w:sz w:val="24"/>
          <w:szCs w:val="24"/>
        </w:rPr>
      </w:pPr>
      <w:r w:rsidRPr="00D20C9D">
        <w:rPr>
          <w:bCs/>
          <w:color w:val="000000"/>
          <w:sz w:val="24"/>
          <w:szCs w:val="24"/>
        </w:rPr>
        <w:t xml:space="preserve">- по муниципальной программе </w:t>
      </w:r>
      <w:r w:rsidRPr="00D20C9D">
        <w:rPr>
          <w:sz w:val="24"/>
          <w:szCs w:val="24"/>
        </w:rPr>
        <w:t xml:space="preserve"> «Содержание </w:t>
      </w:r>
      <w:r w:rsidR="006B4981" w:rsidRPr="00D20C9D">
        <w:rPr>
          <w:sz w:val="24"/>
          <w:szCs w:val="24"/>
        </w:rPr>
        <w:t xml:space="preserve">и развитие городского хозяйства» </w:t>
      </w:r>
      <w:r w:rsidRPr="00D20C9D">
        <w:rPr>
          <w:sz w:val="24"/>
          <w:szCs w:val="24"/>
        </w:rPr>
        <w:t xml:space="preserve"> подпрограмма «Содержание и развитие коммунальной инфраструктуры»</w:t>
      </w:r>
      <w:r w:rsidRPr="00D20C9D">
        <w:rPr>
          <w:b/>
          <w:sz w:val="24"/>
          <w:szCs w:val="24"/>
        </w:rPr>
        <w:t xml:space="preserve"> </w:t>
      </w:r>
      <w:r w:rsidR="00D20C9D" w:rsidRPr="00D20C9D">
        <w:rPr>
          <w:b/>
          <w:sz w:val="24"/>
          <w:szCs w:val="24"/>
        </w:rPr>
        <w:t xml:space="preserve">- </w:t>
      </w:r>
      <w:r w:rsidR="00D20C9D" w:rsidRPr="00D20C9D">
        <w:rPr>
          <w:sz w:val="24"/>
          <w:szCs w:val="24"/>
        </w:rPr>
        <w:t xml:space="preserve">в 2023 году муниципальное образование «Город Воткинск» участвует в </w:t>
      </w:r>
      <w:r w:rsidRPr="00D20C9D">
        <w:rPr>
          <w:sz w:val="24"/>
          <w:szCs w:val="24"/>
        </w:rPr>
        <w:t>«Региональной программ</w:t>
      </w:r>
      <w:r w:rsidR="00D20C9D" w:rsidRPr="00D20C9D">
        <w:rPr>
          <w:sz w:val="24"/>
          <w:szCs w:val="24"/>
        </w:rPr>
        <w:t>е</w:t>
      </w:r>
      <w:r w:rsidRPr="00D20C9D">
        <w:rPr>
          <w:sz w:val="24"/>
          <w:szCs w:val="24"/>
        </w:rPr>
        <w:t xml:space="preserve"> по модернизации системы коммунальной инфраструктуры в УР на 2023-2027г.г.»</w:t>
      </w:r>
      <w:r w:rsidR="00D20C9D" w:rsidRPr="00D20C9D">
        <w:rPr>
          <w:sz w:val="24"/>
          <w:szCs w:val="24"/>
        </w:rPr>
        <w:t>, общая сумма по мероприятиям, включенным в программу на 2023 год составила 60 941,54 тыс.руб., ввиду несостоявшихся конкурсных процедур по выбору подрядной организации на выполнение мероприятий, были заключены только 2 контракта на сумму 9 872,0 тыс.руб., данные контракты будут исполнены в 4 квартале текущего года,</w:t>
      </w:r>
      <w:r w:rsidRPr="00D20C9D">
        <w:rPr>
          <w:sz w:val="24"/>
          <w:szCs w:val="24"/>
        </w:rPr>
        <w:t xml:space="preserve"> восстановление средств местного бюджета за счет средств Фонда развития территорий </w:t>
      </w:r>
      <w:r w:rsidR="00D20C9D" w:rsidRPr="00D20C9D">
        <w:rPr>
          <w:sz w:val="24"/>
          <w:szCs w:val="24"/>
        </w:rPr>
        <w:t xml:space="preserve">запланировано также </w:t>
      </w:r>
      <w:r w:rsidRPr="00D20C9D">
        <w:rPr>
          <w:sz w:val="24"/>
          <w:szCs w:val="24"/>
        </w:rPr>
        <w:t>в 4 квартале;</w:t>
      </w:r>
    </w:p>
    <w:p w:rsidR="00B42113" w:rsidRPr="00D20C9D" w:rsidRDefault="00B42113" w:rsidP="00915DB0">
      <w:pPr>
        <w:pStyle w:val="3"/>
        <w:spacing w:after="0"/>
        <w:ind w:firstLine="709"/>
        <w:jc w:val="both"/>
        <w:rPr>
          <w:bCs/>
          <w:color w:val="000000"/>
          <w:sz w:val="24"/>
          <w:szCs w:val="24"/>
        </w:rPr>
      </w:pPr>
      <w:r w:rsidRPr="00D20C9D">
        <w:rPr>
          <w:bCs/>
          <w:color w:val="000000"/>
          <w:sz w:val="24"/>
          <w:szCs w:val="24"/>
        </w:rPr>
        <w:t xml:space="preserve">- по муниципальным программам </w:t>
      </w:r>
      <w:r w:rsidRPr="00D20C9D">
        <w:rPr>
          <w:b/>
          <w:sz w:val="24"/>
          <w:szCs w:val="24"/>
        </w:rPr>
        <w:t xml:space="preserve">«Социальная поддержка населения» </w:t>
      </w:r>
      <w:r w:rsidRPr="00D20C9D">
        <w:rPr>
          <w:sz w:val="24"/>
          <w:szCs w:val="24"/>
        </w:rPr>
        <w:t>(проекты инициативного бюджетирования, выдвигаемые лицами с инвалидностью) и</w:t>
      </w:r>
      <w:r w:rsidRPr="00D20C9D">
        <w:rPr>
          <w:b/>
          <w:sz w:val="24"/>
          <w:szCs w:val="24"/>
        </w:rPr>
        <w:t xml:space="preserve"> «Формирование современной городской среды» </w:t>
      </w:r>
      <w:r w:rsidRPr="00D20C9D">
        <w:rPr>
          <w:sz w:val="24"/>
          <w:szCs w:val="24"/>
        </w:rPr>
        <w:t>работы  завершатся в 4 квартале текущего года;</w:t>
      </w:r>
    </w:p>
    <w:p w:rsidR="00722AF3" w:rsidRPr="00E648DA" w:rsidRDefault="00763226" w:rsidP="00C13702">
      <w:pPr>
        <w:ind w:firstLine="567"/>
        <w:jc w:val="both"/>
        <w:rPr>
          <w:bCs/>
          <w:color w:val="000000"/>
          <w:sz w:val="24"/>
          <w:szCs w:val="24"/>
        </w:rPr>
      </w:pPr>
      <w:r w:rsidRPr="00D20C9D">
        <w:rPr>
          <w:bCs/>
          <w:color w:val="000000"/>
          <w:sz w:val="24"/>
          <w:szCs w:val="24"/>
        </w:rPr>
        <w:t xml:space="preserve">- </w:t>
      </w:r>
      <w:r w:rsidR="00C13702" w:rsidRPr="00D20C9D">
        <w:rPr>
          <w:bCs/>
          <w:color w:val="000000"/>
          <w:sz w:val="24"/>
          <w:szCs w:val="24"/>
        </w:rPr>
        <w:t>по муниципальн</w:t>
      </w:r>
      <w:r w:rsidR="00E648DA" w:rsidRPr="00D20C9D">
        <w:rPr>
          <w:bCs/>
          <w:color w:val="000000"/>
          <w:sz w:val="24"/>
          <w:szCs w:val="24"/>
        </w:rPr>
        <w:t>ым</w:t>
      </w:r>
      <w:r w:rsidR="00C13702" w:rsidRPr="00D20C9D">
        <w:rPr>
          <w:bCs/>
          <w:color w:val="000000"/>
          <w:sz w:val="24"/>
          <w:szCs w:val="24"/>
        </w:rPr>
        <w:t xml:space="preserve"> программ</w:t>
      </w:r>
      <w:r w:rsidR="00E648DA" w:rsidRPr="00D20C9D">
        <w:rPr>
          <w:bCs/>
          <w:color w:val="000000"/>
          <w:sz w:val="24"/>
          <w:szCs w:val="24"/>
        </w:rPr>
        <w:t>ам</w:t>
      </w:r>
      <w:r w:rsidRPr="00D20C9D">
        <w:rPr>
          <w:bCs/>
          <w:color w:val="000000"/>
          <w:sz w:val="24"/>
          <w:szCs w:val="24"/>
        </w:rPr>
        <w:t xml:space="preserve"> </w:t>
      </w:r>
      <w:r w:rsidRPr="00D20C9D">
        <w:rPr>
          <w:bCs/>
          <w:sz w:val="24"/>
          <w:szCs w:val="24"/>
        </w:rPr>
        <w:t xml:space="preserve">«Энергосбережение и повышение энергетической эффективности», </w:t>
      </w:r>
      <w:r w:rsidRPr="00D20C9D">
        <w:rPr>
          <w:bCs/>
          <w:color w:val="000000"/>
          <w:sz w:val="24"/>
          <w:szCs w:val="24"/>
        </w:rPr>
        <w:t xml:space="preserve"> «Комплексные меры противодействия злоупотреблению наркотиками  и их незаконному обороту», «Формирование современной городской среды» на территории муниципального образования «Город Воткинск», «Профилактика правонарушений», «Гармонизация межнациональных отношений, профилактика терроризма и экстремизма», «Выполнение наказов избирателей депутатам Воткинской городской Думы»  проведение основных мероприятий </w:t>
      </w:r>
      <w:r w:rsidR="00E648DA" w:rsidRPr="00D20C9D">
        <w:rPr>
          <w:bCs/>
          <w:color w:val="000000"/>
          <w:sz w:val="24"/>
          <w:szCs w:val="24"/>
        </w:rPr>
        <w:t xml:space="preserve">запланировано на </w:t>
      </w:r>
      <w:r w:rsidRPr="00D20C9D">
        <w:rPr>
          <w:bCs/>
          <w:color w:val="000000"/>
          <w:sz w:val="24"/>
          <w:szCs w:val="24"/>
        </w:rPr>
        <w:t>четвертый квартал</w:t>
      </w:r>
      <w:r w:rsidR="00E648DA" w:rsidRPr="00D20C9D">
        <w:rPr>
          <w:bCs/>
          <w:color w:val="000000"/>
          <w:sz w:val="24"/>
          <w:szCs w:val="24"/>
        </w:rPr>
        <w:t xml:space="preserve"> текущего года</w:t>
      </w:r>
      <w:r w:rsidRPr="00D20C9D">
        <w:rPr>
          <w:bCs/>
          <w:color w:val="000000"/>
          <w:sz w:val="24"/>
          <w:szCs w:val="24"/>
        </w:rPr>
        <w:t>.</w:t>
      </w:r>
    </w:p>
    <w:p w:rsidR="00C13702" w:rsidRPr="00C13702" w:rsidRDefault="00C13702" w:rsidP="00C13702">
      <w:pPr>
        <w:ind w:firstLine="567"/>
        <w:jc w:val="both"/>
        <w:rPr>
          <w:bCs/>
          <w:color w:val="000000"/>
          <w:sz w:val="24"/>
          <w:szCs w:val="24"/>
          <w:highlight w:val="yellow"/>
        </w:rPr>
      </w:pPr>
    </w:p>
    <w:p w:rsidR="007F31BA" w:rsidRPr="00A251EE" w:rsidRDefault="00DA2518" w:rsidP="008C4A6D">
      <w:pPr>
        <w:ind w:firstLine="709"/>
        <w:jc w:val="both"/>
        <w:rPr>
          <w:sz w:val="24"/>
          <w:szCs w:val="24"/>
        </w:rPr>
      </w:pPr>
      <w:r>
        <w:rPr>
          <w:sz w:val="24"/>
          <w:szCs w:val="24"/>
        </w:rPr>
        <w:t>И</w:t>
      </w:r>
      <w:r w:rsidR="007F31BA">
        <w:rPr>
          <w:sz w:val="24"/>
          <w:szCs w:val="24"/>
        </w:rPr>
        <w:t xml:space="preserve">сполнения </w:t>
      </w:r>
      <w:r w:rsidR="00E7593E" w:rsidRPr="00B60CD2">
        <w:rPr>
          <w:sz w:val="24"/>
          <w:szCs w:val="24"/>
        </w:rPr>
        <w:t>бюджетных расходных обязательств по муниципальным программ</w:t>
      </w:r>
      <w:r w:rsidR="00E7593E">
        <w:rPr>
          <w:sz w:val="24"/>
          <w:szCs w:val="24"/>
        </w:rPr>
        <w:t xml:space="preserve"> </w:t>
      </w:r>
      <w:r w:rsidR="00A33159">
        <w:rPr>
          <w:sz w:val="24"/>
          <w:szCs w:val="24"/>
        </w:rPr>
        <w:t xml:space="preserve">за </w:t>
      </w:r>
      <w:r w:rsidR="008C4A6D">
        <w:rPr>
          <w:sz w:val="24"/>
          <w:szCs w:val="24"/>
        </w:rPr>
        <w:t>9 месяцев</w:t>
      </w:r>
      <w:r w:rsidR="00E7593E">
        <w:rPr>
          <w:sz w:val="24"/>
          <w:szCs w:val="24"/>
        </w:rPr>
        <w:t xml:space="preserve"> 202</w:t>
      </w:r>
      <w:r w:rsidR="00094888">
        <w:rPr>
          <w:sz w:val="24"/>
          <w:szCs w:val="24"/>
        </w:rPr>
        <w:t>3</w:t>
      </w:r>
      <w:r w:rsidR="00E7593E">
        <w:rPr>
          <w:sz w:val="24"/>
          <w:szCs w:val="24"/>
        </w:rPr>
        <w:t xml:space="preserve"> года </w:t>
      </w:r>
      <w:r w:rsidR="007F31BA">
        <w:rPr>
          <w:sz w:val="24"/>
          <w:szCs w:val="24"/>
        </w:rPr>
        <w:t xml:space="preserve">относительно аналогичного периода прошлого года </w:t>
      </w:r>
      <w:r w:rsidR="00A33159">
        <w:rPr>
          <w:sz w:val="24"/>
          <w:szCs w:val="24"/>
        </w:rPr>
        <w:t xml:space="preserve">увеличилось </w:t>
      </w:r>
      <w:r>
        <w:rPr>
          <w:sz w:val="24"/>
          <w:szCs w:val="24"/>
        </w:rPr>
        <w:t xml:space="preserve">на </w:t>
      </w:r>
      <w:r w:rsidR="008C4A6D">
        <w:rPr>
          <w:sz w:val="24"/>
          <w:szCs w:val="24"/>
        </w:rPr>
        <w:t>74 178,6</w:t>
      </w:r>
      <w:r>
        <w:rPr>
          <w:sz w:val="24"/>
          <w:szCs w:val="24"/>
        </w:rPr>
        <w:t xml:space="preserve"> </w:t>
      </w:r>
      <w:r w:rsidR="00E7593E">
        <w:rPr>
          <w:sz w:val="24"/>
          <w:szCs w:val="24"/>
        </w:rPr>
        <w:t>тыс.руб.</w:t>
      </w:r>
      <w:r w:rsidR="00C13702">
        <w:rPr>
          <w:sz w:val="24"/>
          <w:szCs w:val="24"/>
        </w:rPr>
        <w:t xml:space="preserve">, </w:t>
      </w:r>
      <w:r w:rsidR="008C4A6D">
        <w:rPr>
          <w:sz w:val="24"/>
          <w:szCs w:val="24"/>
        </w:rPr>
        <w:t>о</w:t>
      </w:r>
      <w:r w:rsidR="007F31BA" w:rsidRPr="00DA2518">
        <w:rPr>
          <w:sz w:val="24"/>
          <w:szCs w:val="24"/>
        </w:rPr>
        <w:t xml:space="preserve">тносительно исполнения </w:t>
      </w:r>
      <w:r w:rsidR="00E7593E" w:rsidRPr="00DA2518">
        <w:rPr>
          <w:sz w:val="24"/>
          <w:szCs w:val="24"/>
        </w:rPr>
        <w:t xml:space="preserve"> расходов по непрограммным направлениям </w:t>
      </w:r>
      <w:r w:rsidR="007F31BA" w:rsidRPr="00DA2518">
        <w:rPr>
          <w:sz w:val="24"/>
          <w:szCs w:val="24"/>
        </w:rPr>
        <w:t xml:space="preserve">в аналогичном периоде прошлого года отмечено </w:t>
      </w:r>
      <w:r w:rsidRPr="00DA2518">
        <w:rPr>
          <w:sz w:val="24"/>
          <w:szCs w:val="24"/>
        </w:rPr>
        <w:t xml:space="preserve">увеличение </w:t>
      </w:r>
      <w:r w:rsidR="00A33159">
        <w:rPr>
          <w:sz w:val="24"/>
          <w:szCs w:val="24"/>
        </w:rPr>
        <w:t xml:space="preserve">на </w:t>
      </w:r>
      <w:r w:rsidR="00094888">
        <w:rPr>
          <w:sz w:val="24"/>
          <w:szCs w:val="24"/>
        </w:rPr>
        <w:t>3</w:t>
      </w:r>
      <w:r w:rsidR="008C4A6D">
        <w:rPr>
          <w:sz w:val="24"/>
          <w:szCs w:val="24"/>
        </w:rPr>
        <w:t> 018,9</w:t>
      </w:r>
      <w:r w:rsidR="00A33159">
        <w:rPr>
          <w:sz w:val="24"/>
          <w:szCs w:val="24"/>
        </w:rPr>
        <w:t xml:space="preserve"> </w:t>
      </w:r>
      <w:r w:rsidR="00216847" w:rsidRPr="00DA2518">
        <w:rPr>
          <w:sz w:val="24"/>
          <w:szCs w:val="24"/>
        </w:rPr>
        <w:t>тыс.руб.</w:t>
      </w:r>
    </w:p>
    <w:p w:rsidR="007F31BA" w:rsidRPr="005E69D9" w:rsidRDefault="007F31BA" w:rsidP="00216847">
      <w:pPr>
        <w:jc w:val="both"/>
        <w:rPr>
          <w:sz w:val="24"/>
          <w:szCs w:val="24"/>
        </w:rPr>
      </w:pPr>
    </w:p>
    <w:p w:rsidR="00F2185C" w:rsidRPr="005E69D9" w:rsidRDefault="00F2185C" w:rsidP="0090246A">
      <w:pPr>
        <w:ind w:firstLine="709"/>
        <w:jc w:val="both"/>
        <w:rPr>
          <w:sz w:val="24"/>
          <w:szCs w:val="24"/>
        </w:rPr>
      </w:pPr>
      <w:r w:rsidRPr="00C13702">
        <w:rPr>
          <w:sz w:val="24"/>
          <w:szCs w:val="24"/>
        </w:rPr>
        <w:t xml:space="preserve">Более подробная информация об исполнении бюджетных обязательств в части финансирования  муниципальных программ и не программных направлений деятельности </w:t>
      </w:r>
      <w:r w:rsidR="00A33159" w:rsidRPr="00C13702">
        <w:rPr>
          <w:sz w:val="24"/>
          <w:szCs w:val="24"/>
        </w:rPr>
        <w:t xml:space="preserve">за </w:t>
      </w:r>
      <w:r w:rsidR="008C4A6D">
        <w:rPr>
          <w:sz w:val="24"/>
          <w:szCs w:val="24"/>
        </w:rPr>
        <w:t>9 месяцев</w:t>
      </w:r>
      <w:r w:rsidR="00F8249F" w:rsidRPr="00C13702">
        <w:rPr>
          <w:sz w:val="24"/>
          <w:szCs w:val="24"/>
        </w:rPr>
        <w:t xml:space="preserve"> </w:t>
      </w:r>
      <w:r w:rsidRPr="00C13702">
        <w:rPr>
          <w:sz w:val="24"/>
          <w:szCs w:val="24"/>
        </w:rPr>
        <w:t>202</w:t>
      </w:r>
      <w:r w:rsidR="00094888" w:rsidRPr="00C13702">
        <w:rPr>
          <w:sz w:val="24"/>
          <w:szCs w:val="24"/>
        </w:rPr>
        <w:t>3</w:t>
      </w:r>
      <w:r w:rsidRPr="00C13702">
        <w:rPr>
          <w:sz w:val="24"/>
          <w:szCs w:val="24"/>
        </w:rPr>
        <w:t xml:space="preserve"> год</w:t>
      </w:r>
      <w:r w:rsidR="00F8249F" w:rsidRPr="00C13702">
        <w:rPr>
          <w:sz w:val="24"/>
          <w:szCs w:val="24"/>
        </w:rPr>
        <w:t>а</w:t>
      </w:r>
      <w:r w:rsidRPr="00C13702">
        <w:rPr>
          <w:sz w:val="24"/>
          <w:szCs w:val="24"/>
        </w:rPr>
        <w:t xml:space="preserve"> представлена Администрацией города в Пояснительной записке к </w:t>
      </w:r>
      <w:r w:rsidRPr="00C13702">
        <w:rPr>
          <w:sz w:val="24"/>
          <w:szCs w:val="24"/>
        </w:rPr>
        <w:lastRenderedPageBreak/>
        <w:t xml:space="preserve">Отчету об исполнении Бюджета муниципального образования «город Воткинск» за </w:t>
      </w:r>
      <w:r w:rsidR="008C4A6D">
        <w:rPr>
          <w:sz w:val="24"/>
          <w:szCs w:val="24"/>
        </w:rPr>
        <w:t>9 месяцев</w:t>
      </w:r>
      <w:r w:rsidR="00F8249F" w:rsidRPr="00C13702">
        <w:rPr>
          <w:sz w:val="24"/>
          <w:szCs w:val="24"/>
        </w:rPr>
        <w:t xml:space="preserve"> 202</w:t>
      </w:r>
      <w:r w:rsidR="00094888" w:rsidRPr="00C13702">
        <w:rPr>
          <w:sz w:val="24"/>
          <w:szCs w:val="24"/>
        </w:rPr>
        <w:t>3</w:t>
      </w:r>
      <w:r w:rsidRPr="00C13702">
        <w:rPr>
          <w:sz w:val="24"/>
          <w:szCs w:val="24"/>
        </w:rPr>
        <w:t xml:space="preserve"> год</w:t>
      </w:r>
      <w:r w:rsidR="00F8249F" w:rsidRPr="00C13702">
        <w:rPr>
          <w:sz w:val="24"/>
          <w:szCs w:val="24"/>
        </w:rPr>
        <w:t>а</w:t>
      </w:r>
      <w:r w:rsidR="00A251EE" w:rsidRPr="00C13702">
        <w:rPr>
          <w:sz w:val="24"/>
          <w:szCs w:val="24"/>
        </w:rPr>
        <w:t>.</w:t>
      </w:r>
    </w:p>
    <w:p w:rsidR="00C8239E" w:rsidRDefault="00C8239E"/>
    <w:p w:rsidR="00A251EE" w:rsidRDefault="00C8239E" w:rsidP="0090246A">
      <w:pPr>
        <w:ind w:firstLine="709"/>
        <w:jc w:val="center"/>
        <w:rPr>
          <w:b/>
          <w:sz w:val="24"/>
          <w:szCs w:val="24"/>
        </w:rPr>
      </w:pPr>
      <w:r w:rsidRPr="00227315">
        <w:rPr>
          <w:b/>
          <w:sz w:val="24"/>
          <w:szCs w:val="24"/>
        </w:rPr>
        <w:t>Анализ исполнения бюджета муниципального образования «Город Воткинск» в части источников внутреннего финанс</w:t>
      </w:r>
      <w:r>
        <w:rPr>
          <w:b/>
          <w:sz w:val="24"/>
          <w:szCs w:val="24"/>
        </w:rPr>
        <w:t xml:space="preserve">ирования дефицита бюджета </w:t>
      </w:r>
    </w:p>
    <w:p w:rsidR="00C8239E" w:rsidRDefault="00A251EE" w:rsidP="0090246A">
      <w:pPr>
        <w:ind w:firstLine="709"/>
        <w:jc w:val="center"/>
        <w:rPr>
          <w:b/>
          <w:sz w:val="24"/>
          <w:szCs w:val="24"/>
        </w:rPr>
      </w:pPr>
      <w:r>
        <w:rPr>
          <w:b/>
          <w:sz w:val="24"/>
          <w:szCs w:val="24"/>
        </w:rPr>
        <w:t>за</w:t>
      </w:r>
      <w:r w:rsidR="00C8239E">
        <w:rPr>
          <w:b/>
          <w:sz w:val="24"/>
          <w:szCs w:val="24"/>
        </w:rPr>
        <w:t xml:space="preserve"> </w:t>
      </w:r>
      <w:r w:rsidR="00DD7091">
        <w:rPr>
          <w:b/>
          <w:sz w:val="24"/>
          <w:szCs w:val="24"/>
        </w:rPr>
        <w:t>9 месяцев</w:t>
      </w:r>
      <w:r>
        <w:rPr>
          <w:b/>
          <w:sz w:val="24"/>
          <w:szCs w:val="24"/>
        </w:rPr>
        <w:t xml:space="preserve"> 202</w:t>
      </w:r>
      <w:r w:rsidR="00201604">
        <w:rPr>
          <w:b/>
          <w:sz w:val="24"/>
          <w:szCs w:val="24"/>
        </w:rPr>
        <w:t>3</w:t>
      </w:r>
      <w:r w:rsidR="00C8239E" w:rsidRPr="00227315">
        <w:rPr>
          <w:b/>
          <w:sz w:val="24"/>
          <w:szCs w:val="24"/>
        </w:rPr>
        <w:t xml:space="preserve"> год</w:t>
      </w:r>
      <w:r>
        <w:rPr>
          <w:b/>
          <w:sz w:val="24"/>
          <w:szCs w:val="24"/>
        </w:rPr>
        <w:t>а</w:t>
      </w:r>
      <w:r w:rsidR="00C8239E" w:rsidRPr="00227315">
        <w:rPr>
          <w:b/>
          <w:sz w:val="24"/>
          <w:szCs w:val="24"/>
        </w:rPr>
        <w:t>.</w:t>
      </w:r>
    </w:p>
    <w:p w:rsidR="001E7A1E" w:rsidRPr="002911B1" w:rsidRDefault="001E7A1E" w:rsidP="0090246A">
      <w:pPr>
        <w:ind w:firstLine="709"/>
        <w:jc w:val="center"/>
        <w:rPr>
          <w:sz w:val="24"/>
          <w:szCs w:val="24"/>
        </w:rPr>
      </w:pPr>
    </w:p>
    <w:p w:rsidR="00C8239E" w:rsidRPr="00E20740" w:rsidRDefault="00C8239E" w:rsidP="0090246A">
      <w:pPr>
        <w:ind w:firstLine="709"/>
        <w:jc w:val="both"/>
        <w:rPr>
          <w:color w:val="000000"/>
          <w:sz w:val="24"/>
          <w:szCs w:val="24"/>
        </w:rPr>
      </w:pPr>
      <w:r w:rsidRPr="00E20740">
        <w:rPr>
          <w:sz w:val="24"/>
          <w:szCs w:val="24"/>
        </w:rPr>
        <w:t>Уточнённ</w:t>
      </w:r>
      <w:r w:rsidR="00126BA2" w:rsidRPr="00E20740">
        <w:rPr>
          <w:sz w:val="24"/>
          <w:szCs w:val="24"/>
        </w:rPr>
        <w:t>ой</w:t>
      </w:r>
      <w:r w:rsidRPr="00E20740">
        <w:rPr>
          <w:sz w:val="24"/>
          <w:szCs w:val="24"/>
        </w:rPr>
        <w:t xml:space="preserve"> редакци</w:t>
      </w:r>
      <w:r w:rsidR="00126BA2" w:rsidRPr="00E20740">
        <w:rPr>
          <w:sz w:val="24"/>
          <w:szCs w:val="24"/>
        </w:rPr>
        <w:t>ей</w:t>
      </w:r>
      <w:r w:rsidRPr="00E20740">
        <w:rPr>
          <w:sz w:val="24"/>
          <w:szCs w:val="24"/>
        </w:rPr>
        <w:t xml:space="preserve"> решения о бюджете </w:t>
      </w:r>
      <w:r w:rsidR="00F616A6" w:rsidRPr="00E20740">
        <w:rPr>
          <w:sz w:val="24"/>
          <w:szCs w:val="24"/>
        </w:rPr>
        <w:t xml:space="preserve">от </w:t>
      </w:r>
      <w:r w:rsidR="00A05427" w:rsidRPr="00E20740">
        <w:rPr>
          <w:sz w:val="24"/>
          <w:szCs w:val="24"/>
        </w:rPr>
        <w:t xml:space="preserve">26.04.2023 № 299-РН </w:t>
      </w:r>
      <w:r w:rsidR="00BB6A76" w:rsidRPr="00E20740">
        <w:rPr>
          <w:sz w:val="24"/>
          <w:szCs w:val="24"/>
        </w:rPr>
        <w:t xml:space="preserve">за счет увеличения остатков средств на счетах по учету средств местного бюджета, </w:t>
      </w:r>
      <w:r w:rsidRPr="00E20740">
        <w:rPr>
          <w:sz w:val="24"/>
          <w:szCs w:val="24"/>
        </w:rPr>
        <w:t xml:space="preserve">общий объем источников внутреннего финансирования дефицита утвержден в размере </w:t>
      </w:r>
      <w:r w:rsidR="005C20A1" w:rsidRPr="00E20740">
        <w:rPr>
          <w:sz w:val="24"/>
          <w:szCs w:val="24"/>
        </w:rPr>
        <w:t>80 313,8</w:t>
      </w:r>
      <w:r w:rsidRPr="00E20740">
        <w:rPr>
          <w:sz w:val="24"/>
          <w:szCs w:val="24"/>
        </w:rPr>
        <w:t xml:space="preserve"> тыс.руб., что не превы</w:t>
      </w:r>
      <w:r w:rsidR="00126BA2" w:rsidRPr="00E20740">
        <w:rPr>
          <w:sz w:val="24"/>
          <w:szCs w:val="24"/>
        </w:rPr>
        <w:t>сило</w:t>
      </w:r>
      <w:r w:rsidRPr="00E20740">
        <w:rPr>
          <w:sz w:val="24"/>
          <w:szCs w:val="24"/>
        </w:rPr>
        <w:t xml:space="preserve"> 10% от объема доходов бюджета без учета утвержденного объема безвозмездных поступлений, </w:t>
      </w:r>
      <w:r w:rsidRPr="00E20740">
        <w:rPr>
          <w:color w:val="000000"/>
          <w:sz w:val="24"/>
          <w:szCs w:val="24"/>
        </w:rPr>
        <w:t xml:space="preserve">с учетом изменения остатков средств на счетах по учету средств местного бюджета, и соответствовало установленному п. 3 ст. 92.1. БК РФ предельному размеру дефицита бюджета. </w:t>
      </w:r>
    </w:p>
    <w:p w:rsidR="00BB6A76" w:rsidRPr="00A05427" w:rsidRDefault="00BB6A76" w:rsidP="0090246A">
      <w:pPr>
        <w:ind w:firstLine="709"/>
        <w:jc w:val="both"/>
        <w:rPr>
          <w:sz w:val="24"/>
          <w:szCs w:val="24"/>
        </w:rPr>
      </w:pPr>
      <w:r w:rsidRPr="00E20740">
        <w:rPr>
          <w:color w:val="000000"/>
          <w:sz w:val="24"/>
          <w:szCs w:val="24"/>
        </w:rPr>
        <w:t xml:space="preserve">Согласно Отчета об исполнении бюджета за </w:t>
      </w:r>
      <w:r w:rsidR="00E20740" w:rsidRPr="00E20740">
        <w:rPr>
          <w:color w:val="000000"/>
          <w:sz w:val="24"/>
          <w:szCs w:val="24"/>
        </w:rPr>
        <w:t>9 месяцев</w:t>
      </w:r>
      <w:r w:rsidRPr="00E20740">
        <w:rPr>
          <w:color w:val="000000"/>
          <w:sz w:val="24"/>
          <w:szCs w:val="24"/>
        </w:rPr>
        <w:t xml:space="preserve"> 202</w:t>
      </w:r>
      <w:r w:rsidR="005C20A1" w:rsidRPr="00E20740">
        <w:rPr>
          <w:color w:val="000000"/>
          <w:sz w:val="24"/>
          <w:szCs w:val="24"/>
        </w:rPr>
        <w:t>3</w:t>
      </w:r>
      <w:r w:rsidRPr="00E20740">
        <w:rPr>
          <w:color w:val="000000"/>
          <w:sz w:val="24"/>
          <w:szCs w:val="24"/>
        </w:rPr>
        <w:t xml:space="preserve"> года </w:t>
      </w:r>
      <w:r w:rsidR="00E350ED" w:rsidRPr="00E20740">
        <w:rPr>
          <w:sz w:val="24"/>
          <w:szCs w:val="24"/>
        </w:rPr>
        <w:t>общий объем внутреннего дефицита бюджета на 202</w:t>
      </w:r>
      <w:r w:rsidR="005C20A1" w:rsidRPr="00E20740">
        <w:rPr>
          <w:sz w:val="24"/>
          <w:szCs w:val="24"/>
        </w:rPr>
        <w:t>3</w:t>
      </w:r>
      <w:r w:rsidR="00E350ED" w:rsidRPr="00E20740">
        <w:rPr>
          <w:sz w:val="24"/>
          <w:szCs w:val="24"/>
        </w:rPr>
        <w:t xml:space="preserve"> год </w:t>
      </w:r>
      <w:r w:rsidR="00DD14F8" w:rsidRPr="00E20740">
        <w:rPr>
          <w:sz w:val="24"/>
          <w:szCs w:val="24"/>
        </w:rPr>
        <w:t xml:space="preserve">предусмотрен в сумме </w:t>
      </w:r>
      <w:r w:rsidR="005C20A1" w:rsidRPr="00E20740">
        <w:rPr>
          <w:sz w:val="24"/>
          <w:szCs w:val="24"/>
        </w:rPr>
        <w:t>80 313,8</w:t>
      </w:r>
      <w:r w:rsidR="00E350ED" w:rsidRPr="00E20740">
        <w:rPr>
          <w:sz w:val="24"/>
          <w:szCs w:val="24"/>
        </w:rPr>
        <w:t xml:space="preserve"> тыс.руб. Источниками внутреннего финансирования дефицита бюджета муниципального образования «Город Воткинск» на 202</w:t>
      </w:r>
      <w:r w:rsidR="005C20A1" w:rsidRPr="00E20740">
        <w:rPr>
          <w:sz w:val="24"/>
          <w:szCs w:val="24"/>
        </w:rPr>
        <w:t>3</w:t>
      </w:r>
      <w:r w:rsidR="00E350ED" w:rsidRPr="00E20740">
        <w:rPr>
          <w:sz w:val="24"/>
          <w:szCs w:val="24"/>
        </w:rPr>
        <w:t xml:space="preserve"> год </w:t>
      </w:r>
      <w:r w:rsidR="00126BA2" w:rsidRPr="00E20740">
        <w:rPr>
          <w:sz w:val="24"/>
          <w:szCs w:val="24"/>
        </w:rPr>
        <w:t>предусмотрены</w:t>
      </w:r>
      <w:r w:rsidR="00E350ED" w:rsidRPr="00E20740">
        <w:rPr>
          <w:sz w:val="24"/>
          <w:szCs w:val="24"/>
        </w:rPr>
        <w:t xml:space="preserve"> остатки средств на счетах бюджета в сумме </w:t>
      </w:r>
      <w:r w:rsidR="005C20A1" w:rsidRPr="00E20740">
        <w:rPr>
          <w:sz w:val="24"/>
          <w:szCs w:val="24"/>
        </w:rPr>
        <w:t>27 313,8</w:t>
      </w:r>
      <w:r w:rsidR="005F7230" w:rsidRPr="00E20740">
        <w:rPr>
          <w:sz w:val="24"/>
          <w:szCs w:val="24"/>
        </w:rPr>
        <w:t xml:space="preserve"> </w:t>
      </w:r>
      <w:r w:rsidR="00E350ED" w:rsidRPr="00E20740">
        <w:rPr>
          <w:sz w:val="24"/>
          <w:szCs w:val="24"/>
        </w:rPr>
        <w:t>тыс.руб., возврат в бюджет бюджетного кредита, предоставленного юридическому лицу в сумме 12 000,0 тыс.руб.,</w:t>
      </w:r>
      <w:r w:rsidR="00126BA2" w:rsidRPr="00E20740">
        <w:rPr>
          <w:sz w:val="24"/>
          <w:szCs w:val="24"/>
        </w:rPr>
        <w:t xml:space="preserve"> и предоставление </w:t>
      </w:r>
      <w:r w:rsidR="00A05427" w:rsidRPr="00E20740">
        <w:rPr>
          <w:sz w:val="24"/>
          <w:szCs w:val="24"/>
        </w:rPr>
        <w:t xml:space="preserve">бюджетных кредитов </w:t>
      </w:r>
      <w:r w:rsidR="00126BA2" w:rsidRPr="00E20740">
        <w:rPr>
          <w:sz w:val="24"/>
          <w:szCs w:val="24"/>
        </w:rPr>
        <w:t>из бюджета Удмуртской Республики</w:t>
      </w:r>
      <w:r w:rsidR="00A05427" w:rsidRPr="00E20740">
        <w:rPr>
          <w:sz w:val="24"/>
          <w:szCs w:val="24"/>
        </w:rPr>
        <w:t xml:space="preserve"> и коммерческих кредитов</w:t>
      </w:r>
      <w:r w:rsidR="00126BA2" w:rsidRPr="00E20740">
        <w:rPr>
          <w:sz w:val="24"/>
          <w:szCs w:val="24"/>
        </w:rPr>
        <w:t>.</w:t>
      </w:r>
    </w:p>
    <w:p w:rsidR="00F339DE" w:rsidRPr="00A05427" w:rsidRDefault="00F339DE" w:rsidP="0090246A">
      <w:pPr>
        <w:ind w:firstLine="709"/>
        <w:jc w:val="both"/>
        <w:rPr>
          <w:color w:val="000000"/>
          <w:sz w:val="24"/>
          <w:szCs w:val="24"/>
        </w:rPr>
      </w:pPr>
      <w:r w:rsidRPr="00A05427">
        <w:rPr>
          <w:sz w:val="24"/>
          <w:szCs w:val="24"/>
        </w:rPr>
        <w:t xml:space="preserve">Бюджет за </w:t>
      </w:r>
      <w:r w:rsidR="008C4A6D">
        <w:rPr>
          <w:sz w:val="24"/>
          <w:szCs w:val="24"/>
        </w:rPr>
        <w:t>9 месяцев</w:t>
      </w:r>
      <w:r w:rsidRPr="00A05427">
        <w:rPr>
          <w:sz w:val="24"/>
          <w:szCs w:val="24"/>
        </w:rPr>
        <w:t xml:space="preserve"> 202</w:t>
      </w:r>
      <w:r w:rsidR="005C20A1" w:rsidRPr="00A05427">
        <w:rPr>
          <w:sz w:val="24"/>
          <w:szCs w:val="24"/>
        </w:rPr>
        <w:t>3</w:t>
      </w:r>
      <w:r w:rsidRPr="00A05427">
        <w:rPr>
          <w:sz w:val="24"/>
          <w:szCs w:val="24"/>
        </w:rPr>
        <w:t xml:space="preserve"> года исполнен с </w:t>
      </w:r>
      <w:r w:rsidR="0043366A" w:rsidRPr="00A05427">
        <w:rPr>
          <w:sz w:val="24"/>
          <w:szCs w:val="24"/>
        </w:rPr>
        <w:t>профицитом</w:t>
      </w:r>
      <w:r w:rsidRPr="00A05427">
        <w:rPr>
          <w:sz w:val="24"/>
          <w:szCs w:val="24"/>
        </w:rPr>
        <w:t xml:space="preserve"> в сумме </w:t>
      </w:r>
      <w:r w:rsidR="008C4A6D">
        <w:rPr>
          <w:sz w:val="24"/>
          <w:szCs w:val="24"/>
        </w:rPr>
        <w:t>32 152,6</w:t>
      </w:r>
      <w:r w:rsidRPr="00A05427">
        <w:rPr>
          <w:sz w:val="24"/>
          <w:szCs w:val="24"/>
        </w:rPr>
        <w:t xml:space="preserve"> тыс. руб.</w:t>
      </w:r>
    </w:p>
    <w:p w:rsidR="00DD14F8" w:rsidRDefault="00003EDB" w:rsidP="00DA7AE3">
      <w:pPr>
        <w:ind w:firstLine="709"/>
        <w:jc w:val="both"/>
        <w:rPr>
          <w:sz w:val="24"/>
          <w:szCs w:val="24"/>
        </w:rPr>
      </w:pPr>
      <w:r w:rsidRPr="00A05427">
        <w:rPr>
          <w:sz w:val="24"/>
          <w:szCs w:val="24"/>
        </w:rPr>
        <w:t>Ограничения, установленные ч</w:t>
      </w:r>
      <w:r w:rsidRPr="00A05427">
        <w:rPr>
          <w:color w:val="000000"/>
          <w:sz w:val="24"/>
          <w:szCs w:val="24"/>
        </w:rPr>
        <w:t xml:space="preserve">. 3 ст. 92.1. БК РФ, при исполнении бюджета </w:t>
      </w:r>
      <w:r w:rsidRPr="00A05427">
        <w:rPr>
          <w:sz w:val="24"/>
          <w:szCs w:val="24"/>
        </w:rPr>
        <w:t>муниципального образования «Город Воткинск»</w:t>
      </w:r>
      <w:r w:rsidRPr="00A05427">
        <w:rPr>
          <w:color w:val="000000"/>
          <w:sz w:val="24"/>
          <w:szCs w:val="24"/>
        </w:rPr>
        <w:t xml:space="preserve"> за </w:t>
      </w:r>
      <w:r w:rsidR="008C4A6D">
        <w:rPr>
          <w:color w:val="000000"/>
          <w:sz w:val="24"/>
          <w:szCs w:val="24"/>
        </w:rPr>
        <w:t>9 месяцев</w:t>
      </w:r>
      <w:r w:rsidRPr="00A05427">
        <w:rPr>
          <w:color w:val="000000"/>
          <w:sz w:val="24"/>
          <w:szCs w:val="24"/>
        </w:rPr>
        <w:t xml:space="preserve"> 202</w:t>
      </w:r>
      <w:r w:rsidR="00A05427" w:rsidRPr="00A05427">
        <w:rPr>
          <w:color w:val="000000"/>
          <w:sz w:val="24"/>
          <w:szCs w:val="24"/>
        </w:rPr>
        <w:t>3</w:t>
      </w:r>
      <w:r w:rsidRPr="00A05427">
        <w:rPr>
          <w:color w:val="000000"/>
          <w:sz w:val="24"/>
          <w:szCs w:val="24"/>
        </w:rPr>
        <w:t xml:space="preserve"> года, соблюдены.</w:t>
      </w:r>
    </w:p>
    <w:p w:rsidR="00DA7AE3" w:rsidRPr="00DA7AE3" w:rsidRDefault="00DA7AE3" w:rsidP="00DA7AE3">
      <w:pPr>
        <w:ind w:firstLine="709"/>
        <w:jc w:val="both"/>
        <w:rPr>
          <w:sz w:val="24"/>
          <w:szCs w:val="24"/>
        </w:rPr>
      </w:pPr>
    </w:p>
    <w:p w:rsidR="00003EDB" w:rsidRPr="004F1CA8" w:rsidRDefault="00003EDB" w:rsidP="00003EDB">
      <w:pPr>
        <w:pStyle w:val="a3"/>
        <w:spacing w:before="120" w:after="0" w:line="240" w:lineRule="auto"/>
        <w:ind w:left="708"/>
        <w:jc w:val="center"/>
        <w:rPr>
          <w:rFonts w:ascii="Times New Roman" w:hAnsi="Times New Roman"/>
          <w:b/>
          <w:sz w:val="24"/>
          <w:szCs w:val="24"/>
        </w:rPr>
      </w:pPr>
      <w:r w:rsidRPr="004F1CA8">
        <w:rPr>
          <w:rFonts w:ascii="Times New Roman" w:hAnsi="Times New Roman"/>
          <w:b/>
          <w:sz w:val="24"/>
          <w:szCs w:val="24"/>
        </w:rPr>
        <w:t>Анализ сведений об объеме и структуре внутреннего долга, расходов на погашение и обслуживание муниципального долга</w:t>
      </w:r>
    </w:p>
    <w:p w:rsidR="00003EDB" w:rsidRPr="004F1CA8" w:rsidRDefault="00003EDB" w:rsidP="00003EDB">
      <w:pPr>
        <w:pStyle w:val="a3"/>
        <w:spacing w:before="120" w:after="0" w:line="240" w:lineRule="auto"/>
        <w:ind w:left="708"/>
        <w:jc w:val="center"/>
        <w:rPr>
          <w:rFonts w:ascii="Times New Roman" w:hAnsi="Times New Roman"/>
          <w:b/>
          <w:sz w:val="24"/>
          <w:szCs w:val="24"/>
        </w:rPr>
      </w:pPr>
    </w:p>
    <w:p w:rsidR="00003EDB" w:rsidRPr="002F017D" w:rsidRDefault="00DF576D" w:rsidP="00F339DE">
      <w:pPr>
        <w:pStyle w:val="af2"/>
        <w:spacing w:after="0"/>
        <w:ind w:left="68" w:firstLine="640"/>
        <w:jc w:val="both"/>
        <w:rPr>
          <w:color w:val="222222"/>
          <w:sz w:val="24"/>
          <w:szCs w:val="24"/>
        </w:rPr>
      </w:pPr>
      <w:r w:rsidRPr="002F017D">
        <w:rPr>
          <w:sz w:val="24"/>
          <w:szCs w:val="24"/>
        </w:rPr>
        <w:t>Решением Воткинской городской Думы от 2</w:t>
      </w:r>
      <w:r w:rsidR="00A05427" w:rsidRPr="002F017D">
        <w:rPr>
          <w:sz w:val="24"/>
          <w:szCs w:val="24"/>
        </w:rPr>
        <w:t>8</w:t>
      </w:r>
      <w:r w:rsidRPr="002F017D">
        <w:rPr>
          <w:sz w:val="24"/>
          <w:szCs w:val="24"/>
        </w:rPr>
        <w:t>.12.202</w:t>
      </w:r>
      <w:r w:rsidR="00A05427" w:rsidRPr="002F017D">
        <w:rPr>
          <w:sz w:val="24"/>
          <w:szCs w:val="24"/>
        </w:rPr>
        <w:t>2</w:t>
      </w:r>
      <w:r w:rsidRPr="002F017D">
        <w:rPr>
          <w:sz w:val="24"/>
          <w:szCs w:val="24"/>
        </w:rPr>
        <w:t xml:space="preserve"> № </w:t>
      </w:r>
      <w:r w:rsidR="00A05427" w:rsidRPr="002F017D">
        <w:rPr>
          <w:sz w:val="24"/>
          <w:szCs w:val="24"/>
        </w:rPr>
        <w:t>260</w:t>
      </w:r>
      <w:r w:rsidRPr="002F017D">
        <w:rPr>
          <w:sz w:val="24"/>
          <w:szCs w:val="24"/>
        </w:rPr>
        <w:t xml:space="preserve">-РН </w:t>
      </w:r>
      <w:r w:rsidRPr="002F017D">
        <w:rPr>
          <w:color w:val="222222"/>
          <w:sz w:val="24"/>
          <w:szCs w:val="24"/>
        </w:rPr>
        <w:t>верхний предел муниципального внутреннего долга муниципального образования «Город Воткинск» на 1 января 202</w:t>
      </w:r>
      <w:r w:rsidR="00DA2D80" w:rsidRPr="002F017D">
        <w:rPr>
          <w:color w:val="222222"/>
          <w:sz w:val="24"/>
          <w:szCs w:val="24"/>
        </w:rPr>
        <w:t>4</w:t>
      </w:r>
      <w:r w:rsidRPr="002F017D">
        <w:rPr>
          <w:color w:val="222222"/>
          <w:sz w:val="24"/>
          <w:szCs w:val="24"/>
        </w:rPr>
        <w:t xml:space="preserve"> года</w:t>
      </w:r>
      <w:r w:rsidR="00073181" w:rsidRPr="002F017D">
        <w:rPr>
          <w:color w:val="222222"/>
          <w:sz w:val="24"/>
          <w:szCs w:val="24"/>
        </w:rPr>
        <w:t xml:space="preserve"> </w:t>
      </w:r>
      <w:r w:rsidRPr="002F017D">
        <w:rPr>
          <w:color w:val="222222"/>
          <w:sz w:val="24"/>
          <w:szCs w:val="24"/>
        </w:rPr>
        <w:t xml:space="preserve">установлен в сумме </w:t>
      </w:r>
      <w:r w:rsidR="00DA2D80" w:rsidRPr="002F017D">
        <w:rPr>
          <w:color w:val="222222"/>
          <w:sz w:val="24"/>
          <w:szCs w:val="24"/>
        </w:rPr>
        <w:t>304 883,7</w:t>
      </w:r>
      <w:r w:rsidR="00F339DE" w:rsidRPr="002F017D">
        <w:rPr>
          <w:color w:val="222222"/>
          <w:sz w:val="24"/>
          <w:szCs w:val="24"/>
        </w:rPr>
        <w:t xml:space="preserve"> </w:t>
      </w:r>
      <w:r w:rsidRPr="002F017D">
        <w:rPr>
          <w:color w:val="222222"/>
          <w:sz w:val="24"/>
          <w:szCs w:val="24"/>
        </w:rPr>
        <w:t>тыс</w:t>
      </w:r>
      <w:r w:rsidR="00DA2D80" w:rsidRPr="002F017D">
        <w:rPr>
          <w:color w:val="222222"/>
          <w:sz w:val="24"/>
          <w:szCs w:val="24"/>
        </w:rPr>
        <w:t>.</w:t>
      </w:r>
      <w:r w:rsidRPr="002F017D">
        <w:rPr>
          <w:color w:val="222222"/>
          <w:sz w:val="24"/>
          <w:szCs w:val="24"/>
        </w:rPr>
        <w:t>руб</w:t>
      </w:r>
      <w:r w:rsidR="00DA2D80" w:rsidRPr="002F017D">
        <w:rPr>
          <w:color w:val="222222"/>
          <w:sz w:val="24"/>
          <w:szCs w:val="24"/>
        </w:rPr>
        <w:t>.</w:t>
      </w:r>
      <w:r w:rsidRPr="002F017D">
        <w:rPr>
          <w:color w:val="222222"/>
          <w:sz w:val="24"/>
          <w:szCs w:val="24"/>
        </w:rPr>
        <w:t>, в том числе верхний предел долга по муниципальным гарантиям муниципального образования «Город Воткинск» в сумме 0,0 тысяч рублей.</w:t>
      </w:r>
    </w:p>
    <w:p w:rsidR="00094C21" w:rsidRPr="002F017D" w:rsidRDefault="00E757A8" w:rsidP="00F339DE">
      <w:pPr>
        <w:pStyle w:val="af2"/>
        <w:spacing w:after="0"/>
        <w:ind w:left="68" w:firstLine="640"/>
        <w:jc w:val="both"/>
        <w:rPr>
          <w:color w:val="222222"/>
          <w:sz w:val="24"/>
          <w:szCs w:val="24"/>
        </w:rPr>
      </w:pPr>
      <w:r w:rsidRPr="002F017D">
        <w:rPr>
          <w:sz w:val="24"/>
          <w:szCs w:val="24"/>
        </w:rPr>
        <w:t>Уточнённой редакцией решения о бюджете, утвержденной р</w:t>
      </w:r>
      <w:r w:rsidR="00094C21" w:rsidRPr="002F017D">
        <w:rPr>
          <w:sz w:val="24"/>
          <w:szCs w:val="24"/>
        </w:rPr>
        <w:t>ешением Воткинской городской Думы от 2</w:t>
      </w:r>
      <w:r w:rsidR="00F73E2B" w:rsidRPr="002F017D">
        <w:rPr>
          <w:sz w:val="24"/>
          <w:szCs w:val="24"/>
        </w:rPr>
        <w:t>6</w:t>
      </w:r>
      <w:r w:rsidR="00094C21" w:rsidRPr="002F017D">
        <w:rPr>
          <w:sz w:val="24"/>
          <w:szCs w:val="24"/>
        </w:rPr>
        <w:t>.0</w:t>
      </w:r>
      <w:r w:rsidR="00F73E2B" w:rsidRPr="002F017D">
        <w:rPr>
          <w:sz w:val="24"/>
          <w:szCs w:val="24"/>
        </w:rPr>
        <w:t>4</w:t>
      </w:r>
      <w:r w:rsidR="00094C21" w:rsidRPr="002F017D">
        <w:rPr>
          <w:sz w:val="24"/>
          <w:szCs w:val="24"/>
        </w:rPr>
        <w:t>.202</w:t>
      </w:r>
      <w:r w:rsidR="00F73E2B" w:rsidRPr="002F017D">
        <w:rPr>
          <w:sz w:val="24"/>
          <w:szCs w:val="24"/>
        </w:rPr>
        <w:t>3</w:t>
      </w:r>
      <w:r w:rsidR="00094C21" w:rsidRPr="002F017D">
        <w:rPr>
          <w:sz w:val="24"/>
          <w:szCs w:val="24"/>
        </w:rPr>
        <w:t xml:space="preserve"> № 2</w:t>
      </w:r>
      <w:r w:rsidR="00F73E2B" w:rsidRPr="002F017D">
        <w:rPr>
          <w:sz w:val="24"/>
          <w:szCs w:val="24"/>
        </w:rPr>
        <w:t>99</w:t>
      </w:r>
      <w:r w:rsidR="00094C21" w:rsidRPr="002F017D">
        <w:rPr>
          <w:sz w:val="24"/>
          <w:szCs w:val="24"/>
        </w:rPr>
        <w:t>-РН</w:t>
      </w:r>
      <w:r w:rsidR="00094C21" w:rsidRPr="002F017D">
        <w:rPr>
          <w:color w:val="222222"/>
          <w:sz w:val="24"/>
          <w:szCs w:val="24"/>
        </w:rPr>
        <w:t xml:space="preserve"> верхний предел муниципального внутреннего долга муниципального образования «Город Воткинск» на 1 января 202</w:t>
      </w:r>
      <w:r w:rsidR="00DA2D80" w:rsidRPr="002F017D">
        <w:rPr>
          <w:color w:val="222222"/>
          <w:sz w:val="24"/>
          <w:szCs w:val="24"/>
        </w:rPr>
        <w:t>4</w:t>
      </w:r>
      <w:r w:rsidR="00094C21" w:rsidRPr="002F017D">
        <w:rPr>
          <w:color w:val="222222"/>
          <w:sz w:val="24"/>
          <w:szCs w:val="24"/>
        </w:rPr>
        <w:t xml:space="preserve"> года установлен в сумме </w:t>
      </w:r>
      <w:r w:rsidR="00F73E2B" w:rsidRPr="002F017D">
        <w:rPr>
          <w:color w:val="222222"/>
          <w:sz w:val="24"/>
          <w:szCs w:val="24"/>
        </w:rPr>
        <w:t>315 563,8</w:t>
      </w:r>
      <w:r w:rsidR="00094C21" w:rsidRPr="002F017D">
        <w:rPr>
          <w:color w:val="222222"/>
          <w:sz w:val="24"/>
          <w:szCs w:val="24"/>
        </w:rPr>
        <w:t xml:space="preserve"> тыс.руб.</w:t>
      </w:r>
    </w:p>
    <w:p w:rsidR="00DF576D" w:rsidRPr="002F017D" w:rsidRDefault="00003EDB" w:rsidP="00003EDB">
      <w:pPr>
        <w:ind w:left="68" w:firstLine="641"/>
        <w:jc w:val="both"/>
        <w:rPr>
          <w:sz w:val="24"/>
          <w:szCs w:val="24"/>
        </w:rPr>
      </w:pPr>
      <w:r w:rsidRPr="002F017D">
        <w:rPr>
          <w:sz w:val="24"/>
          <w:szCs w:val="24"/>
        </w:rPr>
        <w:t xml:space="preserve">Согласно информации из пояснительной записки к отчету об исполнении бюджета города </w:t>
      </w:r>
      <w:r w:rsidR="00DF576D" w:rsidRPr="002F017D">
        <w:rPr>
          <w:sz w:val="24"/>
          <w:szCs w:val="24"/>
        </w:rPr>
        <w:t>Воткинска</w:t>
      </w:r>
      <w:r w:rsidRPr="002F017D">
        <w:rPr>
          <w:sz w:val="24"/>
          <w:szCs w:val="24"/>
        </w:rPr>
        <w:t xml:space="preserve"> за </w:t>
      </w:r>
      <w:r w:rsidR="002F017D" w:rsidRPr="002F017D">
        <w:rPr>
          <w:sz w:val="24"/>
          <w:szCs w:val="24"/>
        </w:rPr>
        <w:t>9 месяцев</w:t>
      </w:r>
      <w:r w:rsidRPr="002F017D">
        <w:rPr>
          <w:sz w:val="24"/>
          <w:szCs w:val="24"/>
        </w:rPr>
        <w:t xml:space="preserve"> 202</w:t>
      </w:r>
      <w:r w:rsidR="00F73E2B" w:rsidRPr="002F017D">
        <w:rPr>
          <w:sz w:val="24"/>
          <w:szCs w:val="24"/>
        </w:rPr>
        <w:t>3</w:t>
      </w:r>
      <w:r w:rsidRPr="002F017D">
        <w:rPr>
          <w:sz w:val="24"/>
          <w:szCs w:val="24"/>
        </w:rPr>
        <w:t xml:space="preserve"> </w:t>
      </w:r>
      <w:r w:rsidR="0043366A" w:rsidRPr="002F017D">
        <w:rPr>
          <w:sz w:val="24"/>
          <w:szCs w:val="24"/>
        </w:rPr>
        <w:t>года, муниципальный долг на 01.</w:t>
      </w:r>
      <w:r w:rsidR="002F017D" w:rsidRPr="002F017D">
        <w:rPr>
          <w:sz w:val="24"/>
          <w:szCs w:val="24"/>
        </w:rPr>
        <w:t>10</w:t>
      </w:r>
      <w:r w:rsidRPr="002F017D">
        <w:rPr>
          <w:sz w:val="24"/>
          <w:szCs w:val="24"/>
        </w:rPr>
        <w:t>.202</w:t>
      </w:r>
      <w:r w:rsidR="00F73E2B" w:rsidRPr="002F017D">
        <w:rPr>
          <w:sz w:val="24"/>
          <w:szCs w:val="24"/>
        </w:rPr>
        <w:t>3</w:t>
      </w:r>
      <w:r w:rsidRPr="002F017D">
        <w:rPr>
          <w:sz w:val="24"/>
          <w:szCs w:val="24"/>
        </w:rPr>
        <w:t xml:space="preserve"> составил</w:t>
      </w:r>
      <w:r w:rsidR="00DF576D" w:rsidRPr="002F017D">
        <w:rPr>
          <w:sz w:val="24"/>
          <w:szCs w:val="24"/>
        </w:rPr>
        <w:t xml:space="preserve"> </w:t>
      </w:r>
      <w:r w:rsidR="00F73E2B" w:rsidRPr="002F017D">
        <w:rPr>
          <w:sz w:val="24"/>
          <w:szCs w:val="24"/>
        </w:rPr>
        <w:t>315 563,8</w:t>
      </w:r>
      <w:r w:rsidRPr="002F017D">
        <w:rPr>
          <w:sz w:val="24"/>
          <w:szCs w:val="24"/>
        </w:rPr>
        <w:t xml:space="preserve"> тыс. руб.,</w:t>
      </w:r>
      <w:r w:rsidR="00DA7AE3" w:rsidRPr="002F017D">
        <w:rPr>
          <w:sz w:val="24"/>
          <w:szCs w:val="24"/>
        </w:rPr>
        <w:t xml:space="preserve"> </w:t>
      </w:r>
      <w:r w:rsidRPr="002F017D">
        <w:rPr>
          <w:sz w:val="24"/>
          <w:szCs w:val="24"/>
        </w:rPr>
        <w:t xml:space="preserve">что не превышает </w:t>
      </w:r>
      <w:r w:rsidR="00DA7AE3" w:rsidRPr="002F017D">
        <w:rPr>
          <w:sz w:val="24"/>
          <w:szCs w:val="24"/>
        </w:rPr>
        <w:t>ограничений,</w:t>
      </w:r>
      <w:r w:rsidR="00DF576D" w:rsidRPr="002F017D">
        <w:rPr>
          <w:sz w:val="24"/>
          <w:szCs w:val="24"/>
        </w:rPr>
        <w:t xml:space="preserve"> </w:t>
      </w:r>
      <w:r w:rsidR="00DA7AE3" w:rsidRPr="002F017D">
        <w:rPr>
          <w:sz w:val="24"/>
          <w:szCs w:val="24"/>
        </w:rPr>
        <w:t>у</w:t>
      </w:r>
      <w:r w:rsidR="00DF576D" w:rsidRPr="002F017D">
        <w:rPr>
          <w:sz w:val="24"/>
          <w:szCs w:val="24"/>
        </w:rPr>
        <w:t>становленных ст.107 Бюджетного Кодекса Российской Федерации.</w:t>
      </w:r>
    </w:p>
    <w:p w:rsidR="00F73E2B" w:rsidRPr="006E14C9" w:rsidRDefault="00F73E2B" w:rsidP="00F73E2B">
      <w:pPr>
        <w:autoSpaceDE w:val="0"/>
        <w:autoSpaceDN w:val="0"/>
        <w:adjustRightInd w:val="0"/>
        <w:ind w:firstLine="539"/>
        <w:jc w:val="both"/>
        <w:rPr>
          <w:rFonts w:eastAsiaTheme="minorHAnsi"/>
          <w:sz w:val="24"/>
          <w:szCs w:val="24"/>
          <w:lang w:eastAsia="en-US"/>
        </w:rPr>
      </w:pPr>
      <w:r w:rsidRPr="006E14C9">
        <w:rPr>
          <w:rFonts w:eastAsiaTheme="minorHAnsi"/>
          <w:sz w:val="24"/>
          <w:szCs w:val="24"/>
          <w:lang w:eastAsia="en-US"/>
        </w:rPr>
        <w:t xml:space="preserve">Предельный объем расходов на обслуживание муниципального внутреннего долга муниципального образования "Город Воткинск" в 2023 году утвержден в размере 8 750,2 тысяч рублей, кассовые расходы на обслуживание муниципального долга за </w:t>
      </w:r>
      <w:r w:rsidR="006E14C9" w:rsidRPr="006E14C9">
        <w:rPr>
          <w:rFonts w:eastAsiaTheme="minorHAnsi"/>
          <w:sz w:val="24"/>
          <w:szCs w:val="24"/>
          <w:lang w:eastAsia="en-US"/>
        </w:rPr>
        <w:t>9 месяцев</w:t>
      </w:r>
      <w:r w:rsidRPr="006E14C9">
        <w:rPr>
          <w:rFonts w:eastAsiaTheme="minorHAnsi"/>
          <w:sz w:val="24"/>
          <w:szCs w:val="24"/>
          <w:lang w:eastAsia="en-US"/>
        </w:rPr>
        <w:t xml:space="preserve"> 2023 года составили </w:t>
      </w:r>
      <w:r w:rsidR="006E14C9" w:rsidRPr="006E14C9">
        <w:rPr>
          <w:rFonts w:eastAsiaTheme="minorHAnsi"/>
          <w:sz w:val="24"/>
          <w:szCs w:val="24"/>
          <w:lang w:eastAsia="en-US"/>
        </w:rPr>
        <w:t>4 334,3</w:t>
      </w:r>
      <w:r w:rsidRPr="006E14C9">
        <w:rPr>
          <w:rFonts w:eastAsiaTheme="minorHAnsi"/>
          <w:sz w:val="24"/>
          <w:szCs w:val="24"/>
          <w:lang w:eastAsia="en-US"/>
        </w:rPr>
        <w:t xml:space="preserve"> тыс.руб., </w:t>
      </w:r>
      <w:r w:rsidRPr="006E14C9">
        <w:rPr>
          <w:sz w:val="24"/>
          <w:szCs w:val="24"/>
        </w:rPr>
        <w:t xml:space="preserve">или </w:t>
      </w:r>
      <w:r w:rsidR="006E14C9" w:rsidRPr="006E14C9">
        <w:rPr>
          <w:sz w:val="24"/>
          <w:szCs w:val="24"/>
        </w:rPr>
        <w:t>49,5</w:t>
      </w:r>
      <w:r w:rsidRPr="006E14C9">
        <w:rPr>
          <w:sz w:val="24"/>
          <w:szCs w:val="24"/>
        </w:rPr>
        <w:t>% от утвержденных годовых бюджетных ассигнований.</w:t>
      </w:r>
      <w:r w:rsidRPr="006E14C9">
        <w:rPr>
          <w:rFonts w:eastAsiaTheme="minorHAnsi"/>
          <w:sz w:val="24"/>
          <w:szCs w:val="24"/>
          <w:lang w:eastAsia="en-US"/>
        </w:rPr>
        <w:t>.</w:t>
      </w:r>
    </w:p>
    <w:p w:rsidR="00EF5264" w:rsidRPr="006E14C9" w:rsidRDefault="00EF5264" w:rsidP="00EF5264">
      <w:pPr>
        <w:autoSpaceDE w:val="0"/>
        <w:autoSpaceDN w:val="0"/>
        <w:adjustRightInd w:val="0"/>
        <w:ind w:firstLine="540"/>
        <w:jc w:val="both"/>
        <w:rPr>
          <w:sz w:val="24"/>
          <w:szCs w:val="24"/>
        </w:rPr>
      </w:pPr>
      <w:r w:rsidRPr="006E14C9">
        <w:rPr>
          <w:sz w:val="24"/>
          <w:szCs w:val="24"/>
        </w:rPr>
        <w:t>При исполнении бюджета г.</w:t>
      </w:r>
      <w:r w:rsidR="00B638DB" w:rsidRPr="006E14C9">
        <w:rPr>
          <w:sz w:val="24"/>
          <w:szCs w:val="24"/>
        </w:rPr>
        <w:t>Воткинска</w:t>
      </w:r>
      <w:r w:rsidR="00003EDB" w:rsidRPr="006E14C9">
        <w:rPr>
          <w:sz w:val="24"/>
          <w:szCs w:val="24"/>
        </w:rPr>
        <w:t xml:space="preserve"> </w:t>
      </w:r>
      <w:r w:rsidR="0043366A" w:rsidRPr="006E14C9">
        <w:rPr>
          <w:sz w:val="24"/>
          <w:szCs w:val="24"/>
        </w:rPr>
        <w:t xml:space="preserve">за </w:t>
      </w:r>
      <w:r w:rsidR="006E14C9" w:rsidRPr="006E14C9">
        <w:rPr>
          <w:sz w:val="24"/>
          <w:szCs w:val="24"/>
        </w:rPr>
        <w:t>9 месяцев</w:t>
      </w:r>
      <w:r w:rsidR="00003EDB" w:rsidRPr="006E14C9">
        <w:rPr>
          <w:sz w:val="24"/>
          <w:szCs w:val="24"/>
        </w:rPr>
        <w:t xml:space="preserve"> 202</w:t>
      </w:r>
      <w:r w:rsidR="00F73E2B" w:rsidRPr="006E14C9">
        <w:rPr>
          <w:sz w:val="24"/>
          <w:szCs w:val="24"/>
        </w:rPr>
        <w:t>3</w:t>
      </w:r>
      <w:r w:rsidR="00003EDB" w:rsidRPr="006E14C9">
        <w:rPr>
          <w:sz w:val="24"/>
          <w:szCs w:val="24"/>
        </w:rPr>
        <w:t xml:space="preserve"> года законодательные ограничения (ст. 111 БК РФ) в части расходов на обслуживание муниципального долга, соблюдены. </w:t>
      </w:r>
    </w:p>
    <w:p w:rsidR="00003EDB" w:rsidRPr="00EF5264" w:rsidRDefault="00EF5264" w:rsidP="00EF5264">
      <w:pPr>
        <w:autoSpaceDE w:val="0"/>
        <w:autoSpaceDN w:val="0"/>
        <w:adjustRightInd w:val="0"/>
        <w:ind w:firstLine="540"/>
        <w:jc w:val="both"/>
        <w:rPr>
          <w:rFonts w:eastAsiaTheme="minorHAnsi"/>
          <w:i/>
          <w:sz w:val="24"/>
          <w:szCs w:val="24"/>
          <w:lang w:eastAsia="en-US"/>
        </w:rPr>
      </w:pPr>
      <w:r w:rsidRPr="006E14C9">
        <w:rPr>
          <w:i/>
          <w:sz w:val="24"/>
          <w:szCs w:val="24"/>
        </w:rPr>
        <w:t>Статья 111 БК РФ</w:t>
      </w:r>
      <w:r w:rsidRPr="006E14C9">
        <w:rPr>
          <w:rFonts w:eastAsiaTheme="minorHAnsi"/>
          <w:i/>
          <w:sz w:val="24"/>
          <w:szCs w:val="24"/>
          <w:lang w:eastAsia="en-US"/>
        </w:rPr>
        <w:t xml:space="preserve">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w:t>
      </w:r>
      <w:r w:rsidRPr="006E14C9">
        <w:rPr>
          <w:rFonts w:eastAsiaTheme="minorHAnsi"/>
          <w:i/>
          <w:sz w:val="24"/>
          <w:szCs w:val="24"/>
          <w:lang w:eastAsia="en-US"/>
        </w:rPr>
        <w:lastRenderedPageBreak/>
        <w:t>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657AE2" w:rsidRDefault="00657AE2" w:rsidP="00313647">
      <w:pPr>
        <w:ind w:right="-142"/>
        <w:jc w:val="both"/>
        <w:rPr>
          <w:b/>
          <w:sz w:val="24"/>
          <w:szCs w:val="24"/>
        </w:rPr>
      </w:pPr>
    </w:p>
    <w:p w:rsidR="00464DAB" w:rsidRPr="00C6766A" w:rsidRDefault="00330411" w:rsidP="00330411">
      <w:pPr>
        <w:spacing w:before="120"/>
        <w:ind w:firstLine="567"/>
        <w:jc w:val="both"/>
        <w:rPr>
          <w:b/>
          <w:sz w:val="24"/>
          <w:szCs w:val="24"/>
        </w:rPr>
      </w:pPr>
      <w:r>
        <w:rPr>
          <w:b/>
          <w:sz w:val="24"/>
          <w:szCs w:val="24"/>
        </w:rPr>
        <w:t>Вывод</w:t>
      </w:r>
      <w:r w:rsidR="00AD2751" w:rsidRPr="00C6766A">
        <w:rPr>
          <w:b/>
          <w:sz w:val="24"/>
          <w:szCs w:val="24"/>
        </w:rPr>
        <w:t>:</w:t>
      </w:r>
    </w:p>
    <w:p w:rsidR="003F16CF" w:rsidRPr="00C6766A" w:rsidRDefault="00AD2751" w:rsidP="00330411">
      <w:pPr>
        <w:pStyle w:val="a3"/>
        <w:numPr>
          <w:ilvl w:val="0"/>
          <w:numId w:val="20"/>
        </w:numPr>
        <w:spacing w:after="0" w:line="240" w:lineRule="auto"/>
        <w:ind w:left="0" w:firstLine="567"/>
        <w:rPr>
          <w:rFonts w:ascii="Times New Roman" w:hAnsi="Times New Roman"/>
          <w:sz w:val="24"/>
          <w:szCs w:val="24"/>
        </w:rPr>
      </w:pPr>
      <w:r w:rsidRPr="00C6766A">
        <w:rPr>
          <w:rFonts w:ascii="Times New Roman" w:hAnsi="Times New Roman"/>
          <w:sz w:val="24"/>
          <w:szCs w:val="24"/>
        </w:rPr>
        <w:t>Доходы бюджета г.</w:t>
      </w:r>
      <w:r w:rsidR="00464DAB" w:rsidRPr="00C6766A">
        <w:rPr>
          <w:rFonts w:ascii="Times New Roman" w:hAnsi="Times New Roman"/>
          <w:sz w:val="24"/>
          <w:szCs w:val="24"/>
        </w:rPr>
        <w:t>Воткинска</w:t>
      </w:r>
      <w:r w:rsidRPr="00C6766A">
        <w:rPr>
          <w:rFonts w:ascii="Times New Roman" w:hAnsi="Times New Roman"/>
          <w:sz w:val="24"/>
          <w:szCs w:val="24"/>
        </w:rPr>
        <w:t xml:space="preserve"> за </w:t>
      </w:r>
      <w:r w:rsidR="00721E42">
        <w:rPr>
          <w:rFonts w:ascii="Times New Roman" w:hAnsi="Times New Roman"/>
          <w:sz w:val="24"/>
          <w:szCs w:val="24"/>
        </w:rPr>
        <w:t xml:space="preserve">9 месяцев </w:t>
      </w:r>
      <w:r w:rsidRPr="00C6766A">
        <w:rPr>
          <w:rFonts w:ascii="Times New Roman" w:hAnsi="Times New Roman"/>
          <w:sz w:val="24"/>
          <w:szCs w:val="24"/>
        </w:rPr>
        <w:t>202</w:t>
      </w:r>
      <w:r w:rsidR="00AE427F">
        <w:rPr>
          <w:rFonts w:ascii="Times New Roman" w:hAnsi="Times New Roman"/>
          <w:sz w:val="24"/>
          <w:szCs w:val="24"/>
        </w:rPr>
        <w:t>3</w:t>
      </w:r>
      <w:r w:rsidRPr="00C6766A">
        <w:rPr>
          <w:rFonts w:ascii="Times New Roman" w:hAnsi="Times New Roman"/>
          <w:sz w:val="24"/>
          <w:szCs w:val="24"/>
        </w:rPr>
        <w:t xml:space="preserve"> года исполнены в сумме </w:t>
      </w:r>
      <w:r w:rsidR="001516BF">
        <w:rPr>
          <w:rFonts w:ascii="Times New Roman" w:hAnsi="Times New Roman"/>
          <w:sz w:val="24"/>
          <w:szCs w:val="24"/>
        </w:rPr>
        <w:t>1</w:t>
      </w:r>
      <w:r w:rsidR="00721E42">
        <w:rPr>
          <w:rFonts w:ascii="Times New Roman" w:hAnsi="Times New Roman"/>
          <w:sz w:val="24"/>
          <w:szCs w:val="24"/>
        </w:rPr>
        <w:t> 941 472,3</w:t>
      </w:r>
      <w:r w:rsidR="00464DAB" w:rsidRPr="00C6766A">
        <w:rPr>
          <w:rFonts w:ascii="Times New Roman" w:hAnsi="Times New Roman"/>
          <w:sz w:val="24"/>
          <w:szCs w:val="24"/>
        </w:rPr>
        <w:t xml:space="preserve"> тыс. руб. или </w:t>
      </w:r>
      <w:r w:rsidR="00721E42">
        <w:rPr>
          <w:rFonts w:ascii="Times New Roman" w:hAnsi="Times New Roman"/>
          <w:sz w:val="24"/>
          <w:szCs w:val="24"/>
        </w:rPr>
        <w:t>71,9</w:t>
      </w:r>
      <w:r w:rsidR="001516BF">
        <w:rPr>
          <w:rFonts w:ascii="Times New Roman" w:hAnsi="Times New Roman"/>
          <w:sz w:val="24"/>
          <w:szCs w:val="24"/>
        </w:rPr>
        <w:t xml:space="preserve"> </w:t>
      </w:r>
      <w:r w:rsidR="00464DAB" w:rsidRPr="00C6766A">
        <w:rPr>
          <w:rFonts w:ascii="Times New Roman" w:hAnsi="Times New Roman"/>
          <w:sz w:val="24"/>
          <w:szCs w:val="24"/>
        </w:rPr>
        <w:t>% к утвержденным бюджетным назначениям</w:t>
      </w:r>
      <w:r w:rsidR="003F16CF" w:rsidRPr="00C6766A">
        <w:rPr>
          <w:rFonts w:ascii="Times New Roman" w:hAnsi="Times New Roman"/>
          <w:sz w:val="24"/>
          <w:szCs w:val="24"/>
        </w:rPr>
        <w:t>, в том числе:</w:t>
      </w:r>
    </w:p>
    <w:p w:rsidR="003F16CF" w:rsidRPr="00C6766A" w:rsidRDefault="003F16CF" w:rsidP="00330411">
      <w:pPr>
        <w:jc w:val="both"/>
        <w:rPr>
          <w:sz w:val="24"/>
          <w:szCs w:val="24"/>
        </w:rPr>
      </w:pPr>
      <w:r w:rsidRPr="00C6766A">
        <w:rPr>
          <w:sz w:val="24"/>
          <w:szCs w:val="24"/>
        </w:rPr>
        <w:t xml:space="preserve">- </w:t>
      </w:r>
      <w:r w:rsidR="00AD2751" w:rsidRPr="00C6766A">
        <w:rPr>
          <w:sz w:val="24"/>
          <w:szCs w:val="24"/>
        </w:rPr>
        <w:t xml:space="preserve"> по налоговым </w:t>
      </w:r>
      <w:r w:rsidR="00073181" w:rsidRPr="00C6766A">
        <w:rPr>
          <w:sz w:val="24"/>
          <w:szCs w:val="24"/>
        </w:rPr>
        <w:t xml:space="preserve"> </w:t>
      </w:r>
      <w:r w:rsidR="00AD2751" w:rsidRPr="00C6766A">
        <w:rPr>
          <w:sz w:val="24"/>
          <w:szCs w:val="24"/>
        </w:rPr>
        <w:t xml:space="preserve">доходам поступления составили </w:t>
      </w:r>
      <w:r w:rsidR="00721E42">
        <w:rPr>
          <w:sz w:val="24"/>
          <w:szCs w:val="24"/>
        </w:rPr>
        <w:t>436 833,2</w:t>
      </w:r>
      <w:r w:rsidR="00C6766A" w:rsidRPr="00C6766A">
        <w:rPr>
          <w:sz w:val="24"/>
          <w:szCs w:val="24"/>
        </w:rPr>
        <w:t xml:space="preserve"> тыс.руб. </w:t>
      </w:r>
      <w:r w:rsidR="00AD2751" w:rsidRPr="00C6766A">
        <w:rPr>
          <w:sz w:val="24"/>
          <w:szCs w:val="24"/>
        </w:rPr>
        <w:t>(</w:t>
      </w:r>
      <w:r w:rsidR="0047011B">
        <w:rPr>
          <w:sz w:val="24"/>
          <w:szCs w:val="24"/>
        </w:rPr>
        <w:t>75,2</w:t>
      </w:r>
      <w:r w:rsidR="00C6766A" w:rsidRPr="00C6766A">
        <w:rPr>
          <w:sz w:val="24"/>
          <w:szCs w:val="24"/>
        </w:rPr>
        <w:t>% от годовых назначений);</w:t>
      </w:r>
      <w:r w:rsidR="00AD2751" w:rsidRPr="00C6766A">
        <w:rPr>
          <w:sz w:val="24"/>
          <w:szCs w:val="24"/>
        </w:rPr>
        <w:t xml:space="preserve"> </w:t>
      </w:r>
    </w:p>
    <w:p w:rsidR="003F16CF" w:rsidRPr="00C6766A" w:rsidRDefault="003F16CF" w:rsidP="00330411">
      <w:pPr>
        <w:jc w:val="both"/>
        <w:rPr>
          <w:sz w:val="24"/>
          <w:szCs w:val="24"/>
        </w:rPr>
      </w:pPr>
      <w:r w:rsidRPr="00C6766A">
        <w:rPr>
          <w:sz w:val="24"/>
          <w:szCs w:val="24"/>
        </w:rPr>
        <w:t xml:space="preserve">- неналоговым доходам поступления составили </w:t>
      </w:r>
      <w:r w:rsidR="00721E42">
        <w:rPr>
          <w:sz w:val="24"/>
          <w:szCs w:val="24"/>
        </w:rPr>
        <w:t>64 543,0</w:t>
      </w:r>
      <w:r w:rsidR="00C6766A" w:rsidRPr="00C6766A">
        <w:rPr>
          <w:sz w:val="24"/>
          <w:szCs w:val="24"/>
        </w:rPr>
        <w:t xml:space="preserve"> тыс.руб., </w:t>
      </w:r>
      <w:r w:rsidRPr="00C6766A">
        <w:rPr>
          <w:sz w:val="24"/>
          <w:szCs w:val="24"/>
        </w:rPr>
        <w:t>(</w:t>
      </w:r>
      <w:r w:rsidR="0047011B">
        <w:rPr>
          <w:sz w:val="24"/>
          <w:szCs w:val="24"/>
        </w:rPr>
        <w:t>93,7</w:t>
      </w:r>
      <w:r w:rsidRPr="00C6766A">
        <w:rPr>
          <w:sz w:val="24"/>
          <w:szCs w:val="24"/>
        </w:rPr>
        <w:t>% от годовых назначений)</w:t>
      </w:r>
      <w:r w:rsidR="00C6766A" w:rsidRPr="00C6766A">
        <w:rPr>
          <w:sz w:val="24"/>
          <w:szCs w:val="24"/>
        </w:rPr>
        <w:t>;</w:t>
      </w:r>
    </w:p>
    <w:p w:rsidR="00AD2751" w:rsidRPr="00C6766A" w:rsidRDefault="003F16CF" w:rsidP="00330411">
      <w:pPr>
        <w:jc w:val="both"/>
        <w:rPr>
          <w:sz w:val="24"/>
          <w:szCs w:val="24"/>
        </w:rPr>
      </w:pPr>
      <w:r w:rsidRPr="00C6766A">
        <w:rPr>
          <w:sz w:val="24"/>
          <w:szCs w:val="24"/>
        </w:rPr>
        <w:t xml:space="preserve">- </w:t>
      </w:r>
      <w:r w:rsidR="00AD2751" w:rsidRPr="00C6766A">
        <w:rPr>
          <w:sz w:val="24"/>
          <w:szCs w:val="24"/>
        </w:rPr>
        <w:t xml:space="preserve">по безвозмездным поступлениям </w:t>
      </w:r>
      <w:r w:rsidR="00721E42">
        <w:rPr>
          <w:sz w:val="24"/>
          <w:szCs w:val="24"/>
        </w:rPr>
        <w:t>1 440 096,1</w:t>
      </w:r>
      <w:r w:rsidR="00C6766A" w:rsidRPr="00C6766A">
        <w:rPr>
          <w:sz w:val="24"/>
          <w:szCs w:val="24"/>
        </w:rPr>
        <w:t xml:space="preserve"> тыс. руб. </w:t>
      </w:r>
      <w:r w:rsidR="00AD2751" w:rsidRPr="00C6766A">
        <w:rPr>
          <w:sz w:val="24"/>
          <w:szCs w:val="24"/>
        </w:rPr>
        <w:t>(</w:t>
      </w:r>
      <w:r w:rsidR="00721E42">
        <w:rPr>
          <w:sz w:val="24"/>
          <w:szCs w:val="24"/>
        </w:rPr>
        <w:t>70,2</w:t>
      </w:r>
      <w:r w:rsidR="001516BF">
        <w:rPr>
          <w:sz w:val="24"/>
          <w:szCs w:val="24"/>
        </w:rPr>
        <w:t xml:space="preserve"> </w:t>
      </w:r>
      <w:r w:rsidR="00AD2751" w:rsidRPr="00C6766A">
        <w:rPr>
          <w:sz w:val="24"/>
          <w:szCs w:val="24"/>
        </w:rPr>
        <w:t>%</w:t>
      </w:r>
      <w:r w:rsidR="00C6766A" w:rsidRPr="00C6766A">
        <w:rPr>
          <w:sz w:val="24"/>
          <w:szCs w:val="24"/>
        </w:rPr>
        <w:t xml:space="preserve"> от годовых назначений</w:t>
      </w:r>
      <w:r w:rsidR="00AD2751" w:rsidRPr="00C6766A">
        <w:rPr>
          <w:sz w:val="24"/>
          <w:szCs w:val="24"/>
        </w:rPr>
        <w:t>).</w:t>
      </w:r>
    </w:p>
    <w:p w:rsidR="00DD7091" w:rsidRPr="00DD7091" w:rsidRDefault="00AD2751" w:rsidP="00DD7091">
      <w:pPr>
        <w:pStyle w:val="a3"/>
        <w:numPr>
          <w:ilvl w:val="0"/>
          <w:numId w:val="20"/>
        </w:numPr>
        <w:spacing w:after="0" w:line="240" w:lineRule="auto"/>
        <w:ind w:left="0" w:firstLine="567"/>
        <w:rPr>
          <w:rFonts w:ascii="Times New Roman" w:hAnsi="Times New Roman"/>
          <w:sz w:val="24"/>
          <w:szCs w:val="24"/>
        </w:rPr>
      </w:pPr>
      <w:r w:rsidRPr="00250353">
        <w:rPr>
          <w:rFonts w:ascii="Times New Roman" w:hAnsi="Times New Roman"/>
          <w:sz w:val="24"/>
          <w:szCs w:val="24"/>
        </w:rPr>
        <w:t xml:space="preserve">Расходы бюджета за </w:t>
      </w:r>
      <w:r w:rsidR="00721E42">
        <w:rPr>
          <w:rFonts w:ascii="Times New Roman" w:hAnsi="Times New Roman"/>
          <w:sz w:val="24"/>
          <w:szCs w:val="24"/>
        </w:rPr>
        <w:t>9 месяцев</w:t>
      </w:r>
      <w:r w:rsidRPr="00250353">
        <w:rPr>
          <w:rFonts w:ascii="Times New Roman" w:hAnsi="Times New Roman"/>
          <w:sz w:val="24"/>
          <w:szCs w:val="24"/>
        </w:rPr>
        <w:t xml:space="preserve"> 202</w:t>
      </w:r>
      <w:r w:rsidR="00AE427F">
        <w:rPr>
          <w:rFonts w:ascii="Times New Roman" w:hAnsi="Times New Roman"/>
          <w:sz w:val="24"/>
          <w:szCs w:val="24"/>
        </w:rPr>
        <w:t>3</w:t>
      </w:r>
      <w:r w:rsidRPr="00250353">
        <w:rPr>
          <w:rFonts w:ascii="Times New Roman" w:hAnsi="Times New Roman"/>
          <w:sz w:val="24"/>
          <w:szCs w:val="24"/>
        </w:rPr>
        <w:t xml:space="preserve"> года исполнены в сумме </w:t>
      </w:r>
      <w:r w:rsidR="00991B23">
        <w:rPr>
          <w:rFonts w:ascii="Times New Roman" w:hAnsi="Times New Roman"/>
          <w:sz w:val="24"/>
          <w:szCs w:val="24"/>
        </w:rPr>
        <w:t>1</w:t>
      </w:r>
      <w:r w:rsidR="00721E42">
        <w:rPr>
          <w:rFonts w:ascii="Times New Roman" w:hAnsi="Times New Roman"/>
          <w:sz w:val="24"/>
          <w:szCs w:val="24"/>
        </w:rPr>
        <w:t> 909 319,7</w:t>
      </w:r>
      <w:r w:rsidR="00991B23">
        <w:rPr>
          <w:rFonts w:ascii="Times New Roman" w:hAnsi="Times New Roman"/>
          <w:sz w:val="24"/>
          <w:szCs w:val="24"/>
        </w:rPr>
        <w:t xml:space="preserve"> тыс.руб.</w:t>
      </w:r>
      <w:r w:rsidRPr="00250353">
        <w:rPr>
          <w:rFonts w:ascii="Times New Roman" w:hAnsi="Times New Roman"/>
          <w:sz w:val="24"/>
          <w:szCs w:val="24"/>
        </w:rPr>
        <w:t xml:space="preserve">, что составляет </w:t>
      </w:r>
      <w:r w:rsidR="002F017D" w:rsidRPr="002F017D">
        <w:rPr>
          <w:rFonts w:ascii="Times New Roman" w:hAnsi="Times New Roman"/>
          <w:sz w:val="24"/>
          <w:szCs w:val="24"/>
        </w:rPr>
        <w:t>68.6</w:t>
      </w:r>
      <w:r w:rsidR="00991B23">
        <w:rPr>
          <w:rFonts w:ascii="Times New Roman" w:hAnsi="Times New Roman"/>
          <w:sz w:val="24"/>
          <w:szCs w:val="24"/>
        </w:rPr>
        <w:t xml:space="preserve"> </w:t>
      </w:r>
      <w:r w:rsidRPr="00250353">
        <w:rPr>
          <w:rFonts w:ascii="Times New Roman" w:hAnsi="Times New Roman"/>
          <w:sz w:val="24"/>
          <w:szCs w:val="24"/>
        </w:rPr>
        <w:t>% от  утвержденных годовых бюджетных ассигнований.</w:t>
      </w:r>
    </w:p>
    <w:p w:rsidR="006E14C9" w:rsidRDefault="00AD2751" w:rsidP="006E14C9">
      <w:pPr>
        <w:numPr>
          <w:ilvl w:val="0"/>
          <w:numId w:val="20"/>
        </w:numPr>
        <w:ind w:left="0" w:firstLine="567"/>
        <w:jc w:val="both"/>
        <w:rPr>
          <w:sz w:val="24"/>
          <w:szCs w:val="24"/>
        </w:rPr>
      </w:pPr>
      <w:r w:rsidRPr="00F339DE">
        <w:rPr>
          <w:sz w:val="24"/>
          <w:szCs w:val="24"/>
        </w:rPr>
        <w:t xml:space="preserve">Бюджет за </w:t>
      </w:r>
      <w:r w:rsidR="002F017D" w:rsidRPr="002F017D">
        <w:rPr>
          <w:sz w:val="24"/>
          <w:szCs w:val="24"/>
        </w:rPr>
        <w:t xml:space="preserve">9 </w:t>
      </w:r>
      <w:r w:rsidR="002F017D">
        <w:rPr>
          <w:sz w:val="24"/>
          <w:szCs w:val="24"/>
        </w:rPr>
        <w:t>месяцев</w:t>
      </w:r>
      <w:r w:rsidR="00AE427F">
        <w:rPr>
          <w:sz w:val="24"/>
          <w:szCs w:val="24"/>
        </w:rPr>
        <w:t xml:space="preserve"> 2023</w:t>
      </w:r>
      <w:r w:rsidR="00F339DE" w:rsidRPr="00F339DE">
        <w:rPr>
          <w:sz w:val="24"/>
          <w:szCs w:val="24"/>
        </w:rPr>
        <w:t xml:space="preserve"> </w:t>
      </w:r>
      <w:r w:rsidRPr="00F339DE">
        <w:rPr>
          <w:sz w:val="24"/>
          <w:szCs w:val="24"/>
        </w:rPr>
        <w:t xml:space="preserve">года исполнен с </w:t>
      </w:r>
      <w:r w:rsidR="00122AC2">
        <w:rPr>
          <w:sz w:val="24"/>
          <w:szCs w:val="24"/>
        </w:rPr>
        <w:t>профицитом</w:t>
      </w:r>
      <w:r w:rsidRPr="00F339DE">
        <w:rPr>
          <w:sz w:val="24"/>
          <w:szCs w:val="24"/>
        </w:rPr>
        <w:t xml:space="preserve"> в сумме </w:t>
      </w:r>
      <w:r w:rsidR="002F017D">
        <w:rPr>
          <w:sz w:val="24"/>
          <w:szCs w:val="24"/>
        </w:rPr>
        <w:t>32 152,6</w:t>
      </w:r>
      <w:r w:rsidR="00122AC2">
        <w:rPr>
          <w:sz w:val="24"/>
          <w:szCs w:val="24"/>
        </w:rPr>
        <w:t xml:space="preserve"> тыс. руб</w:t>
      </w:r>
      <w:r w:rsidR="00F339DE" w:rsidRPr="00F339DE">
        <w:rPr>
          <w:sz w:val="24"/>
          <w:szCs w:val="24"/>
        </w:rPr>
        <w:t xml:space="preserve">. </w:t>
      </w:r>
    </w:p>
    <w:p w:rsidR="006E14C9" w:rsidRDefault="006E14C9" w:rsidP="006E14C9">
      <w:pPr>
        <w:ind w:left="567"/>
        <w:jc w:val="both"/>
        <w:rPr>
          <w:sz w:val="24"/>
          <w:szCs w:val="24"/>
        </w:rPr>
      </w:pPr>
    </w:p>
    <w:p w:rsidR="000B6529" w:rsidRPr="00330411" w:rsidRDefault="000B6529" w:rsidP="006E14C9">
      <w:pPr>
        <w:ind w:firstLine="709"/>
        <w:jc w:val="both"/>
        <w:rPr>
          <w:sz w:val="24"/>
          <w:szCs w:val="24"/>
        </w:rPr>
      </w:pPr>
      <w:r w:rsidRPr="00330411">
        <w:rPr>
          <w:sz w:val="24"/>
          <w:szCs w:val="24"/>
        </w:rPr>
        <w:t xml:space="preserve">В целом исполнение бюджета муниципального образования «Город Воткинск» </w:t>
      </w:r>
      <w:r w:rsidR="00122AC2">
        <w:rPr>
          <w:sz w:val="24"/>
          <w:szCs w:val="24"/>
        </w:rPr>
        <w:t xml:space="preserve">за </w:t>
      </w:r>
      <w:r w:rsidR="002F017D">
        <w:rPr>
          <w:sz w:val="24"/>
          <w:szCs w:val="24"/>
        </w:rPr>
        <w:t>9 месяцев</w:t>
      </w:r>
      <w:r w:rsidRPr="00330411">
        <w:rPr>
          <w:sz w:val="24"/>
          <w:szCs w:val="24"/>
        </w:rPr>
        <w:t xml:space="preserve"> 202</w:t>
      </w:r>
      <w:r w:rsidR="001B6132">
        <w:rPr>
          <w:sz w:val="24"/>
          <w:szCs w:val="24"/>
        </w:rPr>
        <w:t>3</w:t>
      </w:r>
      <w:r w:rsidRPr="00330411">
        <w:rPr>
          <w:sz w:val="24"/>
          <w:szCs w:val="24"/>
        </w:rPr>
        <w:t xml:space="preserve"> года было организовано в соответствии с требованиями бюджетного законодательства и Положения «О бюджетном процессе в муниципальном образовании «Город Воткинск»</w:t>
      </w:r>
      <w:r w:rsidR="006E14C9">
        <w:rPr>
          <w:sz w:val="24"/>
          <w:szCs w:val="24"/>
        </w:rPr>
        <w:t xml:space="preserve">, ограничения установленные </w:t>
      </w:r>
      <w:r w:rsidR="006E14C9" w:rsidRPr="000B6529">
        <w:rPr>
          <w:sz w:val="24"/>
          <w:szCs w:val="24"/>
        </w:rPr>
        <w:t>Бюджетн</w:t>
      </w:r>
      <w:r w:rsidR="006E14C9">
        <w:rPr>
          <w:sz w:val="24"/>
          <w:szCs w:val="24"/>
        </w:rPr>
        <w:t>ым</w:t>
      </w:r>
      <w:r w:rsidR="006E14C9" w:rsidRPr="000B6529">
        <w:rPr>
          <w:sz w:val="24"/>
          <w:szCs w:val="24"/>
        </w:rPr>
        <w:t xml:space="preserve"> Кодекс</w:t>
      </w:r>
      <w:r w:rsidR="006E14C9">
        <w:rPr>
          <w:sz w:val="24"/>
          <w:szCs w:val="24"/>
        </w:rPr>
        <w:t>ом</w:t>
      </w:r>
      <w:r w:rsidR="006E14C9" w:rsidRPr="000B6529">
        <w:rPr>
          <w:sz w:val="24"/>
          <w:szCs w:val="24"/>
        </w:rPr>
        <w:t xml:space="preserve"> Российской Федерации</w:t>
      </w:r>
      <w:r w:rsidR="006E14C9">
        <w:rPr>
          <w:sz w:val="24"/>
          <w:szCs w:val="24"/>
        </w:rPr>
        <w:t xml:space="preserve"> </w:t>
      </w:r>
      <w:r w:rsidR="006E14C9" w:rsidRPr="002F017D">
        <w:rPr>
          <w:color w:val="000000"/>
          <w:sz w:val="24"/>
          <w:szCs w:val="24"/>
        </w:rPr>
        <w:t>при исполнении бюджета г.Воткинска за 9 месяцев 2023 года, соблюдены</w:t>
      </w:r>
      <w:r w:rsidR="00330411" w:rsidRPr="00330411">
        <w:rPr>
          <w:sz w:val="24"/>
          <w:szCs w:val="24"/>
        </w:rPr>
        <w:t xml:space="preserve">. </w:t>
      </w:r>
    </w:p>
    <w:p w:rsidR="0032360C" w:rsidRDefault="0032360C" w:rsidP="0032360C">
      <w:pPr>
        <w:jc w:val="both"/>
        <w:rPr>
          <w:sz w:val="24"/>
          <w:szCs w:val="24"/>
        </w:rPr>
      </w:pPr>
    </w:p>
    <w:p w:rsidR="00330411" w:rsidRPr="008D3A54" w:rsidRDefault="00330411" w:rsidP="0032360C">
      <w:pPr>
        <w:jc w:val="both"/>
        <w:rPr>
          <w:sz w:val="24"/>
          <w:szCs w:val="24"/>
        </w:rPr>
      </w:pPr>
    </w:p>
    <w:p w:rsidR="00C8790C" w:rsidRDefault="00A8248C" w:rsidP="00C8790C">
      <w:pPr>
        <w:rPr>
          <w:sz w:val="24"/>
          <w:szCs w:val="24"/>
        </w:rPr>
      </w:pPr>
      <w:r w:rsidRPr="008D3A54">
        <w:rPr>
          <w:sz w:val="24"/>
          <w:szCs w:val="24"/>
        </w:rPr>
        <w:t xml:space="preserve">Председатель КСУ г. Воткинска </w:t>
      </w:r>
      <w:r w:rsidRPr="008D3A54">
        <w:rPr>
          <w:sz w:val="24"/>
          <w:szCs w:val="24"/>
        </w:rPr>
        <w:tab/>
      </w:r>
      <w:r w:rsidRPr="008D3A54">
        <w:rPr>
          <w:sz w:val="24"/>
          <w:szCs w:val="24"/>
        </w:rPr>
        <w:tab/>
      </w:r>
      <w:r w:rsidRPr="008D3A54">
        <w:rPr>
          <w:sz w:val="24"/>
          <w:szCs w:val="24"/>
        </w:rPr>
        <w:tab/>
      </w:r>
      <w:r w:rsidRPr="008D3A54">
        <w:rPr>
          <w:sz w:val="24"/>
          <w:szCs w:val="24"/>
        </w:rPr>
        <w:tab/>
      </w:r>
      <w:r w:rsidRPr="008D3A54">
        <w:rPr>
          <w:sz w:val="24"/>
          <w:szCs w:val="24"/>
        </w:rPr>
        <w:tab/>
      </w:r>
      <w:r w:rsidRPr="008D3A54">
        <w:rPr>
          <w:sz w:val="24"/>
          <w:szCs w:val="24"/>
        </w:rPr>
        <w:tab/>
        <w:t xml:space="preserve">               Г.А.Князева</w:t>
      </w:r>
    </w:p>
    <w:p w:rsidR="00DD7091" w:rsidRDefault="00DD7091" w:rsidP="00C8790C">
      <w:pPr>
        <w:rPr>
          <w:sz w:val="24"/>
          <w:szCs w:val="24"/>
        </w:rPr>
      </w:pPr>
    </w:p>
    <w:sectPr w:rsidR="00DD7091" w:rsidSect="00B82556">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091" w:rsidRDefault="003B7091" w:rsidP="00987861">
      <w:r>
        <w:separator/>
      </w:r>
    </w:p>
  </w:endnote>
  <w:endnote w:type="continuationSeparator" w:id="1">
    <w:p w:rsidR="003B7091" w:rsidRDefault="003B7091" w:rsidP="00987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091" w:rsidRDefault="003B7091" w:rsidP="00987861">
      <w:r>
        <w:separator/>
      </w:r>
    </w:p>
  </w:footnote>
  <w:footnote w:type="continuationSeparator" w:id="1">
    <w:p w:rsidR="003B7091" w:rsidRDefault="003B7091" w:rsidP="009878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41797"/>
    </w:sdtPr>
    <w:sdtContent>
      <w:p w:rsidR="0000530C" w:rsidRDefault="0000530C">
        <w:pPr>
          <w:pStyle w:val="aa"/>
          <w:jc w:val="center"/>
        </w:pPr>
        <w:fldSimple w:instr=" PAGE   \* MERGEFORMAT ">
          <w:r w:rsidR="00DA5387">
            <w:rPr>
              <w:noProof/>
            </w:rPr>
            <w:t>1</w:t>
          </w:r>
        </w:fldSimple>
      </w:p>
    </w:sdtContent>
  </w:sdt>
  <w:p w:rsidR="0000530C" w:rsidRDefault="0000530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8C2"/>
    <w:multiLevelType w:val="hybridMultilevel"/>
    <w:tmpl w:val="8536E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36B0E"/>
    <w:multiLevelType w:val="hybridMultilevel"/>
    <w:tmpl w:val="969435F8"/>
    <w:lvl w:ilvl="0" w:tplc="739CA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74140D"/>
    <w:multiLevelType w:val="multilevel"/>
    <w:tmpl w:val="FB72EA46"/>
    <w:lvl w:ilvl="0">
      <w:start w:val="1"/>
      <w:numFmt w:val="decimal"/>
      <w:lvlText w:val="%1."/>
      <w:lvlJc w:val="left"/>
      <w:pPr>
        <w:ind w:left="36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3">
    <w:nsid w:val="0E3C5251"/>
    <w:multiLevelType w:val="hybridMultilevel"/>
    <w:tmpl w:val="CA2445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492DDF"/>
    <w:multiLevelType w:val="hybridMultilevel"/>
    <w:tmpl w:val="85628538"/>
    <w:lvl w:ilvl="0" w:tplc="29562BCE">
      <w:start w:val="1"/>
      <w:numFmt w:val="decimal"/>
      <w:lvlText w:val="%1."/>
      <w:lvlJc w:val="left"/>
      <w:pPr>
        <w:ind w:left="2621" w:hanging="360"/>
      </w:pPr>
      <w:rPr>
        <w:rFonts w:hint="default"/>
        <w:b w:val="0"/>
      </w:rPr>
    </w:lvl>
    <w:lvl w:ilvl="1" w:tplc="04190019">
      <w:start w:val="1"/>
      <w:numFmt w:val="lowerLetter"/>
      <w:lvlText w:val="%2."/>
      <w:lvlJc w:val="left"/>
      <w:pPr>
        <w:ind w:left="3341" w:hanging="360"/>
      </w:pPr>
    </w:lvl>
    <w:lvl w:ilvl="2" w:tplc="0419001B" w:tentative="1">
      <w:start w:val="1"/>
      <w:numFmt w:val="lowerRoman"/>
      <w:lvlText w:val="%3."/>
      <w:lvlJc w:val="right"/>
      <w:pPr>
        <w:ind w:left="4061" w:hanging="180"/>
      </w:pPr>
    </w:lvl>
    <w:lvl w:ilvl="3" w:tplc="0419000F" w:tentative="1">
      <w:start w:val="1"/>
      <w:numFmt w:val="decimal"/>
      <w:lvlText w:val="%4."/>
      <w:lvlJc w:val="left"/>
      <w:pPr>
        <w:ind w:left="4781" w:hanging="360"/>
      </w:pPr>
    </w:lvl>
    <w:lvl w:ilvl="4" w:tplc="04190019" w:tentative="1">
      <w:start w:val="1"/>
      <w:numFmt w:val="lowerLetter"/>
      <w:lvlText w:val="%5."/>
      <w:lvlJc w:val="left"/>
      <w:pPr>
        <w:ind w:left="5501" w:hanging="360"/>
      </w:pPr>
    </w:lvl>
    <w:lvl w:ilvl="5" w:tplc="0419001B" w:tentative="1">
      <w:start w:val="1"/>
      <w:numFmt w:val="lowerRoman"/>
      <w:lvlText w:val="%6."/>
      <w:lvlJc w:val="right"/>
      <w:pPr>
        <w:ind w:left="6221" w:hanging="180"/>
      </w:pPr>
    </w:lvl>
    <w:lvl w:ilvl="6" w:tplc="0419000F" w:tentative="1">
      <w:start w:val="1"/>
      <w:numFmt w:val="decimal"/>
      <w:lvlText w:val="%7."/>
      <w:lvlJc w:val="left"/>
      <w:pPr>
        <w:ind w:left="6941" w:hanging="360"/>
      </w:pPr>
    </w:lvl>
    <w:lvl w:ilvl="7" w:tplc="04190019" w:tentative="1">
      <w:start w:val="1"/>
      <w:numFmt w:val="lowerLetter"/>
      <w:lvlText w:val="%8."/>
      <w:lvlJc w:val="left"/>
      <w:pPr>
        <w:ind w:left="7661" w:hanging="360"/>
      </w:pPr>
    </w:lvl>
    <w:lvl w:ilvl="8" w:tplc="0419001B" w:tentative="1">
      <w:start w:val="1"/>
      <w:numFmt w:val="lowerRoman"/>
      <w:lvlText w:val="%9."/>
      <w:lvlJc w:val="right"/>
      <w:pPr>
        <w:ind w:left="8381" w:hanging="180"/>
      </w:pPr>
    </w:lvl>
  </w:abstractNum>
  <w:abstractNum w:abstractNumId="5">
    <w:nsid w:val="13A83D4F"/>
    <w:multiLevelType w:val="hybridMultilevel"/>
    <w:tmpl w:val="D6C84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3E6E37"/>
    <w:multiLevelType w:val="hybridMultilevel"/>
    <w:tmpl w:val="D69A58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4749C0"/>
    <w:multiLevelType w:val="hybridMultilevel"/>
    <w:tmpl w:val="088C57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542919"/>
    <w:multiLevelType w:val="hybridMultilevel"/>
    <w:tmpl w:val="CDA276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82011BA"/>
    <w:multiLevelType w:val="hybridMultilevel"/>
    <w:tmpl w:val="1F76715E"/>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0">
    <w:nsid w:val="2CEE55FE"/>
    <w:multiLevelType w:val="hybridMultilevel"/>
    <w:tmpl w:val="8AE644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4B96B11"/>
    <w:multiLevelType w:val="hybridMultilevel"/>
    <w:tmpl w:val="7660E02C"/>
    <w:lvl w:ilvl="0" w:tplc="2B3E78B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3A8E1F74"/>
    <w:multiLevelType w:val="hybridMultilevel"/>
    <w:tmpl w:val="969435F8"/>
    <w:lvl w:ilvl="0" w:tplc="739CA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2BC7296"/>
    <w:multiLevelType w:val="hybridMultilevel"/>
    <w:tmpl w:val="443C058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8FF1891"/>
    <w:multiLevelType w:val="hybridMultilevel"/>
    <w:tmpl w:val="CA2445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182AC8"/>
    <w:multiLevelType w:val="hybridMultilevel"/>
    <w:tmpl w:val="78F0ED54"/>
    <w:lvl w:ilvl="0" w:tplc="B3485D86">
      <w:start w:val="3"/>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6">
    <w:nsid w:val="581E2EB2"/>
    <w:multiLevelType w:val="hybridMultilevel"/>
    <w:tmpl w:val="969435F8"/>
    <w:lvl w:ilvl="0" w:tplc="739CA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A1E2B"/>
    <w:multiLevelType w:val="multilevel"/>
    <w:tmpl w:val="19F8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A00C5F"/>
    <w:multiLevelType w:val="hybridMultilevel"/>
    <w:tmpl w:val="06484FFA"/>
    <w:lvl w:ilvl="0" w:tplc="04190001">
      <w:start w:val="1"/>
      <w:numFmt w:val="bullet"/>
      <w:lvlText w:val=""/>
      <w:lvlJc w:val="left"/>
      <w:pPr>
        <w:ind w:left="2194" w:hanging="360"/>
      </w:pPr>
      <w:rPr>
        <w:rFonts w:ascii="Symbol" w:hAnsi="Symbol" w:hint="default"/>
      </w:rPr>
    </w:lvl>
    <w:lvl w:ilvl="1" w:tplc="04190003" w:tentative="1">
      <w:start w:val="1"/>
      <w:numFmt w:val="bullet"/>
      <w:lvlText w:val="o"/>
      <w:lvlJc w:val="left"/>
      <w:pPr>
        <w:ind w:left="2914" w:hanging="360"/>
      </w:pPr>
      <w:rPr>
        <w:rFonts w:ascii="Courier New" w:hAnsi="Courier New" w:cs="Courier New" w:hint="default"/>
      </w:rPr>
    </w:lvl>
    <w:lvl w:ilvl="2" w:tplc="04190005" w:tentative="1">
      <w:start w:val="1"/>
      <w:numFmt w:val="bullet"/>
      <w:lvlText w:val=""/>
      <w:lvlJc w:val="left"/>
      <w:pPr>
        <w:ind w:left="3634" w:hanging="360"/>
      </w:pPr>
      <w:rPr>
        <w:rFonts w:ascii="Wingdings" w:hAnsi="Wingdings" w:hint="default"/>
      </w:rPr>
    </w:lvl>
    <w:lvl w:ilvl="3" w:tplc="04190001" w:tentative="1">
      <w:start w:val="1"/>
      <w:numFmt w:val="bullet"/>
      <w:lvlText w:val=""/>
      <w:lvlJc w:val="left"/>
      <w:pPr>
        <w:ind w:left="4354" w:hanging="360"/>
      </w:pPr>
      <w:rPr>
        <w:rFonts w:ascii="Symbol" w:hAnsi="Symbol" w:hint="default"/>
      </w:rPr>
    </w:lvl>
    <w:lvl w:ilvl="4" w:tplc="04190003" w:tentative="1">
      <w:start w:val="1"/>
      <w:numFmt w:val="bullet"/>
      <w:lvlText w:val="o"/>
      <w:lvlJc w:val="left"/>
      <w:pPr>
        <w:ind w:left="5074" w:hanging="360"/>
      </w:pPr>
      <w:rPr>
        <w:rFonts w:ascii="Courier New" w:hAnsi="Courier New" w:cs="Courier New" w:hint="default"/>
      </w:rPr>
    </w:lvl>
    <w:lvl w:ilvl="5" w:tplc="04190005" w:tentative="1">
      <w:start w:val="1"/>
      <w:numFmt w:val="bullet"/>
      <w:lvlText w:val=""/>
      <w:lvlJc w:val="left"/>
      <w:pPr>
        <w:ind w:left="5794" w:hanging="360"/>
      </w:pPr>
      <w:rPr>
        <w:rFonts w:ascii="Wingdings" w:hAnsi="Wingdings" w:hint="default"/>
      </w:rPr>
    </w:lvl>
    <w:lvl w:ilvl="6" w:tplc="04190001" w:tentative="1">
      <w:start w:val="1"/>
      <w:numFmt w:val="bullet"/>
      <w:lvlText w:val=""/>
      <w:lvlJc w:val="left"/>
      <w:pPr>
        <w:ind w:left="6514" w:hanging="360"/>
      </w:pPr>
      <w:rPr>
        <w:rFonts w:ascii="Symbol" w:hAnsi="Symbol" w:hint="default"/>
      </w:rPr>
    </w:lvl>
    <w:lvl w:ilvl="7" w:tplc="04190003" w:tentative="1">
      <w:start w:val="1"/>
      <w:numFmt w:val="bullet"/>
      <w:lvlText w:val="o"/>
      <w:lvlJc w:val="left"/>
      <w:pPr>
        <w:ind w:left="7234" w:hanging="360"/>
      </w:pPr>
      <w:rPr>
        <w:rFonts w:ascii="Courier New" w:hAnsi="Courier New" w:cs="Courier New" w:hint="default"/>
      </w:rPr>
    </w:lvl>
    <w:lvl w:ilvl="8" w:tplc="04190005" w:tentative="1">
      <w:start w:val="1"/>
      <w:numFmt w:val="bullet"/>
      <w:lvlText w:val=""/>
      <w:lvlJc w:val="left"/>
      <w:pPr>
        <w:ind w:left="7954" w:hanging="360"/>
      </w:pPr>
      <w:rPr>
        <w:rFonts w:ascii="Wingdings" w:hAnsi="Wingdings" w:hint="default"/>
      </w:rPr>
    </w:lvl>
  </w:abstractNum>
  <w:abstractNum w:abstractNumId="19">
    <w:nsid w:val="757D1AC3"/>
    <w:multiLevelType w:val="hybridMultilevel"/>
    <w:tmpl w:val="AC5821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7658554C"/>
    <w:multiLevelType w:val="hybridMultilevel"/>
    <w:tmpl w:val="65B8B6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79F7052"/>
    <w:multiLevelType w:val="hybridMultilevel"/>
    <w:tmpl w:val="7B5CE3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D4F1196"/>
    <w:multiLevelType w:val="hybridMultilevel"/>
    <w:tmpl w:val="97728A7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3">
    <w:nsid w:val="7E3051B6"/>
    <w:multiLevelType w:val="hybridMultilevel"/>
    <w:tmpl w:val="969435F8"/>
    <w:lvl w:ilvl="0" w:tplc="739CA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0"/>
  </w:num>
  <w:num w:numId="3">
    <w:abstractNumId w:val="21"/>
  </w:num>
  <w:num w:numId="4">
    <w:abstractNumId w:val="9"/>
  </w:num>
  <w:num w:numId="5">
    <w:abstractNumId w:val="2"/>
  </w:num>
  <w:num w:numId="6">
    <w:abstractNumId w:val="6"/>
  </w:num>
  <w:num w:numId="7">
    <w:abstractNumId w:val="17"/>
  </w:num>
  <w:num w:numId="8">
    <w:abstractNumId w:val="7"/>
  </w:num>
  <w:num w:numId="9">
    <w:abstractNumId w:val="20"/>
  </w:num>
  <w:num w:numId="10">
    <w:abstractNumId w:val="13"/>
  </w:num>
  <w:num w:numId="11">
    <w:abstractNumId w:val="8"/>
  </w:num>
  <w:num w:numId="12">
    <w:abstractNumId w:val="0"/>
  </w:num>
  <w:num w:numId="13">
    <w:abstractNumId w:val="14"/>
  </w:num>
  <w:num w:numId="14">
    <w:abstractNumId w:val="3"/>
  </w:num>
  <w:num w:numId="15">
    <w:abstractNumId w:val="5"/>
  </w:num>
  <w:num w:numId="16">
    <w:abstractNumId w:val="15"/>
  </w:num>
  <w:num w:numId="17">
    <w:abstractNumId w:val="19"/>
  </w:num>
  <w:num w:numId="18">
    <w:abstractNumId w:val="22"/>
  </w:num>
  <w:num w:numId="19">
    <w:abstractNumId w:val="11"/>
  </w:num>
  <w:num w:numId="20">
    <w:abstractNumId w:val="4"/>
  </w:num>
  <w:num w:numId="21">
    <w:abstractNumId w:val="12"/>
  </w:num>
  <w:num w:numId="22">
    <w:abstractNumId w:val="16"/>
  </w:num>
  <w:num w:numId="23">
    <w:abstractNumId w:val="23"/>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C8239E"/>
    <w:rsid w:val="0000349B"/>
    <w:rsid w:val="00003EDB"/>
    <w:rsid w:val="0000428A"/>
    <w:rsid w:val="0000530C"/>
    <w:rsid w:val="0000695C"/>
    <w:rsid w:val="00017669"/>
    <w:rsid w:val="00021E6B"/>
    <w:rsid w:val="00026671"/>
    <w:rsid w:val="00030E54"/>
    <w:rsid w:val="00032A8F"/>
    <w:rsid w:val="0003637C"/>
    <w:rsid w:val="00036F40"/>
    <w:rsid w:val="00045879"/>
    <w:rsid w:val="00050216"/>
    <w:rsid w:val="00051185"/>
    <w:rsid w:val="000528ED"/>
    <w:rsid w:val="0005374C"/>
    <w:rsid w:val="0005794A"/>
    <w:rsid w:val="00073181"/>
    <w:rsid w:val="00080484"/>
    <w:rsid w:val="000812BD"/>
    <w:rsid w:val="00085431"/>
    <w:rsid w:val="00093855"/>
    <w:rsid w:val="0009401A"/>
    <w:rsid w:val="00094888"/>
    <w:rsid w:val="00094C21"/>
    <w:rsid w:val="000B06EB"/>
    <w:rsid w:val="000B491E"/>
    <w:rsid w:val="000B6529"/>
    <w:rsid w:val="000C3CEB"/>
    <w:rsid w:val="000C6099"/>
    <w:rsid w:val="000D5716"/>
    <w:rsid w:val="000E10B9"/>
    <w:rsid w:val="000E7752"/>
    <w:rsid w:val="000F00E7"/>
    <w:rsid w:val="000F06ED"/>
    <w:rsid w:val="000F7D5D"/>
    <w:rsid w:val="00102B4B"/>
    <w:rsid w:val="00104451"/>
    <w:rsid w:val="00105626"/>
    <w:rsid w:val="001129C8"/>
    <w:rsid w:val="00112B87"/>
    <w:rsid w:val="001131E7"/>
    <w:rsid w:val="00116110"/>
    <w:rsid w:val="00122AC2"/>
    <w:rsid w:val="00126BA2"/>
    <w:rsid w:val="001304B1"/>
    <w:rsid w:val="00131D20"/>
    <w:rsid w:val="001516BF"/>
    <w:rsid w:val="00157BAD"/>
    <w:rsid w:val="00160C3C"/>
    <w:rsid w:val="00171AD6"/>
    <w:rsid w:val="00172D3E"/>
    <w:rsid w:val="00175568"/>
    <w:rsid w:val="0017777C"/>
    <w:rsid w:val="00180313"/>
    <w:rsid w:val="00180ABF"/>
    <w:rsid w:val="00182574"/>
    <w:rsid w:val="00185137"/>
    <w:rsid w:val="001859A0"/>
    <w:rsid w:val="00190D26"/>
    <w:rsid w:val="00191435"/>
    <w:rsid w:val="00191A25"/>
    <w:rsid w:val="00194926"/>
    <w:rsid w:val="00196074"/>
    <w:rsid w:val="001A405B"/>
    <w:rsid w:val="001A7697"/>
    <w:rsid w:val="001B3526"/>
    <w:rsid w:val="001B6132"/>
    <w:rsid w:val="001C4348"/>
    <w:rsid w:val="001D3608"/>
    <w:rsid w:val="001D4116"/>
    <w:rsid w:val="001D6CF8"/>
    <w:rsid w:val="001D7B97"/>
    <w:rsid w:val="001E2079"/>
    <w:rsid w:val="001E7A1E"/>
    <w:rsid w:val="00201604"/>
    <w:rsid w:val="002025F7"/>
    <w:rsid w:val="0020783E"/>
    <w:rsid w:val="00213108"/>
    <w:rsid w:val="00215276"/>
    <w:rsid w:val="00216731"/>
    <w:rsid w:val="00216847"/>
    <w:rsid w:val="002268AE"/>
    <w:rsid w:val="00227C4F"/>
    <w:rsid w:val="00231E3B"/>
    <w:rsid w:val="00243602"/>
    <w:rsid w:val="00250353"/>
    <w:rsid w:val="002535B4"/>
    <w:rsid w:val="0025685B"/>
    <w:rsid w:val="002646AB"/>
    <w:rsid w:val="00265B87"/>
    <w:rsid w:val="002662B6"/>
    <w:rsid w:val="00271367"/>
    <w:rsid w:val="00271895"/>
    <w:rsid w:val="00273C1B"/>
    <w:rsid w:val="00275396"/>
    <w:rsid w:val="002777B6"/>
    <w:rsid w:val="00281077"/>
    <w:rsid w:val="002862D2"/>
    <w:rsid w:val="00286CF4"/>
    <w:rsid w:val="00286DF3"/>
    <w:rsid w:val="002911B1"/>
    <w:rsid w:val="002955CC"/>
    <w:rsid w:val="002973BB"/>
    <w:rsid w:val="002A3ACF"/>
    <w:rsid w:val="002A6015"/>
    <w:rsid w:val="002B3523"/>
    <w:rsid w:val="002B63C2"/>
    <w:rsid w:val="002B6BC6"/>
    <w:rsid w:val="002B6C45"/>
    <w:rsid w:val="002C05A1"/>
    <w:rsid w:val="002C5980"/>
    <w:rsid w:val="002D1314"/>
    <w:rsid w:val="002D39D7"/>
    <w:rsid w:val="002D60FE"/>
    <w:rsid w:val="002D6A26"/>
    <w:rsid w:val="002E5D43"/>
    <w:rsid w:val="002F017D"/>
    <w:rsid w:val="002F10D6"/>
    <w:rsid w:val="002F534F"/>
    <w:rsid w:val="002F7110"/>
    <w:rsid w:val="003129CA"/>
    <w:rsid w:val="00313647"/>
    <w:rsid w:val="0032360C"/>
    <w:rsid w:val="00323ABA"/>
    <w:rsid w:val="00325155"/>
    <w:rsid w:val="00326787"/>
    <w:rsid w:val="003268BA"/>
    <w:rsid w:val="00330411"/>
    <w:rsid w:val="00335969"/>
    <w:rsid w:val="0034254B"/>
    <w:rsid w:val="00346985"/>
    <w:rsid w:val="003554BF"/>
    <w:rsid w:val="00355952"/>
    <w:rsid w:val="00360AFC"/>
    <w:rsid w:val="00365F7A"/>
    <w:rsid w:val="00366D0F"/>
    <w:rsid w:val="00371CFE"/>
    <w:rsid w:val="00374996"/>
    <w:rsid w:val="00381A1B"/>
    <w:rsid w:val="003853B6"/>
    <w:rsid w:val="003927DD"/>
    <w:rsid w:val="00393B38"/>
    <w:rsid w:val="003942E2"/>
    <w:rsid w:val="003A3325"/>
    <w:rsid w:val="003A5372"/>
    <w:rsid w:val="003A7000"/>
    <w:rsid w:val="003B1B7A"/>
    <w:rsid w:val="003B1F76"/>
    <w:rsid w:val="003B57B1"/>
    <w:rsid w:val="003B6382"/>
    <w:rsid w:val="003B7091"/>
    <w:rsid w:val="003C284F"/>
    <w:rsid w:val="003C5A1A"/>
    <w:rsid w:val="003F16CF"/>
    <w:rsid w:val="003F1810"/>
    <w:rsid w:val="003F2F31"/>
    <w:rsid w:val="003F591B"/>
    <w:rsid w:val="003F5D7C"/>
    <w:rsid w:val="003F68B1"/>
    <w:rsid w:val="00402F98"/>
    <w:rsid w:val="004067EA"/>
    <w:rsid w:val="00407581"/>
    <w:rsid w:val="00413DED"/>
    <w:rsid w:val="0041633A"/>
    <w:rsid w:val="004263BF"/>
    <w:rsid w:val="00426C9C"/>
    <w:rsid w:val="004326F6"/>
    <w:rsid w:val="0043366A"/>
    <w:rsid w:val="00435834"/>
    <w:rsid w:val="00436F63"/>
    <w:rsid w:val="00442C77"/>
    <w:rsid w:val="00443D88"/>
    <w:rsid w:val="00451D79"/>
    <w:rsid w:val="0045488B"/>
    <w:rsid w:val="004557C4"/>
    <w:rsid w:val="004569A9"/>
    <w:rsid w:val="0045749C"/>
    <w:rsid w:val="0046159E"/>
    <w:rsid w:val="00464DAB"/>
    <w:rsid w:val="0047011B"/>
    <w:rsid w:val="00471D51"/>
    <w:rsid w:val="00473077"/>
    <w:rsid w:val="0048190D"/>
    <w:rsid w:val="0048542F"/>
    <w:rsid w:val="004907CE"/>
    <w:rsid w:val="004A4860"/>
    <w:rsid w:val="004B1F99"/>
    <w:rsid w:val="004B475D"/>
    <w:rsid w:val="004B66AB"/>
    <w:rsid w:val="004C3C07"/>
    <w:rsid w:val="004C5AC4"/>
    <w:rsid w:val="004D3753"/>
    <w:rsid w:val="004D5EFF"/>
    <w:rsid w:val="004D7C16"/>
    <w:rsid w:val="004E4109"/>
    <w:rsid w:val="004E416A"/>
    <w:rsid w:val="004E5B14"/>
    <w:rsid w:val="004F1CA8"/>
    <w:rsid w:val="004F266F"/>
    <w:rsid w:val="004F38D9"/>
    <w:rsid w:val="00500595"/>
    <w:rsid w:val="00503446"/>
    <w:rsid w:val="00505514"/>
    <w:rsid w:val="0050720F"/>
    <w:rsid w:val="00507A26"/>
    <w:rsid w:val="00510D5A"/>
    <w:rsid w:val="00511A5B"/>
    <w:rsid w:val="00517647"/>
    <w:rsid w:val="00517D98"/>
    <w:rsid w:val="00525BE6"/>
    <w:rsid w:val="00531806"/>
    <w:rsid w:val="00533736"/>
    <w:rsid w:val="005341CD"/>
    <w:rsid w:val="005347E7"/>
    <w:rsid w:val="00545D33"/>
    <w:rsid w:val="00546077"/>
    <w:rsid w:val="00555A7F"/>
    <w:rsid w:val="00563481"/>
    <w:rsid w:val="005715C0"/>
    <w:rsid w:val="00571E8E"/>
    <w:rsid w:val="005735AE"/>
    <w:rsid w:val="00576612"/>
    <w:rsid w:val="005865C7"/>
    <w:rsid w:val="00590241"/>
    <w:rsid w:val="00591146"/>
    <w:rsid w:val="005944A3"/>
    <w:rsid w:val="005A559D"/>
    <w:rsid w:val="005A6C89"/>
    <w:rsid w:val="005B4194"/>
    <w:rsid w:val="005B5B31"/>
    <w:rsid w:val="005C0BE0"/>
    <w:rsid w:val="005C20A1"/>
    <w:rsid w:val="005C3D35"/>
    <w:rsid w:val="005D008B"/>
    <w:rsid w:val="005D2303"/>
    <w:rsid w:val="005D3D5E"/>
    <w:rsid w:val="005D4DC3"/>
    <w:rsid w:val="005D5A55"/>
    <w:rsid w:val="005E69D9"/>
    <w:rsid w:val="005F307A"/>
    <w:rsid w:val="005F7230"/>
    <w:rsid w:val="005F7B07"/>
    <w:rsid w:val="00605927"/>
    <w:rsid w:val="0060744B"/>
    <w:rsid w:val="006117B6"/>
    <w:rsid w:val="00613851"/>
    <w:rsid w:val="00614580"/>
    <w:rsid w:val="00624F9A"/>
    <w:rsid w:val="006325A3"/>
    <w:rsid w:val="006331A7"/>
    <w:rsid w:val="00640D14"/>
    <w:rsid w:val="006425F7"/>
    <w:rsid w:val="0064752E"/>
    <w:rsid w:val="0065165C"/>
    <w:rsid w:val="00653AEA"/>
    <w:rsid w:val="00656905"/>
    <w:rsid w:val="00656FE8"/>
    <w:rsid w:val="00657AE2"/>
    <w:rsid w:val="00661F12"/>
    <w:rsid w:val="0066308E"/>
    <w:rsid w:val="0066586E"/>
    <w:rsid w:val="006666F1"/>
    <w:rsid w:val="00666CC7"/>
    <w:rsid w:val="006741C4"/>
    <w:rsid w:val="00674442"/>
    <w:rsid w:val="00675CCC"/>
    <w:rsid w:val="00675EFF"/>
    <w:rsid w:val="0067717E"/>
    <w:rsid w:val="00694F10"/>
    <w:rsid w:val="00695D9B"/>
    <w:rsid w:val="006A040C"/>
    <w:rsid w:val="006A1A26"/>
    <w:rsid w:val="006A2C6A"/>
    <w:rsid w:val="006A4E7B"/>
    <w:rsid w:val="006A563C"/>
    <w:rsid w:val="006B26E1"/>
    <w:rsid w:val="006B4981"/>
    <w:rsid w:val="006B549E"/>
    <w:rsid w:val="006C19EA"/>
    <w:rsid w:val="006C4698"/>
    <w:rsid w:val="006C48BA"/>
    <w:rsid w:val="006C5593"/>
    <w:rsid w:val="006C5E3D"/>
    <w:rsid w:val="006C6BD5"/>
    <w:rsid w:val="006C7BD2"/>
    <w:rsid w:val="006D3EAC"/>
    <w:rsid w:val="006D5FC4"/>
    <w:rsid w:val="006D610D"/>
    <w:rsid w:val="006E14C9"/>
    <w:rsid w:val="006E2EA4"/>
    <w:rsid w:val="006E3FDA"/>
    <w:rsid w:val="006E6B5D"/>
    <w:rsid w:val="006E6F73"/>
    <w:rsid w:val="006E7994"/>
    <w:rsid w:val="007012FF"/>
    <w:rsid w:val="00703A5E"/>
    <w:rsid w:val="00705413"/>
    <w:rsid w:val="0070766E"/>
    <w:rsid w:val="007124DB"/>
    <w:rsid w:val="00715496"/>
    <w:rsid w:val="00721E42"/>
    <w:rsid w:val="00722AF3"/>
    <w:rsid w:val="00722B80"/>
    <w:rsid w:val="00730675"/>
    <w:rsid w:val="007314CC"/>
    <w:rsid w:val="007328F2"/>
    <w:rsid w:val="00737F82"/>
    <w:rsid w:val="007412E9"/>
    <w:rsid w:val="00741327"/>
    <w:rsid w:val="00742A65"/>
    <w:rsid w:val="00742BF0"/>
    <w:rsid w:val="00744A68"/>
    <w:rsid w:val="00753785"/>
    <w:rsid w:val="00753BA5"/>
    <w:rsid w:val="0075765F"/>
    <w:rsid w:val="007618CF"/>
    <w:rsid w:val="00763226"/>
    <w:rsid w:val="007641E5"/>
    <w:rsid w:val="00765CD6"/>
    <w:rsid w:val="007805F6"/>
    <w:rsid w:val="00780A23"/>
    <w:rsid w:val="00786D04"/>
    <w:rsid w:val="00787873"/>
    <w:rsid w:val="0079041A"/>
    <w:rsid w:val="00792CF0"/>
    <w:rsid w:val="0079367A"/>
    <w:rsid w:val="007A06BA"/>
    <w:rsid w:val="007A2B9D"/>
    <w:rsid w:val="007B3E4C"/>
    <w:rsid w:val="007C205B"/>
    <w:rsid w:val="007C30B9"/>
    <w:rsid w:val="007C37D1"/>
    <w:rsid w:val="007C5ABA"/>
    <w:rsid w:val="007D2A0A"/>
    <w:rsid w:val="007D7448"/>
    <w:rsid w:val="007E08EA"/>
    <w:rsid w:val="007E3108"/>
    <w:rsid w:val="007F0212"/>
    <w:rsid w:val="007F31BA"/>
    <w:rsid w:val="007F6897"/>
    <w:rsid w:val="00802976"/>
    <w:rsid w:val="00803B17"/>
    <w:rsid w:val="00804539"/>
    <w:rsid w:val="00810A62"/>
    <w:rsid w:val="00814206"/>
    <w:rsid w:val="008146E7"/>
    <w:rsid w:val="00816E40"/>
    <w:rsid w:val="00822195"/>
    <w:rsid w:val="00824AAB"/>
    <w:rsid w:val="0082563D"/>
    <w:rsid w:val="0082794B"/>
    <w:rsid w:val="00827C33"/>
    <w:rsid w:val="00832247"/>
    <w:rsid w:val="00832B45"/>
    <w:rsid w:val="00837A19"/>
    <w:rsid w:val="008430B4"/>
    <w:rsid w:val="00850D49"/>
    <w:rsid w:val="00853CEB"/>
    <w:rsid w:val="008622F6"/>
    <w:rsid w:val="00866649"/>
    <w:rsid w:val="00873078"/>
    <w:rsid w:val="00874DEF"/>
    <w:rsid w:val="008751E6"/>
    <w:rsid w:val="00877DBF"/>
    <w:rsid w:val="0088084F"/>
    <w:rsid w:val="00881258"/>
    <w:rsid w:val="00884F43"/>
    <w:rsid w:val="00893A9A"/>
    <w:rsid w:val="008965F2"/>
    <w:rsid w:val="0089769D"/>
    <w:rsid w:val="008A0FD0"/>
    <w:rsid w:val="008A18BC"/>
    <w:rsid w:val="008A409E"/>
    <w:rsid w:val="008B0B65"/>
    <w:rsid w:val="008B0CC2"/>
    <w:rsid w:val="008B535B"/>
    <w:rsid w:val="008B65DB"/>
    <w:rsid w:val="008C230C"/>
    <w:rsid w:val="008C24D3"/>
    <w:rsid w:val="008C4A6D"/>
    <w:rsid w:val="008C72D7"/>
    <w:rsid w:val="008D21CB"/>
    <w:rsid w:val="008D3847"/>
    <w:rsid w:val="008D3A54"/>
    <w:rsid w:val="008D4534"/>
    <w:rsid w:val="008D7996"/>
    <w:rsid w:val="008E0FE0"/>
    <w:rsid w:val="008E6255"/>
    <w:rsid w:val="008F0AC5"/>
    <w:rsid w:val="008F3731"/>
    <w:rsid w:val="008F5477"/>
    <w:rsid w:val="008F5EB1"/>
    <w:rsid w:val="008F74A4"/>
    <w:rsid w:val="00900B83"/>
    <w:rsid w:val="0090246A"/>
    <w:rsid w:val="00903867"/>
    <w:rsid w:val="00915200"/>
    <w:rsid w:val="00915DB0"/>
    <w:rsid w:val="00922E2F"/>
    <w:rsid w:val="00925B86"/>
    <w:rsid w:val="009310EE"/>
    <w:rsid w:val="00931558"/>
    <w:rsid w:val="00934890"/>
    <w:rsid w:val="009348AE"/>
    <w:rsid w:val="0093636A"/>
    <w:rsid w:val="00936FB3"/>
    <w:rsid w:val="00951C52"/>
    <w:rsid w:val="00962CF6"/>
    <w:rsid w:val="00966579"/>
    <w:rsid w:val="00966935"/>
    <w:rsid w:val="00973C4A"/>
    <w:rsid w:val="0097526D"/>
    <w:rsid w:val="00975871"/>
    <w:rsid w:val="00976926"/>
    <w:rsid w:val="009808AD"/>
    <w:rsid w:val="0098287C"/>
    <w:rsid w:val="00982A5D"/>
    <w:rsid w:val="00985E4E"/>
    <w:rsid w:val="00987861"/>
    <w:rsid w:val="0099040A"/>
    <w:rsid w:val="00991B23"/>
    <w:rsid w:val="009A7B8E"/>
    <w:rsid w:val="009B56EF"/>
    <w:rsid w:val="009C748F"/>
    <w:rsid w:val="009D1D64"/>
    <w:rsid w:val="009E3483"/>
    <w:rsid w:val="009E35BA"/>
    <w:rsid w:val="009E723C"/>
    <w:rsid w:val="009F024A"/>
    <w:rsid w:val="00A022AE"/>
    <w:rsid w:val="00A0254A"/>
    <w:rsid w:val="00A05427"/>
    <w:rsid w:val="00A22E86"/>
    <w:rsid w:val="00A25095"/>
    <w:rsid w:val="00A251EE"/>
    <w:rsid w:val="00A2755B"/>
    <w:rsid w:val="00A30517"/>
    <w:rsid w:val="00A32364"/>
    <w:rsid w:val="00A33159"/>
    <w:rsid w:val="00A34AE5"/>
    <w:rsid w:val="00A35BB3"/>
    <w:rsid w:val="00A424C5"/>
    <w:rsid w:val="00A4442D"/>
    <w:rsid w:val="00A467E5"/>
    <w:rsid w:val="00A478A2"/>
    <w:rsid w:val="00A545E9"/>
    <w:rsid w:val="00A55084"/>
    <w:rsid w:val="00A57178"/>
    <w:rsid w:val="00A57610"/>
    <w:rsid w:val="00A57A77"/>
    <w:rsid w:val="00A60647"/>
    <w:rsid w:val="00A71552"/>
    <w:rsid w:val="00A775C6"/>
    <w:rsid w:val="00A81233"/>
    <w:rsid w:val="00A8248C"/>
    <w:rsid w:val="00A83644"/>
    <w:rsid w:val="00A860F5"/>
    <w:rsid w:val="00A90C45"/>
    <w:rsid w:val="00A9302C"/>
    <w:rsid w:val="00A94E24"/>
    <w:rsid w:val="00AA6827"/>
    <w:rsid w:val="00AB08A5"/>
    <w:rsid w:val="00AB4E03"/>
    <w:rsid w:val="00AC0205"/>
    <w:rsid w:val="00AC1E0F"/>
    <w:rsid w:val="00AC2634"/>
    <w:rsid w:val="00AC3BBA"/>
    <w:rsid w:val="00AD1D59"/>
    <w:rsid w:val="00AD2751"/>
    <w:rsid w:val="00AD5F4B"/>
    <w:rsid w:val="00AE1EDF"/>
    <w:rsid w:val="00AE2AB8"/>
    <w:rsid w:val="00AE427F"/>
    <w:rsid w:val="00AE7BC6"/>
    <w:rsid w:val="00AF03EC"/>
    <w:rsid w:val="00AF7089"/>
    <w:rsid w:val="00B032EC"/>
    <w:rsid w:val="00B11B71"/>
    <w:rsid w:val="00B14E07"/>
    <w:rsid w:val="00B2287F"/>
    <w:rsid w:val="00B3487E"/>
    <w:rsid w:val="00B34FED"/>
    <w:rsid w:val="00B408FA"/>
    <w:rsid w:val="00B40ACC"/>
    <w:rsid w:val="00B418AA"/>
    <w:rsid w:val="00B42113"/>
    <w:rsid w:val="00B50D2A"/>
    <w:rsid w:val="00B60CD2"/>
    <w:rsid w:val="00B6118C"/>
    <w:rsid w:val="00B638DB"/>
    <w:rsid w:val="00B65D93"/>
    <w:rsid w:val="00B67988"/>
    <w:rsid w:val="00B70E1D"/>
    <w:rsid w:val="00B82556"/>
    <w:rsid w:val="00B862E2"/>
    <w:rsid w:val="00B936AC"/>
    <w:rsid w:val="00B954CA"/>
    <w:rsid w:val="00BA77D5"/>
    <w:rsid w:val="00BA7EA5"/>
    <w:rsid w:val="00BB6A76"/>
    <w:rsid w:val="00BC2F16"/>
    <w:rsid w:val="00BC49AB"/>
    <w:rsid w:val="00BC5C7C"/>
    <w:rsid w:val="00BD268C"/>
    <w:rsid w:val="00BD3219"/>
    <w:rsid w:val="00BD3AFB"/>
    <w:rsid w:val="00BE2139"/>
    <w:rsid w:val="00BE2FDE"/>
    <w:rsid w:val="00BE63A1"/>
    <w:rsid w:val="00BF1C5E"/>
    <w:rsid w:val="00BF42C4"/>
    <w:rsid w:val="00C01B39"/>
    <w:rsid w:val="00C06BB2"/>
    <w:rsid w:val="00C07BDF"/>
    <w:rsid w:val="00C13702"/>
    <w:rsid w:val="00C2292B"/>
    <w:rsid w:val="00C2295A"/>
    <w:rsid w:val="00C23047"/>
    <w:rsid w:val="00C33A51"/>
    <w:rsid w:val="00C41F02"/>
    <w:rsid w:val="00C46772"/>
    <w:rsid w:val="00C51325"/>
    <w:rsid w:val="00C535D6"/>
    <w:rsid w:val="00C560AE"/>
    <w:rsid w:val="00C60E69"/>
    <w:rsid w:val="00C6766A"/>
    <w:rsid w:val="00C67DFB"/>
    <w:rsid w:val="00C703B7"/>
    <w:rsid w:val="00C72493"/>
    <w:rsid w:val="00C77B2D"/>
    <w:rsid w:val="00C807C2"/>
    <w:rsid w:val="00C81DBC"/>
    <w:rsid w:val="00C8239E"/>
    <w:rsid w:val="00C8790C"/>
    <w:rsid w:val="00C9033F"/>
    <w:rsid w:val="00C94215"/>
    <w:rsid w:val="00CA332C"/>
    <w:rsid w:val="00CA6A50"/>
    <w:rsid w:val="00CB62AC"/>
    <w:rsid w:val="00CD062A"/>
    <w:rsid w:val="00CD1B00"/>
    <w:rsid w:val="00CE1D97"/>
    <w:rsid w:val="00CF3408"/>
    <w:rsid w:val="00CF78E2"/>
    <w:rsid w:val="00D02428"/>
    <w:rsid w:val="00D06573"/>
    <w:rsid w:val="00D10680"/>
    <w:rsid w:val="00D10C0F"/>
    <w:rsid w:val="00D17147"/>
    <w:rsid w:val="00D20C9D"/>
    <w:rsid w:val="00D246B1"/>
    <w:rsid w:val="00D35E37"/>
    <w:rsid w:val="00D41B54"/>
    <w:rsid w:val="00D4224D"/>
    <w:rsid w:val="00D42EB1"/>
    <w:rsid w:val="00D43900"/>
    <w:rsid w:val="00D448E6"/>
    <w:rsid w:val="00D47D7F"/>
    <w:rsid w:val="00D53460"/>
    <w:rsid w:val="00D5368F"/>
    <w:rsid w:val="00D55214"/>
    <w:rsid w:val="00D6096D"/>
    <w:rsid w:val="00D62D73"/>
    <w:rsid w:val="00D7184A"/>
    <w:rsid w:val="00D720DE"/>
    <w:rsid w:val="00D7393F"/>
    <w:rsid w:val="00D75AC4"/>
    <w:rsid w:val="00D77003"/>
    <w:rsid w:val="00D77FAE"/>
    <w:rsid w:val="00D805B3"/>
    <w:rsid w:val="00D8185D"/>
    <w:rsid w:val="00D8209F"/>
    <w:rsid w:val="00D824E1"/>
    <w:rsid w:val="00D85101"/>
    <w:rsid w:val="00D85F10"/>
    <w:rsid w:val="00D93B70"/>
    <w:rsid w:val="00D95006"/>
    <w:rsid w:val="00DA15EE"/>
    <w:rsid w:val="00DA1BD2"/>
    <w:rsid w:val="00DA2518"/>
    <w:rsid w:val="00DA2D80"/>
    <w:rsid w:val="00DA5387"/>
    <w:rsid w:val="00DA588A"/>
    <w:rsid w:val="00DA7AE3"/>
    <w:rsid w:val="00DB0553"/>
    <w:rsid w:val="00DB2B71"/>
    <w:rsid w:val="00DB7A14"/>
    <w:rsid w:val="00DC2490"/>
    <w:rsid w:val="00DC49A8"/>
    <w:rsid w:val="00DC6E01"/>
    <w:rsid w:val="00DC7FC6"/>
    <w:rsid w:val="00DD14F8"/>
    <w:rsid w:val="00DD553A"/>
    <w:rsid w:val="00DD7091"/>
    <w:rsid w:val="00DE26CA"/>
    <w:rsid w:val="00DE738D"/>
    <w:rsid w:val="00DE7738"/>
    <w:rsid w:val="00DF3C10"/>
    <w:rsid w:val="00DF576D"/>
    <w:rsid w:val="00DF6746"/>
    <w:rsid w:val="00E02AE2"/>
    <w:rsid w:val="00E20740"/>
    <w:rsid w:val="00E2371E"/>
    <w:rsid w:val="00E25682"/>
    <w:rsid w:val="00E26A73"/>
    <w:rsid w:val="00E349A9"/>
    <w:rsid w:val="00E350ED"/>
    <w:rsid w:val="00E4138C"/>
    <w:rsid w:val="00E46CB2"/>
    <w:rsid w:val="00E604B5"/>
    <w:rsid w:val="00E641EF"/>
    <w:rsid w:val="00E648DA"/>
    <w:rsid w:val="00E66677"/>
    <w:rsid w:val="00E73D09"/>
    <w:rsid w:val="00E73DE3"/>
    <w:rsid w:val="00E757A8"/>
    <w:rsid w:val="00E7593E"/>
    <w:rsid w:val="00E83FC5"/>
    <w:rsid w:val="00E84676"/>
    <w:rsid w:val="00E85537"/>
    <w:rsid w:val="00E8572F"/>
    <w:rsid w:val="00E92720"/>
    <w:rsid w:val="00E94C8C"/>
    <w:rsid w:val="00E97E42"/>
    <w:rsid w:val="00EA06AD"/>
    <w:rsid w:val="00EA2D6C"/>
    <w:rsid w:val="00EB22D7"/>
    <w:rsid w:val="00EB4802"/>
    <w:rsid w:val="00EC0C2C"/>
    <w:rsid w:val="00EC0E23"/>
    <w:rsid w:val="00EC292A"/>
    <w:rsid w:val="00EC41F8"/>
    <w:rsid w:val="00EC4A7B"/>
    <w:rsid w:val="00EC4E97"/>
    <w:rsid w:val="00EC77A9"/>
    <w:rsid w:val="00ED79A5"/>
    <w:rsid w:val="00EE3AEC"/>
    <w:rsid w:val="00EF4346"/>
    <w:rsid w:val="00EF5264"/>
    <w:rsid w:val="00F01B1B"/>
    <w:rsid w:val="00F022F9"/>
    <w:rsid w:val="00F031C1"/>
    <w:rsid w:val="00F041E6"/>
    <w:rsid w:val="00F133BC"/>
    <w:rsid w:val="00F2185C"/>
    <w:rsid w:val="00F27372"/>
    <w:rsid w:val="00F339DE"/>
    <w:rsid w:val="00F359E8"/>
    <w:rsid w:val="00F4504D"/>
    <w:rsid w:val="00F519B4"/>
    <w:rsid w:val="00F51F38"/>
    <w:rsid w:val="00F560E5"/>
    <w:rsid w:val="00F60DE2"/>
    <w:rsid w:val="00F616A6"/>
    <w:rsid w:val="00F635CF"/>
    <w:rsid w:val="00F73E2B"/>
    <w:rsid w:val="00F764BC"/>
    <w:rsid w:val="00F771EB"/>
    <w:rsid w:val="00F8249F"/>
    <w:rsid w:val="00F8540D"/>
    <w:rsid w:val="00F862CF"/>
    <w:rsid w:val="00F86DF0"/>
    <w:rsid w:val="00F9444F"/>
    <w:rsid w:val="00FA1237"/>
    <w:rsid w:val="00FA54B8"/>
    <w:rsid w:val="00FB0AF4"/>
    <w:rsid w:val="00FB42A9"/>
    <w:rsid w:val="00FB4D82"/>
    <w:rsid w:val="00FB4DA4"/>
    <w:rsid w:val="00FC2BA5"/>
    <w:rsid w:val="00FD2609"/>
    <w:rsid w:val="00FD5AD6"/>
    <w:rsid w:val="00FE2678"/>
    <w:rsid w:val="00FF0B25"/>
    <w:rsid w:val="00FF0EB3"/>
    <w:rsid w:val="00FF4C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7184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39E"/>
    <w:pPr>
      <w:spacing w:after="200" w:line="276" w:lineRule="auto"/>
      <w:ind w:left="720" w:firstLine="709"/>
      <w:contextualSpacing/>
      <w:jc w:val="both"/>
    </w:pPr>
    <w:rPr>
      <w:rFonts w:ascii="Calibri" w:eastAsia="Calibri" w:hAnsi="Calibri"/>
      <w:sz w:val="22"/>
      <w:szCs w:val="22"/>
      <w:lang w:eastAsia="en-US"/>
    </w:rPr>
  </w:style>
  <w:style w:type="character" w:styleId="a4">
    <w:name w:val="Hyperlink"/>
    <w:basedOn w:val="a0"/>
    <w:uiPriority w:val="99"/>
    <w:unhideWhenUsed/>
    <w:rsid w:val="00C8239E"/>
    <w:rPr>
      <w:color w:val="0000FF"/>
      <w:u w:val="single"/>
    </w:rPr>
  </w:style>
  <w:style w:type="paragraph" w:customStyle="1" w:styleId="ConsPlusNormal">
    <w:name w:val="ConsPlusNormal"/>
    <w:qFormat/>
    <w:rsid w:val="00C8239E"/>
    <w:pPr>
      <w:autoSpaceDE w:val="0"/>
      <w:autoSpaceDN w:val="0"/>
      <w:adjustRightInd w:val="0"/>
      <w:spacing w:after="0" w:line="240" w:lineRule="auto"/>
    </w:pPr>
    <w:rPr>
      <w:rFonts w:ascii="Times New Roman" w:hAnsi="Times New Roman" w:cs="Times New Roman"/>
      <w:sz w:val="24"/>
      <w:szCs w:val="24"/>
    </w:rPr>
  </w:style>
  <w:style w:type="table" w:styleId="a5">
    <w:name w:val="Table Grid"/>
    <w:basedOn w:val="a1"/>
    <w:uiPriority w:val="59"/>
    <w:rsid w:val="00C82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7"/>
    <w:locked/>
    <w:rsid w:val="00C8239E"/>
    <w:rPr>
      <w:rFonts w:ascii="Calibri" w:eastAsia="Calibri" w:hAnsi="Calibri"/>
      <w:lang w:eastAsia="ru-RU"/>
    </w:rPr>
  </w:style>
  <w:style w:type="paragraph" w:styleId="a7">
    <w:name w:val="Body Text"/>
    <w:basedOn w:val="a"/>
    <w:link w:val="a6"/>
    <w:rsid w:val="00C8239E"/>
    <w:pPr>
      <w:spacing w:after="120"/>
    </w:pPr>
    <w:rPr>
      <w:rFonts w:ascii="Calibri" w:eastAsia="Calibri" w:hAnsi="Calibri" w:cstheme="minorBidi"/>
      <w:sz w:val="22"/>
      <w:szCs w:val="22"/>
    </w:rPr>
  </w:style>
  <w:style w:type="character" w:customStyle="1" w:styleId="11">
    <w:name w:val="Основной текст Знак1"/>
    <w:basedOn w:val="a0"/>
    <w:link w:val="a7"/>
    <w:uiPriority w:val="99"/>
    <w:semiHidden/>
    <w:rsid w:val="00C8239E"/>
    <w:rPr>
      <w:rFonts w:ascii="Times New Roman" w:eastAsia="Times New Roman" w:hAnsi="Times New Roman" w:cs="Times New Roman"/>
      <w:sz w:val="20"/>
      <w:szCs w:val="20"/>
      <w:lang w:eastAsia="ru-RU"/>
    </w:rPr>
  </w:style>
  <w:style w:type="character" w:styleId="a8">
    <w:name w:val="Strong"/>
    <w:basedOn w:val="a0"/>
    <w:uiPriority w:val="22"/>
    <w:qFormat/>
    <w:rsid w:val="00C8239E"/>
    <w:rPr>
      <w:b/>
      <w:bCs/>
    </w:rPr>
  </w:style>
  <w:style w:type="paragraph" w:styleId="a9">
    <w:name w:val="Normal (Web)"/>
    <w:basedOn w:val="a"/>
    <w:uiPriority w:val="99"/>
    <w:semiHidden/>
    <w:unhideWhenUsed/>
    <w:rsid w:val="00C8239E"/>
    <w:pPr>
      <w:spacing w:before="100" w:beforeAutospacing="1" w:after="100" w:afterAutospacing="1"/>
    </w:pPr>
    <w:rPr>
      <w:sz w:val="24"/>
      <w:szCs w:val="24"/>
    </w:rPr>
  </w:style>
  <w:style w:type="paragraph" w:styleId="aa">
    <w:name w:val="header"/>
    <w:basedOn w:val="a"/>
    <w:link w:val="ab"/>
    <w:uiPriority w:val="99"/>
    <w:unhideWhenUsed/>
    <w:rsid w:val="00C8239E"/>
    <w:pPr>
      <w:tabs>
        <w:tab w:val="center" w:pos="4677"/>
        <w:tab w:val="right" w:pos="9355"/>
      </w:tabs>
    </w:pPr>
  </w:style>
  <w:style w:type="character" w:customStyle="1" w:styleId="ab">
    <w:name w:val="Верхний колонтитул Знак"/>
    <w:basedOn w:val="a0"/>
    <w:link w:val="aa"/>
    <w:uiPriority w:val="99"/>
    <w:rsid w:val="00C8239E"/>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C8239E"/>
    <w:pPr>
      <w:tabs>
        <w:tab w:val="center" w:pos="4677"/>
        <w:tab w:val="right" w:pos="9355"/>
      </w:tabs>
    </w:pPr>
  </w:style>
  <w:style w:type="character" w:customStyle="1" w:styleId="ad">
    <w:name w:val="Нижний колонтитул Знак"/>
    <w:basedOn w:val="a0"/>
    <w:link w:val="ac"/>
    <w:uiPriority w:val="99"/>
    <w:semiHidden/>
    <w:rsid w:val="00C8239E"/>
    <w:rPr>
      <w:rFonts w:ascii="Times New Roman" w:eastAsia="Times New Roman" w:hAnsi="Times New Roman" w:cs="Times New Roman"/>
      <w:sz w:val="20"/>
      <w:szCs w:val="20"/>
      <w:lang w:eastAsia="ru-RU"/>
    </w:rPr>
  </w:style>
  <w:style w:type="paragraph" w:styleId="3">
    <w:name w:val="Body Text 3"/>
    <w:basedOn w:val="a"/>
    <w:link w:val="30"/>
    <w:uiPriority w:val="99"/>
    <w:unhideWhenUsed/>
    <w:rsid w:val="008C24D3"/>
    <w:pPr>
      <w:spacing w:after="120"/>
    </w:pPr>
    <w:rPr>
      <w:sz w:val="16"/>
      <w:szCs w:val="16"/>
    </w:rPr>
  </w:style>
  <w:style w:type="character" w:customStyle="1" w:styleId="30">
    <w:name w:val="Основной текст 3 Знак"/>
    <w:basedOn w:val="a0"/>
    <w:link w:val="3"/>
    <w:uiPriority w:val="99"/>
    <w:rsid w:val="008C24D3"/>
    <w:rPr>
      <w:rFonts w:ascii="Times New Roman" w:eastAsia="Times New Roman" w:hAnsi="Times New Roman" w:cs="Times New Roman"/>
      <w:sz w:val="16"/>
      <w:szCs w:val="16"/>
      <w:lang w:eastAsia="ru-RU"/>
    </w:rPr>
  </w:style>
  <w:style w:type="paragraph" w:styleId="ae">
    <w:name w:val="Title"/>
    <w:basedOn w:val="a"/>
    <w:link w:val="af"/>
    <w:uiPriority w:val="10"/>
    <w:qFormat/>
    <w:rsid w:val="008C24D3"/>
    <w:pPr>
      <w:ind w:left="-851"/>
      <w:jc w:val="center"/>
    </w:pPr>
    <w:rPr>
      <w:b/>
      <w:sz w:val="28"/>
    </w:rPr>
  </w:style>
  <w:style w:type="character" w:customStyle="1" w:styleId="af">
    <w:name w:val="Название Знак"/>
    <w:basedOn w:val="a0"/>
    <w:link w:val="ae"/>
    <w:uiPriority w:val="10"/>
    <w:rsid w:val="008C24D3"/>
    <w:rPr>
      <w:rFonts w:ascii="Times New Roman" w:eastAsia="Times New Roman" w:hAnsi="Times New Roman" w:cs="Times New Roman"/>
      <w:b/>
      <w:sz w:val="28"/>
      <w:szCs w:val="20"/>
      <w:lang w:eastAsia="ru-RU"/>
    </w:rPr>
  </w:style>
  <w:style w:type="paragraph" w:styleId="af0">
    <w:name w:val="Balloon Text"/>
    <w:basedOn w:val="a"/>
    <w:link w:val="af1"/>
    <w:uiPriority w:val="99"/>
    <w:semiHidden/>
    <w:unhideWhenUsed/>
    <w:rsid w:val="00A71552"/>
    <w:rPr>
      <w:rFonts w:ascii="Tahoma" w:hAnsi="Tahoma" w:cs="Tahoma"/>
      <w:sz w:val="16"/>
      <w:szCs w:val="16"/>
    </w:rPr>
  </w:style>
  <w:style w:type="character" w:customStyle="1" w:styleId="af1">
    <w:name w:val="Текст выноски Знак"/>
    <w:basedOn w:val="a0"/>
    <w:link w:val="af0"/>
    <w:uiPriority w:val="99"/>
    <w:semiHidden/>
    <w:rsid w:val="00A71552"/>
    <w:rPr>
      <w:rFonts w:ascii="Tahoma" w:eastAsia="Times New Roman" w:hAnsi="Tahoma" w:cs="Tahoma"/>
      <w:sz w:val="16"/>
      <w:szCs w:val="16"/>
      <w:lang w:eastAsia="ru-RU"/>
    </w:rPr>
  </w:style>
  <w:style w:type="character" w:customStyle="1" w:styleId="10">
    <w:name w:val="Заголовок 1 Знак"/>
    <w:basedOn w:val="a0"/>
    <w:link w:val="1"/>
    <w:uiPriority w:val="9"/>
    <w:rsid w:val="00D7184A"/>
    <w:rPr>
      <w:rFonts w:asciiTheme="majorHAnsi" w:eastAsiaTheme="majorEastAsia" w:hAnsiTheme="majorHAnsi" w:cstheme="majorBidi"/>
      <w:b/>
      <w:bCs/>
      <w:color w:val="2E74B5" w:themeColor="accent1" w:themeShade="BF"/>
      <w:sz w:val="28"/>
      <w:szCs w:val="28"/>
      <w:lang w:eastAsia="ru-RU"/>
    </w:rPr>
  </w:style>
  <w:style w:type="paragraph" w:styleId="af2">
    <w:name w:val="Body Text Indent"/>
    <w:basedOn w:val="a"/>
    <w:link w:val="af3"/>
    <w:uiPriority w:val="99"/>
    <w:semiHidden/>
    <w:unhideWhenUsed/>
    <w:rsid w:val="00003EDB"/>
    <w:pPr>
      <w:spacing w:after="120"/>
      <w:ind w:left="283"/>
    </w:pPr>
  </w:style>
  <w:style w:type="character" w:customStyle="1" w:styleId="af3">
    <w:name w:val="Основной текст с отступом Знак"/>
    <w:basedOn w:val="a0"/>
    <w:link w:val="af2"/>
    <w:uiPriority w:val="99"/>
    <w:semiHidden/>
    <w:rsid w:val="00003EDB"/>
    <w:rPr>
      <w:rFonts w:ascii="Times New Roman" w:eastAsia="Times New Roman" w:hAnsi="Times New Roman" w:cs="Times New Roman"/>
      <w:sz w:val="20"/>
      <w:szCs w:val="20"/>
      <w:lang w:eastAsia="ru-RU"/>
    </w:rPr>
  </w:style>
  <w:style w:type="character" w:customStyle="1" w:styleId="af4">
    <w:name w:val="Текст сноски Знак"/>
    <w:rsid w:val="00763226"/>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214450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u.votkinsk@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D48CA-A787-4C2F-B1A4-830CB946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17</Pages>
  <Words>6604</Words>
  <Characters>37644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2023-11-17T12:04:00Z</cp:lastPrinted>
  <dcterms:created xsi:type="dcterms:W3CDTF">2023-11-14T07:51:00Z</dcterms:created>
  <dcterms:modified xsi:type="dcterms:W3CDTF">2023-11-17T12:09:00Z</dcterms:modified>
</cp:coreProperties>
</file>